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196" w:rsidRDefault="00467196" w:rsidP="002451D5">
      <w:pPr>
        <w:spacing w:line="276" w:lineRule="auto"/>
        <w:jc w:val="center"/>
        <w:rPr>
          <w:rFonts w:ascii="GHEA Grapalat" w:hAnsi="GHEA Grapalat" w:cs="Sylfaen"/>
          <w:b/>
          <w:lang w:val="en-US"/>
        </w:rPr>
      </w:pPr>
    </w:p>
    <w:p w:rsidR="00AC59C9" w:rsidRPr="00F63156" w:rsidRDefault="00001FE6" w:rsidP="002451D5">
      <w:pPr>
        <w:spacing w:line="276" w:lineRule="auto"/>
        <w:jc w:val="center"/>
        <w:rPr>
          <w:rFonts w:ascii="GHEA Grapalat" w:hAnsi="GHEA Grapalat"/>
          <w:b/>
          <w:sz w:val="22"/>
          <w:szCs w:val="22"/>
          <w:lang w:val="af-ZA"/>
        </w:rPr>
      </w:pPr>
      <w:r w:rsidRPr="00F63156">
        <w:rPr>
          <w:rFonts w:ascii="GHEA Grapalat" w:hAnsi="GHEA Grapalat" w:cs="Sylfaen"/>
          <w:b/>
          <w:lang w:val="en-US"/>
        </w:rPr>
        <w:t>ԲԱՐՁՐԱԳՈՒՅՆ ԴԱՏԱԿԱՆ ԽՈՐՀՐԴԻ ԵՎ  ԴԱՏԱՐԱՆՆԵՐԻ ՀՀ 202</w:t>
      </w:r>
      <w:r w:rsidR="00905A47" w:rsidRPr="00F63156">
        <w:rPr>
          <w:rFonts w:ascii="GHEA Grapalat" w:hAnsi="GHEA Grapalat" w:cs="Sylfaen"/>
          <w:b/>
          <w:lang w:val="en-US"/>
        </w:rPr>
        <w:t>6</w:t>
      </w:r>
      <w:r w:rsidRPr="00F63156">
        <w:rPr>
          <w:rFonts w:ascii="GHEA Grapalat" w:hAnsi="GHEA Grapalat" w:cs="Sylfaen"/>
          <w:b/>
          <w:lang w:val="en-US"/>
        </w:rPr>
        <w:t>-202</w:t>
      </w:r>
      <w:r w:rsidR="00905A47" w:rsidRPr="00F63156">
        <w:rPr>
          <w:rFonts w:ascii="GHEA Grapalat" w:hAnsi="GHEA Grapalat" w:cs="Sylfaen"/>
          <w:b/>
          <w:lang w:val="en-US"/>
        </w:rPr>
        <w:t>8</w:t>
      </w:r>
      <w:r w:rsidRPr="00F63156">
        <w:rPr>
          <w:rFonts w:ascii="GHEA Grapalat" w:hAnsi="GHEA Grapalat" w:cs="Sylfaen"/>
          <w:b/>
          <w:lang w:val="en-US"/>
        </w:rPr>
        <w:t>թթ. ՄԻՋՆԱԺԱՄԿԵՏ ԾԱԽՍԵՐԻ ԾՐԱԳՐԻ ԵՎ  ՀՀ 202</w:t>
      </w:r>
      <w:r w:rsidR="00905A47" w:rsidRPr="00F63156">
        <w:rPr>
          <w:rFonts w:ascii="GHEA Grapalat" w:hAnsi="GHEA Grapalat" w:cs="Sylfaen"/>
          <w:b/>
          <w:lang w:val="en-US"/>
        </w:rPr>
        <w:t>6</w:t>
      </w:r>
      <w:r w:rsidRPr="00F63156">
        <w:rPr>
          <w:rFonts w:ascii="GHEA Grapalat" w:hAnsi="GHEA Grapalat" w:cs="Sylfaen"/>
          <w:b/>
          <w:lang w:val="en-US"/>
        </w:rPr>
        <w:t xml:space="preserve"> ԹՎԱԿԱՆԻ ԲՅՈՒՋԵՏԱՅԻՆ </w:t>
      </w:r>
      <w:r w:rsidR="002E6EF1" w:rsidRPr="00F63156">
        <w:rPr>
          <w:rFonts w:ascii="GHEA Grapalat" w:hAnsi="GHEA Grapalat" w:cs="Sylfaen"/>
          <w:b/>
          <w:lang w:val="en-US"/>
        </w:rPr>
        <w:t xml:space="preserve">ՖԻՆԱՆՍԱՎՈՐՄԱՆ </w:t>
      </w:r>
      <w:r w:rsidRPr="00F63156">
        <w:rPr>
          <w:rFonts w:ascii="GHEA Grapalat" w:hAnsi="GHEA Grapalat" w:cs="Sylfaen"/>
          <w:b/>
          <w:lang w:val="en-US"/>
        </w:rPr>
        <w:t>ՀԱՅՏԻ ՀԻՄՆԱՎՈՐՈՒՄ</w:t>
      </w:r>
    </w:p>
    <w:p w:rsidR="001B0523" w:rsidRPr="00F63156" w:rsidRDefault="001B0523" w:rsidP="002451D5">
      <w:pPr>
        <w:pStyle w:val="15"/>
        <w:shd w:val="clear" w:color="auto" w:fill="auto"/>
        <w:spacing w:line="276" w:lineRule="auto"/>
        <w:ind w:right="20" w:firstLine="440"/>
        <w:rPr>
          <w:rFonts w:ascii="GHEA Grapalat" w:hAnsi="GHEA Grapalat" w:cs="Sylfaen"/>
          <w:sz w:val="22"/>
          <w:szCs w:val="22"/>
          <w:lang w:val="af-ZA"/>
        </w:rPr>
      </w:pPr>
    </w:p>
    <w:p w:rsidR="0052200C" w:rsidRPr="00F63156" w:rsidRDefault="0052200C" w:rsidP="002451D5">
      <w:pPr>
        <w:pStyle w:val="15"/>
        <w:spacing w:line="276" w:lineRule="auto"/>
        <w:ind w:right="20" w:firstLine="440"/>
        <w:rPr>
          <w:rFonts w:ascii="GHEA Grapalat" w:hAnsi="GHEA Grapalat" w:cs="Sylfaen"/>
          <w:sz w:val="22"/>
          <w:szCs w:val="22"/>
          <w:lang w:val="af-ZA"/>
        </w:rPr>
      </w:pPr>
      <w:r w:rsidRPr="00F63156">
        <w:rPr>
          <w:rFonts w:ascii="GHEA Grapalat" w:hAnsi="GHEA Grapalat" w:cs="Sylfaen"/>
          <w:sz w:val="22"/>
          <w:szCs w:val="22"/>
          <w:lang w:val="en-US"/>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խորհուրդը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գտնում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որ</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դատ</w:t>
      </w:r>
      <w:bookmarkStart w:id="0" w:name="_GoBack"/>
      <w:bookmarkEnd w:id="0"/>
      <w:r w:rsidRPr="00F63156">
        <w:rPr>
          <w:rFonts w:ascii="GHEA Grapalat" w:hAnsi="GHEA Grapalat" w:cs="Sylfaen"/>
          <w:sz w:val="22"/>
          <w:szCs w:val="22"/>
          <w:lang w:val="en-US"/>
        </w:rPr>
        <w:t>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իշխանության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բյուջետային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պլանավորումը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պետք</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հստակ</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ծրագրանպատակային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բնույթ</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ունենա՝</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ներառելով</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ընթացիկ</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կարճաժամկետ</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ռազմավարական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խնդիրների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ներդաշնակ</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լուծումը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Օրակարգային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խնդիր</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ըստ</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դատարանների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դեպարտամենտի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կենտրոնական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առանձնացված</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ստորաբաժանումների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ֆինանսական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կառավարման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կատարման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վերահսկման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միջազգային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չափորոշիչներին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համապատասխանող</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թափանցիկ</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համակարգի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ներդրումը</w:t>
      </w:r>
      <w:r w:rsidRPr="00F63156">
        <w:rPr>
          <w:rFonts w:ascii="GHEA Grapalat" w:hAnsi="GHEA Grapalat" w:cs="Sylfaen"/>
          <w:sz w:val="22"/>
          <w:szCs w:val="22"/>
          <w:lang w:val="af-ZA"/>
        </w:rPr>
        <w:t>:</w:t>
      </w:r>
    </w:p>
    <w:p w:rsidR="0052200C" w:rsidRPr="00F63156" w:rsidRDefault="0052200C" w:rsidP="002451D5">
      <w:pPr>
        <w:pStyle w:val="15"/>
        <w:shd w:val="clear" w:color="auto" w:fill="auto"/>
        <w:spacing w:line="276" w:lineRule="auto"/>
        <w:ind w:right="20" w:firstLine="440"/>
        <w:rPr>
          <w:rFonts w:ascii="GHEA Grapalat" w:hAnsi="GHEA Grapalat" w:cs="Sylfaen"/>
          <w:sz w:val="22"/>
          <w:szCs w:val="22"/>
          <w:lang w:val="af-ZA"/>
        </w:rPr>
      </w:pPr>
      <w:r w:rsidRPr="00F63156">
        <w:rPr>
          <w:rFonts w:ascii="GHEA Grapalat" w:hAnsi="GHEA Grapalat" w:cs="Sylfaen"/>
          <w:sz w:val="22"/>
          <w:szCs w:val="22"/>
          <w:lang w:val="en-US"/>
        </w:rPr>
        <w:t>Ուսումնասիրության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փուլում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նման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համակարգերի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գործողության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բնույթն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առանձնահատկություններն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Արևելյան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Արևմտյան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Եվրոպայի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մի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շարք</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երկրներում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այս</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ոլորտում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էլեկտրոնային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կառավարման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հնարավորությունների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տեղայնացման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խնդիրները</w:t>
      </w:r>
      <w:r w:rsidRPr="00F63156">
        <w:rPr>
          <w:rFonts w:ascii="GHEA Grapalat" w:hAnsi="GHEA Grapalat" w:cs="Sylfaen"/>
          <w:sz w:val="22"/>
          <w:szCs w:val="22"/>
          <w:lang w:val="af-ZA"/>
        </w:rPr>
        <w:t>:</w:t>
      </w:r>
    </w:p>
    <w:p w:rsidR="0052200C" w:rsidRPr="00F63156" w:rsidRDefault="0052200C" w:rsidP="002451D5">
      <w:pPr>
        <w:pStyle w:val="15"/>
        <w:shd w:val="clear" w:color="auto" w:fill="auto"/>
        <w:spacing w:line="276" w:lineRule="auto"/>
        <w:ind w:right="20" w:firstLine="440"/>
        <w:rPr>
          <w:rFonts w:ascii="GHEA Grapalat" w:hAnsi="GHEA Grapalat" w:cs="Times Armenian"/>
          <w:sz w:val="22"/>
          <w:szCs w:val="22"/>
          <w:lang w:val="af-ZA"/>
        </w:rPr>
      </w:pPr>
      <w:r w:rsidRPr="00F63156">
        <w:rPr>
          <w:rFonts w:ascii="GHEA Grapalat" w:hAnsi="GHEA Grapalat" w:cs="Sylfaen"/>
          <w:sz w:val="22"/>
          <w:szCs w:val="22"/>
          <w:lang w:val="en-US"/>
        </w:rPr>
        <w:t>Բարձրագույն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խորհուրդը</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դատավորի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դատարանի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անկախության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երաշխավորման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իր</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սահմանադրական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առաքելության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իրականացման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նպատակով</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լիազորությունների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ստանձնման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պահից</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խնդիր</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դրել</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հետևողական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արդյու</w:t>
      </w:r>
      <w:r w:rsidRPr="00F63156">
        <w:rPr>
          <w:rFonts w:ascii="GHEA Grapalat" w:hAnsi="GHEA Grapalat" w:cs="Times Armenian"/>
          <w:sz w:val="22"/>
          <w:szCs w:val="22"/>
          <w:lang w:val="af-ZA"/>
        </w:rPr>
        <w:softHyphen/>
      </w:r>
      <w:r w:rsidRPr="00F63156">
        <w:rPr>
          <w:rFonts w:ascii="GHEA Grapalat" w:hAnsi="GHEA Grapalat" w:cs="Sylfaen"/>
          <w:sz w:val="22"/>
          <w:szCs w:val="22"/>
          <w:lang w:val="en-US"/>
        </w:rPr>
        <w:t>նավետ</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աշխատանքի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շնորհիվ</w:t>
      </w:r>
      <w:r w:rsidRPr="00F63156">
        <w:rPr>
          <w:rFonts w:ascii="GHEA Grapalat" w:hAnsi="GHEA Grapalat" w:cs="Times Armenian"/>
          <w:sz w:val="22"/>
          <w:szCs w:val="22"/>
          <w:lang w:val="af-ZA"/>
        </w:rPr>
        <w:t>.</w:t>
      </w:r>
    </w:p>
    <w:p w:rsidR="0052200C" w:rsidRPr="00F63156" w:rsidRDefault="0052200C" w:rsidP="002451D5">
      <w:pPr>
        <w:pStyle w:val="15"/>
        <w:numPr>
          <w:ilvl w:val="0"/>
          <w:numId w:val="11"/>
        </w:numPr>
        <w:shd w:val="clear" w:color="auto" w:fill="auto"/>
        <w:tabs>
          <w:tab w:val="left" w:pos="661"/>
        </w:tabs>
        <w:spacing w:line="276" w:lineRule="auto"/>
        <w:ind w:left="680" w:right="20" w:hanging="240"/>
        <w:rPr>
          <w:rFonts w:ascii="GHEA Grapalat" w:hAnsi="GHEA Grapalat" w:cs="Times Armenian"/>
          <w:sz w:val="22"/>
          <w:szCs w:val="22"/>
          <w:lang w:val="af-ZA"/>
        </w:rPr>
      </w:pPr>
      <w:r w:rsidRPr="00F63156">
        <w:rPr>
          <w:rFonts w:ascii="GHEA Grapalat" w:hAnsi="GHEA Grapalat" w:cs="Sylfaen"/>
          <w:sz w:val="22"/>
          <w:szCs w:val="22"/>
          <w:lang w:val="en-US"/>
        </w:rPr>
        <w:t>երաշխավորել</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իշխանության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համարժեք</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տեղն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դերն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իշխանությունների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բաժանման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հավասարակշռման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համակարգում</w:t>
      </w:r>
      <w:r w:rsidRPr="00F63156">
        <w:rPr>
          <w:rFonts w:ascii="GHEA Grapalat" w:hAnsi="GHEA Grapalat" w:cs="Times Armenian"/>
          <w:sz w:val="22"/>
          <w:szCs w:val="22"/>
          <w:lang w:val="af-ZA"/>
        </w:rPr>
        <w:t>,</w:t>
      </w:r>
    </w:p>
    <w:p w:rsidR="0052200C" w:rsidRPr="00F63156" w:rsidRDefault="0052200C" w:rsidP="002451D5">
      <w:pPr>
        <w:pStyle w:val="15"/>
        <w:numPr>
          <w:ilvl w:val="0"/>
          <w:numId w:val="11"/>
        </w:numPr>
        <w:shd w:val="clear" w:color="auto" w:fill="auto"/>
        <w:tabs>
          <w:tab w:val="left" w:pos="661"/>
        </w:tabs>
        <w:spacing w:line="276" w:lineRule="auto"/>
        <w:ind w:left="680" w:right="20" w:hanging="240"/>
        <w:rPr>
          <w:rFonts w:ascii="GHEA Grapalat" w:hAnsi="GHEA Grapalat" w:cs="Times Armenian"/>
          <w:sz w:val="22"/>
          <w:szCs w:val="22"/>
          <w:lang w:val="af-ZA"/>
        </w:rPr>
      </w:pPr>
      <w:r w:rsidRPr="00F63156">
        <w:rPr>
          <w:rFonts w:ascii="GHEA Grapalat" w:hAnsi="GHEA Grapalat" w:cs="Sylfaen"/>
          <w:sz w:val="22"/>
          <w:szCs w:val="22"/>
          <w:lang w:val="en-US"/>
        </w:rPr>
        <w:t>ապահովել</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դատավորների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դատարանների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գործառու</w:t>
      </w:r>
      <w:r w:rsidRPr="00F63156">
        <w:rPr>
          <w:rFonts w:ascii="GHEA Grapalat" w:hAnsi="GHEA Grapalat" w:cs="Times Armenian"/>
          <w:sz w:val="22"/>
          <w:szCs w:val="22"/>
          <w:lang w:val="af-ZA"/>
        </w:rPr>
        <w:softHyphen/>
      </w:r>
      <w:r w:rsidRPr="00F63156">
        <w:rPr>
          <w:rFonts w:ascii="GHEA Grapalat" w:hAnsi="GHEA Grapalat" w:cs="Sylfaen"/>
          <w:sz w:val="22"/>
          <w:szCs w:val="22"/>
          <w:lang w:val="en-US"/>
        </w:rPr>
        <w:t>թային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կառուցակարգային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նյութական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սոցիալական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անկախության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անհրաժեշտ</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բավարար</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երաշխիքներ</w:t>
      </w:r>
      <w:r w:rsidRPr="00F63156">
        <w:rPr>
          <w:rFonts w:ascii="GHEA Grapalat" w:hAnsi="GHEA Grapalat" w:cs="Times Armenian"/>
          <w:sz w:val="22"/>
          <w:szCs w:val="22"/>
          <w:lang w:val="af-ZA"/>
        </w:rPr>
        <w:t>,</w:t>
      </w:r>
    </w:p>
    <w:p w:rsidR="0052200C" w:rsidRPr="00F63156" w:rsidRDefault="0052200C" w:rsidP="002451D5">
      <w:pPr>
        <w:pStyle w:val="15"/>
        <w:numPr>
          <w:ilvl w:val="0"/>
          <w:numId w:val="11"/>
        </w:numPr>
        <w:shd w:val="clear" w:color="auto" w:fill="auto"/>
        <w:tabs>
          <w:tab w:val="left" w:pos="661"/>
        </w:tabs>
        <w:spacing w:line="276" w:lineRule="auto"/>
        <w:ind w:left="680" w:right="20" w:hanging="240"/>
        <w:rPr>
          <w:rFonts w:ascii="GHEA Grapalat" w:hAnsi="GHEA Grapalat" w:cs="Times Armenian"/>
          <w:sz w:val="22"/>
          <w:szCs w:val="22"/>
          <w:lang w:val="af-ZA"/>
        </w:rPr>
      </w:pPr>
      <w:r w:rsidRPr="00F63156">
        <w:rPr>
          <w:rFonts w:ascii="GHEA Grapalat" w:hAnsi="GHEA Grapalat" w:cs="Sylfaen"/>
          <w:sz w:val="22"/>
          <w:szCs w:val="22"/>
          <w:lang w:val="en-US"/>
        </w:rPr>
        <w:t>էապես</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բարձրացնել</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հանրային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վստահությունն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արդարադատության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նկատմամբ</w:t>
      </w:r>
      <w:r w:rsidRPr="00F63156">
        <w:rPr>
          <w:rFonts w:ascii="GHEA Grapalat" w:hAnsi="GHEA Grapalat" w:cs="Times Armenian"/>
          <w:sz w:val="22"/>
          <w:szCs w:val="22"/>
          <w:lang w:val="af-ZA"/>
        </w:rPr>
        <w:t>,</w:t>
      </w:r>
    </w:p>
    <w:p w:rsidR="0052200C" w:rsidRPr="00F63156" w:rsidRDefault="0052200C" w:rsidP="002451D5">
      <w:pPr>
        <w:pStyle w:val="15"/>
        <w:numPr>
          <w:ilvl w:val="0"/>
          <w:numId w:val="11"/>
        </w:numPr>
        <w:shd w:val="clear" w:color="auto" w:fill="auto"/>
        <w:tabs>
          <w:tab w:val="left" w:pos="666"/>
        </w:tabs>
        <w:spacing w:line="276" w:lineRule="auto"/>
        <w:ind w:left="680" w:right="20" w:hanging="240"/>
        <w:rPr>
          <w:rFonts w:ascii="GHEA Grapalat" w:hAnsi="GHEA Grapalat" w:cs="Times Armenian"/>
          <w:sz w:val="22"/>
          <w:szCs w:val="22"/>
          <w:lang w:val="af-ZA"/>
        </w:rPr>
      </w:pPr>
      <w:r w:rsidRPr="00F63156">
        <w:rPr>
          <w:rFonts w:ascii="GHEA Grapalat" w:hAnsi="GHEA Grapalat" w:cs="Sylfaen"/>
          <w:sz w:val="22"/>
          <w:szCs w:val="22"/>
          <w:lang w:val="en-US"/>
        </w:rPr>
        <w:t>նախադրյալներ</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ստեղծել</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իրավունքի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գերակայության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սկզբունքի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հետևողական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իրացման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մարդու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հիմնական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իրավունքների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ազատությունների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անմիջական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գործողության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համար</w:t>
      </w:r>
      <w:r w:rsidRPr="00F63156">
        <w:rPr>
          <w:rFonts w:ascii="GHEA Grapalat" w:hAnsi="GHEA Grapalat" w:cs="Times Armenian"/>
          <w:sz w:val="22"/>
          <w:szCs w:val="22"/>
          <w:lang w:val="af-ZA"/>
        </w:rPr>
        <w:t>,</w:t>
      </w:r>
    </w:p>
    <w:p w:rsidR="0052200C" w:rsidRPr="00F63156" w:rsidRDefault="0052200C" w:rsidP="002451D5">
      <w:pPr>
        <w:pStyle w:val="15"/>
        <w:numPr>
          <w:ilvl w:val="0"/>
          <w:numId w:val="11"/>
        </w:numPr>
        <w:shd w:val="clear" w:color="auto" w:fill="auto"/>
        <w:tabs>
          <w:tab w:val="left" w:pos="661"/>
        </w:tabs>
        <w:spacing w:line="276" w:lineRule="auto"/>
        <w:ind w:left="680" w:right="20" w:hanging="240"/>
        <w:rPr>
          <w:rFonts w:ascii="GHEA Grapalat" w:hAnsi="GHEA Grapalat" w:cs="Times Armenian"/>
          <w:sz w:val="22"/>
          <w:szCs w:val="22"/>
          <w:lang w:val="af-ZA"/>
        </w:rPr>
      </w:pPr>
      <w:r w:rsidRPr="00F63156">
        <w:rPr>
          <w:rFonts w:ascii="GHEA Grapalat" w:hAnsi="GHEA Grapalat" w:cs="Sylfaen"/>
          <w:sz w:val="22"/>
          <w:szCs w:val="22"/>
          <w:lang w:val="en-US"/>
        </w:rPr>
        <w:t>արդարադատության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ոլորտում</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նվազագույնի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հասցնել</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կոռուպցիոն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ռիսկերը</w:t>
      </w:r>
      <w:r w:rsidRPr="00F63156">
        <w:rPr>
          <w:rFonts w:ascii="GHEA Grapalat" w:hAnsi="GHEA Grapalat" w:cs="Times Armenian"/>
          <w:sz w:val="22"/>
          <w:szCs w:val="22"/>
          <w:lang w:val="af-ZA"/>
        </w:rPr>
        <w:t>,</w:t>
      </w:r>
    </w:p>
    <w:p w:rsidR="0052200C" w:rsidRPr="00F63156" w:rsidRDefault="0052200C" w:rsidP="002451D5">
      <w:pPr>
        <w:pStyle w:val="15"/>
        <w:numPr>
          <w:ilvl w:val="0"/>
          <w:numId w:val="11"/>
        </w:numPr>
        <w:shd w:val="clear" w:color="auto" w:fill="auto"/>
        <w:tabs>
          <w:tab w:val="left" w:pos="661"/>
        </w:tabs>
        <w:spacing w:line="276" w:lineRule="auto"/>
        <w:ind w:left="680" w:right="20" w:hanging="240"/>
        <w:rPr>
          <w:rFonts w:ascii="GHEA Grapalat" w:hAnsi="GHEA Grapalat" w:cs="Times Armenian"/>
          <w:sz w:val="22"/>
          <w:szCs w:val="22"/>
          <w:lang w:val="af-ZA"/>
        </w:rPr>
      </w:pPr>
      <w:r w:rsidRPr="00F63156">
        <w:rPr>
          <w:rFonts w:ascii="GHEA Grapalat" w:hAnsi="GHEA Grapalat" w:cs="Sylfaen"/>
          <w:sz w:val="22"/>
          <w:szCs w:val="22"/>
          <w:lang w:val="en-US"/>
        </w:rPr>
        <w:t>ներդնել</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առաջադիմական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էլեկտրոնային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արդարադատության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մշտադիտարկման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համակարգեր</w:t>
      </w:r>
      <w:r w:rsidRPr="00F63156">
        <w:rPr>
          <w:rFonts w:ascii="GHEA Grapalat" w:hAnsi="GHEA Grapalat" w:cs="Times Armenian"/>
          <w:sz w:val="22"/>
          <w:szCs w:val="22"/>
          <w:lang w:val="af-ZA"/>
        </w:rPr>
        <w:t>,</w:t>
      </w:r>
    </w:p>
    <w:p w:rsidR="0052200C" w:rsidRPr="00F63156" w:rsidRDefault="0052200C" w:rsidP="002451D5">
      <w:pPr>
        <w:pStyle w:val="15"/>
        <w:numPr>
          <w:ilvl w:val="0"/>
          <w:numId w:val="11"/>
        </w:numPr>
        <w:shd w:val="clear" w:color="auto" w:fill="auto"/>
        <w:tabs>
          <w:tab w:val="left" w:pos="661"/>
        </w:tabs>
        <w:spacing w:line="276" w:lineRule="auto"/>
        <w:ind w:left="680" w:right="20" w:hanging="240"/>
        <w:rPr>
          <w:rFonts w:ascii="GHEA Grapalat" w:hAnsi="GHEA Grapalat" w:cs="Times Armenian"/>
          <w:sz w:val="22"/>
          <w:szCs w:val="22"/>
          <w:lang w:val="en-US"/>
        </w:rPr>
      </w:pPr>
      <w:r w:rsidRPr="00F63156">
        <w:rPr>
          <w:rFonts w:ascii="GHEA Grapalat" w:hAnsi="GHEA Grapalat" w:cs="Sylfaen"/>
          <w:sz w:val="22"/>
          <w:szCs w:val="22"/>
          <w:lang w:val="en-US"/>
        </w:rPr>
        <w:t>էապես</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կրճատել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արդարադատության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ծախսատարությունը</w:t>
      </w:r>
      <w:r w:rsidRPr="00F63156">
        <w:rPr>
          <w:rFonts w:ascii="GHEA Grapalat" w:hAnsi="GHEA Grapalat" w:cs="Times Armenian"/>
          <w:sz w:val="22"/>
          <w:szCs w:val="22"/>
          <w:lang w:val="en-US"/>
        </w:rPr>
        <w:t>,</w:t>
      </w:r>
    </w:p>
    <w:p w:rsidR="0052200C" w:rsidRPr="00F63156" w:rsidRDefault="0052200C" w:rsidP="002451D5">
      <w:pPr>
        <w:pStyle w:val="15"/>
        <w:numPr>
          <w:ilvl w:val="0"/>
          <w:numId w:val="11"/>
        </w:numPr>
        <w:shd w:val="clear" w:color="auto" w:fill="auto"/>
        <w:tabs>
          <w:tab w:val="left" w:pos="666"/>
        </w:tabs>
        <w:spacing w:line="276" w:lineRule="auto"/>
        <w:ind w:left="680" w:right="20" w:hanging="240"/>
        <w:rPr>
          <w:rFonts w:ascii="GHEA Grapalat" w:hAnsi="GHEA Grapalat" w:cs="Times Armenian"/>
          <w:sz w:val="22"/>
          <w:szCs w:val="22"/>
          <w:lang w:val="en-US"/>
        </w:rPr>
      </w:pPr>
      <w:r w:rsidRPr="00F63156">
        <w:rPr>
          <w:rFonts w:ascii="GHEA Grapalat" w:hAnsi="GHEA Grapalat" w:cs="Sylfaen"/>
          <w:sz w:val="22"/>
          <w:szCs w:val="22"/>
          <w:lang w:val="en-US"/>
        </w:rPr>
        <w:t>որակական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փոփոխություններ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իրականացնել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դատարանի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մատչելիության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ողջամիտ</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ժամկետներում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գործերի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քննության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հիմնարար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սկզբունքների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իրացման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համար</w:t>
      </w:r>
      <w:r w:rsidRPr="00F63156">
        <w:rPr>
          <w:rFonts w:ascii="GHEA Grapalat" w:hAnsi="GHEA Grapalat" w:cs="Times Armenian"/>
          <w:sz w:val="22"/>
          <w:szCs w:val="22"/>
          <w:lang w:val="en-US"/>
        </w:rPr>
        <w:t>,</w:t>
      </w:r>
    </w:p>
    <w:p w:rsidR="0052200C" w:rsidRPr="00F63156" w:rsidRDefault="0052200C" w:rsidP="002451D5">
      <w:pPr>
        <w:pStyle w:val="15"/>
        <w:numPr>
          <w:ilvl w:val="0"/>
          <w:numId w:val="11"/>
        </w:numPr>
        <w:shd w:val="clear" w:color="auto" w:fill="auto"/>
        <w:tabs>
          <w:tab w:val="left" w:pos="666"/>
        </w:tabs>
        <w:spacing w:line="276" w:lineRule="auto"/>
        <w:ind w:left="680" w:right="20" w:hanging="240"/>
        <w:rPr>
          <w:rFonts w:ascii="GHEA Grapalat" w:hAnsi="GHEA Grapalat" w:cs="Times Armenian"/>
          <w:sz w:val="22"/>
          <w:szCs w:val="22"/>
          <w:lang w:val="en-US"/>
        </w:rPr>
      </w:pPr>
      <w:r w:rsidRPr="00F63156">
        <w:rPr>
          <w:rFonts w:ascii="GHEA Grapalat" w:hAnsi="GHEA Grapalat" w:cs="Sylfaen"/>
          <w:sz w:val="22"/>
          <w:szCs w:val="22"/>
          <w:lang w:val="en-US"/>
        </w:rPr>
        <w:t>բարձրացնել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ծառայողների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որակն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պատասխանատվությունը</w:t>
      </w:r>
      <w:r w:rsidRPr="00F63156">
        <w:rPr>
          <w:rFonts w:ascii="GHEA Grapalat" w:hAnsi="GHEA Grapalat" w:cs="Times Armenian"/>
          <w:sz w:val="22"/>
          <w:szCs w:val="22"/>
          <w:lang w:val="en-US"/>
        </w:rPr>
        <w:t>:</w:t>
      </w:r>
    </w:p>
    <w:p w:rsidR="0052200C" w:rsidRPr="00F63156" w:rsidRDefault="0052200C" w:rsidP="002451D5">
      <w:pPr>
        <w:pStyle w:val="15"/>
        <w:shd w:val="clear" w:color="auto" w:fill="auto"/>
        <w:spacing w:line="276" w:lineRule="auto"/>
        <w:ind w:right="20" w:firstLine="440"/>
        <w:rPr>
          <w:rFonts w:ascii="GHEA Grapalat" w:hAnsi="GHEA Grapalat" w:cs="Times Armenian"/>
          <w:sz w:val="22"/>
          <w:szCs w:val="22"/>
          <w:lang w:val="en-US"/>
        </w:rPr>
      </w:pPr>
      <w:r w:rsidRPr="00F63156">
        <w:rPr>
          <w:rFonts w:ascii="GHEA Grapalat" w:hAnsi="GHEA Grapalat" w:cs="Sylfaen"/>
          <w:sz w:val="22"/>
          <w:szCs w:val="22"/>
          <w:lang w:val="en-US"/>
        </w:rPr>
        <w:t>Բարձրագույն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խորհրդի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գլխավոր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նպատակն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է</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նախադրյալներ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ստեղծել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Հայաստանում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ձևավորելու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արդարադատության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անկախության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անաչառության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մատչելիության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թափանցիկության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հաշվետվողականության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և</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արդյունավե</w:t>
      </w:r>
      <w:r w:rsidRPr="00F63156">
        <w:rPr>
          <w:rFonts w:ascii="GHEA Grapalat" w:hAnsi="GHEA Grapalat" w:cs="Times Armenian"/>
          <w:sz w:val="22"/>
          <w:szCs w:val="22"/>
          <w:lang w:val="en-US"/>
        </w:rPr>
        <w:softHyphen/>
      </w:r>
      <w:r w:rsidRPr="00F63156">
        <w:rPr>
          <w:rFonts w:ascii="GHEA Grapalat" w:hAnsi="GHEA Grapalat" w:cs="Sylfaen"/>
          <w:sz w:val="22"/>
          <w:szCs w:val="22"/>
          <w:lang w:val="en-US"/>
        </w:rPr>
        <w:t>տության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նոր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մշակույթ</w:t>
      </w:r>
      <w:r w:rsidRPr="00F63156">
        <w:rPr>
          <w:rFonts w:ascii="GHEA Grapalat" w:hAnsi="GHEA Grapalat" w:cs="Times Armenian"/>
          <w:sz w:val="22"/>
          <w:szCs w:val="22"/>
          <w:lang w:val="en-US"/>
        </w:rPr>
        <w:t>:</w:t>
      </w:r>
      <w:bookmarkStart w:id="1" w:name="bookmark1"/>
    </w:p>
    <w:bookmarkEnd w:id="1"/>
    <w:p w:rsidR="0052200C" w:rsidRPr="00F63156" w:rsidRDefault="0052200C" w:rsidP="002451D5">
      <w:pPr>
        <w:pStyle w:val="15"/>
        <w:shd w:val="clear" w:color="auto" w:fill="auto"/>
        <w:spacing w:line="276" w:lineRule="auto"/>
        <w:ind w:left="20" w:right="20" w:firstLine="400"/>
        <w:rPr>
          <w:rFonts w:ascii="GHEA Grapalat" w:hAnsi="GHEA Grapalat" w:cs="Times Armenian"/>
          <w:sz w:val="22"/>
          <w:szCs w:val="22"/>
          <w:lang w:val="en-US"/>
        </w:rPr>
      </w:pPr>
      <w:r w:rsidRPr="00F63156">
        <w:rPr>
          <w:rFonts w:ascii="GHEA Grapalat" w:hAnsi="GHEA Grapalat" w:cs="Sylfaen"/>
          <w:sz w:val="22"/>
          <w:szCs w:val="22"/>
          <w:lang w:val="en-US"/>
        </w:rPr>
        <w:t>Բարձրագույն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խորհուրդը</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լիազորությունների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ստանձնման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պահից</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գործունեության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հիմքում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դրել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է</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հետևյալ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սկզբունքները</w:t>
      </w:r>
      <w:r w:rsidRPr="00F63156">
        <w:rPr>
          <w:rFonts w:ascii="GHEA Grapalat" w:hAnsi="GHEA Grapalat" w:cs="Times Armenian"/>
          <w:sz w:val="22"/>
          <w:szCs w:val="22"/>
          <w:lang w:val="en-US"/>
        </w:rPr>
        <w:t>.</w:t>
      </w:r>
    </w:p>
    <w:p w:rsidR="0052200C" w:rsidRPr="00F63156" w:rsidRDefault="0052200C" w:rsidP="002451D5">
      <w:pPr>
        <w:pStyle w:val="15"/>
        <w:shd w:val="clear" w:color="auto" w:fill="auto"/>
        <w:spacing w:line="276" w:lineRule="auto"/>
        <w:ind w:left="640" w:right="20" w:hanging="220"/>
        <w:rPr>
          <w:rFonts w:ascii="GHEA Grapalat" w:hAnsi="GHEA Grapalat" w:cs="Times Armenian"/>
          <w:sz w:val="22"/>
          <w:szCs w:val="22"/>
          <w:lang w:val="en-US"/>
        </w:rPr>
      </w:pP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իշխանությունը</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դիտարկել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ոչ</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թե</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որպես</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ինստիտուտների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համակարգ</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այլ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իշխանությունների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բաժանման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հավասարակշռման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համակարգում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համարժեք</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տեղն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դերն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ունեցող</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իշխանություն</w:t>
      </w:r>
      <w:r w:rsidRPr="00F63156">
        <w:rPr>
          <w:rFonts w:ascii="GHEA Grapalat" w:hAnsi="GHEA Grapalat" w:cs="Times Armenian"/>
          <w:sz w:val="22"/>
          <w:szCs w:val="22"/>
          <w:lang w:val="en-US"/>
        </w:rPr>
        <w:t>,</w:t>
      </w:r>
    </w:p>
    <w:p w:rsidR="0052200C" w:rsidRPr="00F63156" w:rsidRDefault="0052200C" w:rsidP="002451D5">
      <w:pPr>
        <w:pStyle w:val="15"/>
        <w:shd w:val="clear" w:color="auto" w:fill="auto"/>
        <w:spacing w:line="276" w:lineRule="auto"/>
        <w:ind w:left="640" w:right="20" w:hanging="220"/>
        <w:rPr>
          <w:rFonts w:ascii="GHEA Grapalat" w:hAnsi="GHEA Grapalat" w:cs="Times Armenian"/>
          <w:sz w:val="22"/>
          <w:szCs w:val="22"/>
          <w:lang w:val="en-US"/>
        </w:rPr>
      </w:pP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իշխանության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գերխնդիրը</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համարել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իրավունքի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գերակայության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սկզբունքի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հետևողական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իրացումը</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և</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մարդու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արժանապատվության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հիմնական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իրավունքների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երաշխավորումը</w:t>
      </w:r>
      <w:r w:rsidRPr="00F63156">
        <w:rPr>
          <w:rFonts w:ascii="GHEA Grapalat" w:hAnsi="GHEA Grapalat" w:cs="Times Armenian"/>
          <w:sz w:val="22"/>
          <w:szCs w:val="22"/>
          <w:lang w:val="en-US"/>
        </w:rPr>
        <w:t>,</w:t>
      </w:r>
    </w:p>
    <w:p w:rsidR="0052200C" w:rsidRPr="00F63156" w:rsidRDefault="0052200C" w:rsidP="002451D5">
      <w:pPr>
        <w:pStyle w:val="15"/>
        <w:shd w:val="clear" w:color="auto" w:fill="auto"/>
        <w:spacing w:line="276" w:lineRule="auto"/>
        <w:ind w:left="640" w:right="20" w:hanging="220"/>
        <w:rPr>
          <w:rFonts w:ascii="GHEA Grapalat" w:hAnsi="GHEA Grapalat" w:cs="Times Armenian"/>
          <w:sz w:val="22"/>
          <w:szCs w:val="22"/>
          <w:lang w:val="en-US"/>
        </w:rPr>
      </w:pPr>
      <w:r w:rsidRPr="00F63156">
        <w:rPr>
          <w:rFonts w:ascii="GHEA Grapalat" w:hAnsi="GHEA Grapalat" w:cs="Times Armenian"/>
          <w:sz w:val="22"/>
          <w:szCs w:val="22"/>
          <w:lang w:val="en-US"/>
        </w:rPr>
        <w:t xml:space="preserve"> - </w:t>
      </w:r>
      <w:r w:rsidRPr="00F63156">
        <w:rPr>
          <w:rFonts w:ascii="GHEA Grapalat" w:hAnsi="GHEA Grapalat" w:cs="Sylfaen"/>
          <w:sz w:val="22"/>
          <w:szCs w:val="22"/>
          <w:lang w:val="en-US"/>
        </w:rPr>
        <w:t>Հայաստանի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Հանրապետությունում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արդարադատության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հիմնական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բնութագրիչները</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պետք</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է</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դառնան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անկախությունը</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անաչառությունը</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արդյունավետությունը</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և</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մատչելիությունը</w:t>
      </w:r>
      <w:r w:rsidRPr="00F63156">
        <w:rPr>
          <w:rFonts w:ascii="GHEA Grapalat" w:hAnsi="GHEA Grapalat" w:cs="Times Armenian"/>
          <w:sz w:val="22"/>
          <w:szCs w:val="22"/>
          <w:lang w:val="en-US"/>
        </w:rPr>
        <w:t xml:space="preserve">, </w:t>
      </w:r>
    </w:p>
    <w:p w:rsidR="0052200C" w:rsidRPr="00F63156" w:rsidRDefault="0052200C" w:rsidP="002451D5">
      <w:pPr>
        <w:pStyle w:val="15"/>
        <w:shd w:val="clear" w:color="auto" w:fill="auto"/>
        <w:spacing w:line="276" w:lineRule="auto"/>
        <w:ind w:left="640" w:right="20" w:hanging="220"/>
        <w:rPr>
          <w:rFonts w:ascii="GHEA Grapalat" w:hAnsi="GHEA Grapalat" w:cs="Times Armenian"/>
          <w:sz w:val="22"/>
          <w:szCs w:val="22"/>
          <w:lang w:val="en-US"/>
        </w:rPr>
      </w:pPr>
      <w:r w:rsidRPr="00F63156">
        <w:rPr>
          <w:rFonts w:ascii="GHEA Grapalat" w:hAnsi="GHEA Grapalat" w:cs="Times Armenian"/>
          <w:sz w:val="22"/>
          <w:szCs w:val="22"/>
          <w:lang w:val="en-US"/>
        </w:rPr>
        <w:lastRenderedPageBreak/>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իշխանության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հանրային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հաշվետվողականության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ապահովումը</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դիտարկել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որպես</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արդարադատության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նկատմամբ</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հանրային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վստահության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գլխավոր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երաշխիք</w:t>
      </w:r>
      <w:r w:rsidRPr="00F63156">
        <w:rPr>
          <w:rFonts w:ascii="GHEA Grapalat" w:hAnsi="GHEA Grapalat" w:cs="Times Armenian"/>
          <w:sz w:val="22"/>
          <w:szCs w:val="22"/>
          <w:lang w:val="en-US"/>
        </w:rPr>
        <w:t xml:space="preserve">, </w:t>
      </w:r>
    </w:p>
    <w:p w:rsidR="0052200C" w:rsidRPr="00F63156" w:rsidRDefault="0052200C" w:rsidP="002451D5">
      <w:pPr>
        <w:pStyle w:val="15"/>
        <w:shd w:val="clear" w:color="auto" w:fill="auto"/>
        <w:spacing w:line="276" w:lineRule="auto"/>
        <w:ind w:left="640" w:right="20" w:hanging="220"/>
        <w:rPr>
          <w:rFonts w:ascii="GHEA Grapalat" w:hAnsi="GHEA Grapalat" w:cs="Times Armenian"/>
          <w:sz w:val="22"/>
          <w:szCs w:val="22"/>
          <w:lang w:val="en-US"/>
        </w:rPr>
      </w:pP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դատավորի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մասնագիտական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որակների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ներքին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անկախության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պատասխանատվության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հետևողական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բարձրացման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բարեվարքության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արդի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որակների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արմատավորման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մարդու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իրավունքների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ազատությունների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երաշխավորի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առաքելության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լիարժեք</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ստանձնման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ճանապարհով</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ապահովել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դատարանի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նկատմամբ</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հանրային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ընկալման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արմատական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վերափոխումը</w:t>
      </w:r>
      <w:r w:rsidRPr="00F63156">
        <w:rPr>
          <w:rFonts w:ascii="GHEA Grapalat" w:hAnsi="GHEA Grapalat" w:cs="Times Armenian"/>
          <w:sz w:val="22"/>
          <w:szCs w:val="22"/>
          <w:lang w:val="en-US"/>
        </w:rPr>
        <w:t xml:space="preserve">, </w:t>
      </w:r>
    </w:p>
    <w:p w:rsidR="0052200C" w:rsidRPr="00F63156" w:rsidRDefault="0052200C" w:rsidP="002451D5">
      <w:pPr>
        <w:pStyle w:val="15"/>
        <w:shd w:val="clear" w:color="auto" w:fill="auto"/>
        <w:spacing w:line="276" w:lineRule="auto"/>
        <w:ind w:left="640" w:right="20" w:hanging="220"/>
        <w:rPr>
          <w:rFonts w:ascii="GHEA Grapalat" w:hAnsi="GHEA Grapalat" w:cs="Times Armenian"/>
          <w:sz w:val="22"/>
          <w:szCs w:val="22"/>
          <w:lang w:val="en-US"/>
        </w:rPr>
      </w:pP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առաջնահերթ</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խնդիր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համարել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իշխանության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տարբեր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մարմինների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միջազգային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կառույցների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քաղաքացիական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հասարակության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զանգվածային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լրատվության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միջոցների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հետ</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լայն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գործընկերային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մոտեցումների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արմատավորումը</w:t>
      </w:r>
      <w:r w:rsidRPr="00F63156">
        <w:rPr>
          <w:rFonts w:ascii="GHEA Grapalat" w:hAnsi="GHEA Grapalat" w:cs="Times Armenian"/>
          <w:sz w:val="22"/>
          <w:szCs w:val="22"/>
          <w:lang w:val="en-US"/>
        </w:rPr>
        <w:t>:</w:t>
      </w:r>
    </w:p>
    <w:p w:rsidR="0052200C" w:rsidRPr="00F63156" w:rsidRDefault="0052200C" w:rsidP="002451D5">
      <w:pPr>
        <w:pStyle w:val="15"/>
        <w:shd w:val="clear" w:color="auto" w:fill="auto"/>
        <w:spacing w:line="276" w:lineRule="auto"/>
        <w:ind w:right="60" w:firstLine="400"/>
        <w:rPr>
          <w:rFonts w:ascii="GHEA Grapalat" w:hAnsi="GHEA Grapalat" w:cs="Times Armenian"/>
          <w:sz w:val="22"/>
          <w:szCs w:val="22"/>
          <w:lang w:val="en-US"/>
        </w:rPr>
      </w:pPr>
      <w:r w:rsidRPr="00F63156">
        <w:rPr>
          <w:rFonts w:ascii="GHEA Grapalat" w:hAnsi="GHEA Grapalat" w:cs="Sylfaen"/>
          <w:sz w:val="22"/>
          <w:szCs w:val="22"/>
          <w:lang w:val="en-US"/>
        </w:rPr>
        <w:t>Հիշյալ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սկզբունքներից</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մոտեցումներից</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ելնելով</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Բարձրագույն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խորհուրդն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գործունեության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անցած</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ամիսների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ընթացքում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իրականացրել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է</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իրավիճակի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համակարգային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բազմագործոն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ախտորոշում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անհետաձգելի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ընթացիկ</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ռազ</w:t>
      </w:r>
      <w:r w:rsidRPr="00F63156">
        <w:rPr>
          <w:rFonts w:ascii="GHEA Grapalat" w:hAnsi="GHEA Grapalat" w:cs="Times Armenian"/>
          <w:sz w:val="22"/>
          <w:szCs w:val="22"/>
          <w:lang w:val="en-US"/>
        </w:rPr>
        <w:softHyphen/>
      </w:r>
      <w:r w:rsidRPr="00F63156">
        <w:rPr>
          <w:rFonts w:ascii="GHEA Grapalat" w:hAnsi="GHEA Grapalat" w:cs="Sylfaen"/>
          <w:sz w:val="22"/>
          <w:szCs w:val="22"/>
          <w:lang w:val="en-US"/>
        </w:rPr>
        <w:t>մավարական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խնդիրների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հստակեցում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մշակել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է</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դրանց</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լուծման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հայեցակարգային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մոտեցումներն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ռազմավարական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հիմնական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ուղղությունները</w:t>
      </w:r>
      <w:r w:rsidRPr="00F63156">
        <w:rPr>
          <w:rFonts w:ascii="GHEA Grapalat" w:hAnsi="GHEA Grapalat" w:cs="Times Armenian"/>
          <w:sz w:val="22"/>
          <w:szCs w:val="22"/>
          <w:lang w:val="en-US"/>
        </w:rPr>
        <w:t>:</w:t>
      </w:r>
    </w:p>
    <w:p w:rsidR="0052200C" w:rsidRPr="00F63156" w:rsidRDefault="0052200C" w:rsidP="002451D5">
      <w:pPr>
        <w:spacing w:after="160" w:line="276" w:lineRule="auto"/>
        <w:ind w:firstLine="400"/>
        <w:jc w:val="both"/>
        <w:rPr>
          <w:rFonts w:ascii="GHEA Grapalat" w:hAnsi="GHEA Grapalat" w:cs="Times Armenian"/>
          <w:sz w:val="22"/>
          <w:szCs w:val="22"/>
          <w:lang w:val="en-US"/>
        </w:rPr>
      </w:pPr>
      <w:r w:rsidRPr="00F63156">
        <w:rPr>
          <w:rFonts w:ascii="GHEA Grapalat" w:hAnsi="GHEA Grapalat" w:cs="Sylfaen"/>
          <w:sz w:val="22"/>
          <w:szCs w:val="22"/>
          <w:lang w:val="en-US"/>
        </w:rPr>
        <w:t>Համակողմանի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փորձագիտական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բազմագործոն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վերլուծությունների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արդյունքում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բացահայտվել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են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համակարգային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անկատարության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նեղ</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տեղերն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սև</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խոռոչները</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մտահոգիչ</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գուցե՝</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նաև</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տագնապ</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հնչեցնող</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իրողություններ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օրինակ</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էլեկտրոնային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արդարադատության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արմատա</w:t>
      </w:r>
      <w:r w:rsidRPr="00F63156">
        <w:rPr>
          <w:rFonts w:ascii="GHEA Grapalat" w:hAnsi="GHEA Grapalat" w:cs="Times Armenian"/>
          <w:sz w:val="22"/>
          <w:szCs w:val="22"/>
          <w:lang w:val="en-US"/>
        </w:rPr>
        <w:softHyphen/>
      </w:r>
      <w:r w:rsidRPr="00F63156">
        <w:rPr>
          <w:rFonts w:ascii="GHEA Grapalat" w:hAnsi="GHEA Grapalat" w:cs="Sylfaen"/>
          <w:sz w:val="22"/>
          <w:szCs w:val="22"/>
          <w:lang w:val="en-US"/>
        </w:rPr>
        <w:t>վորման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արխիվների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թվայնացման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գործավարության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կազմակերպման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դատավորների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օպտիմալ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ծանրաբեռնվածության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արդարադատության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մեծ</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ծախսատարության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հարցերում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որոնցով</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Հայաստանն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այսօր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զիջում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է</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ոչ</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միայն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եվրոպական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առաջատար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երկրներին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այլև՝</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ընդհուպ</w:t>
      </w:r>
      <w:r w:rsidRPr="00F63156">
        <w:rPr>
          <w:rFonts w:ascii="GHEA Grapalat" w:hAnsi="GHEA Grapalat" w:cs="Times Armenian"/>
          <w:sz w:val="22"/>
          <w:szCs w:val="22"/>
          <w:lang w:val="en-US"/>
        </w:rPr>
        <w:t xml:space="preserve"> նախկին ԽՍՀՄ գրեթե բոլոր երկրներին: </w:t>
      </w:r>
      <w:r w:rsidRPr="00F63156">
        <w:rPr>
          <w:rFonts w:ascii="GHEA Grapalat" w:hAnsi="GHEA Grapalat" w:cs="Sylfaen"/>
          <w:sz w:val="22"/>
          <w:szCs w:val="22"/>
          <w:lang w:val="en-US"/>
        </w:rPr>
        <w:t>Այս</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ոլորտի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համար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նախկի</w:t>
      </w:r>
      <w:r w:rsidRPr="00F63156">
        <w:rPr>
          <w:rFonts w:ascii="GHEA Grapalat" w:hAnsi="GHEA Grapalat" w:cs="Times Armenian"/>
          <w:sz w:val="22"/>
          <w:szCs w:val="22"/>
          <w:lang w:val="en-US"/>
        </w:rPr>
        <w:softHyphen/>
      </w:r>
      <w:r w:rsidRPr="00F63156">
        <w:rPr>
          <w:rFonts w:ascii="GHEA Grapalat" w:hAnsi="GHEA Grapalat" w:cs="Sylfaen"/>
          <w:sz w:val="22"/>
          <w:szCs w:val="22"/>
          <w:lang w:val="en-US"/>
        </w:rPr>
        <w:t>նում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ներգրավված</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դրամաշնորհային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և</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այլ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միջոցներն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էական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արդյունք</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չեն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արձա</w:t>
      </w:r>
      <w:r w:rsidRPr="00F63156">
        <w:rPr>
          <w:rFonts w:ascii="GHEA Grapalat" w:hAnsi="GHEA Grapalat" w:cs="Times Armenian"/>
          <w:sz w:val="22"/>
          <w:szCs w:val="22"/>
          <w:lang w:val="en-US"/>
        </w:rPr>
        <w:softHyphen/>
      </w:r>
      <w:r w:rsidRPr="00F63156">
        <w:rPr>
          <w:rFonts w:ascii="GHEA Grapalat" w:hAnsi="GHEA Grapalat" w:cs="Sylfaen"/>
          <w:sz w:val="22"/>
          <w:szCs w:val="22"/>
          <w:lang w:val="en-US"/>
        </w:rPr>
        <w:t>նագրել</w:t>
      </w:r>
      <w:r w:rsidRPr="00F63156">
        <w:rPr>
          <w:rFonts w:ascii="GHEA Grapalat" w:hAnsi="GHEA Grapalat" w:cs="Times Armenian"/>
          <w:sz w:val="22"/>
          <w:szCs w:val="22"/>
          <w:lang w:val="en-US"/>
        </w:rPr>
        <w:t>,</w:t>
      </w:r>
    </w:p>
    <w:p w:rsidR="0052200C" w:rsidRPr="00F63156" w:rsidRDefault="0052200C" w:rsidP="002451D5">
      <w:pPr>
        <w:spacing w:after="160" w:line="276" w:lineRule="auto"/>
        <w:jc w:val="both"/>
        <w:rPr>
          <w:rFonts w:ascii="GHEA Grapalat" w:hAnsi="GHEA Grapalat" w:cs="Times Armenian"/>
          <w:sz w:val="22"/>
          <w:szCs w:val="22"/>
          <w:lang w:val="en-US"/>
        </w:rPr>
      </w:pPr>
      <w:r w:rsidRPr="00F63156">
        <w:rPr>
          <w:rFonts w:ascii="GHEA Grapalat" w:hAnsi="GHEA Grapalat" w:cs="Times Armenian"/>
          <w:sz w:val="22"/>
          <w:szCs w:val="22"/>
          <w:lang w:val="en-US"/>
        </w:rPr>
        <w:t>-</w:t>
      </w:r>
      <w:r w:rsidRPr="00F63156">
        <w:rPr>
          <w:rFonts w:ascii="GHEA Grapalat" w:hAnsi="GHEA Grapalat" w:cs="Sylfaen"/>
          <w:sz w:val="22"/>
          <w:szCs w:val="22"/>
          <w:lang w:val="en-US"/>
        </w:rPr>
        <w:t>այլ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կերպ</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քան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սև</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խոռոչներ</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չի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կարելի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չբնութագրել</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իրավիճակ</w:t>
      </w:r>
      <w:r w:rsidRPr="00F63156">
        <w:rPr>
          <w:rFonts w:ascii="GHEA Grapalat" w:hAnsi="GHEA Grapalat" w:cs="Times Armenian"/>
          <w:sz w:val="22"/>
          <w:szCs w:val="22"/>
          <w:lang w:val="en-US"/>
        </w:rPr>
        <w:softHyphen/>
      </w:r>
      <w:r w:rsidRPr="00F63156">
        <w:rPr>
          <w:rFonts w:ascii="GHEA Grapalat" w:hAnsi="GHEA Grapalat" w:cs="Sylfaen"/>
          <w:sz w:val="22"/>
          <w:szCs w:val="22"/>
          <w:lang w:val="en-US"/>
        </w:rPr>
        <w:t>ները՝</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կապված</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արխիվների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արդարադատության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ծախսատա</w:t>
      </w:r>
      <w:r w:rsidRPr="00F63156">
        <w:rPr>
          <w:rFonts w:ascii="GHEA Grapalat" w:hAnsi="GHEA Grapalat" w:cs="Times Armenian"/>
          <w:sz w:val="22"/>
          <w:szCs w:val="22"/>
          <w:lang w:val="en-US"/>
        </w:rPr>
        <w:softHyphen/>
      </w:r>
      <w:r w:rsidRPr="00F63156">
        <w:rPr>
          <w:rFonts w:ascii="GHEA Grapalat" w:hAnsi="GHEA Grapalat" w:cs="Sylfaen"/>
          <w:sz w:val="22"/>
          <w:szCs w:val="22"/>
          <w:lang w:val="en-US"/>
        </w:rPr>
        <w:t>րու</w:t>
      </w:r>
      <w:r w:rsidRPr="00F63156">
        <w:rPr>
          <w:rFonts w:ascii="GHEA Grapalat" w:hAnsi="GHEA Grapalat" w:cs="Times Armenian"/>
          <w:sz w:val="22"/>
          <w:szCs w:val="22"/>
          <w:lang w:val="en-US"/>
        </w:rPr>
        <w:softHyphen/>
      </w:r>
      <w:r w:rsidRPr="00F63156">
        <w:rPr>
          <w:rFonts w:ascii="GHEA Grapalat" w:hAnsi="GHEA Grapalat" w:cs="Sylfaen"/>
          <w:sz w:val="22"/>
          <w:szCs w:val="22"/>
          <w:lang w:val="en-US"/>
        </w:rPr>
        <w:t>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գործավարության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գործերի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տարիներով</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ընդ</w:t>
      </w:r>
      <w:r w:rsidRPr="00F63156">
        <w:rPr>
          <w:rFonts w:ascii="GHEA Grapalat" w:hAnsi="GHEA Grapalat" w:cs="Times Armenian"/>
          <w:sz w:val="22"/>
          <w:szCs w:val="22"/>
          <w:lang w:val="en-US"/>
        </w:rPr>
        <w:softHyphen/>
      </w:r>
      <w:r w:rsidRPr="00F63156">
        <w:rPr>
          <w:rFonts w:ascii="GHEA Grapalat" w:hAnsi="GHEA Grapalat" w:cs="Sylfaen"/>
          <w:sz w:val="22"/>
          <w:szCs w:val="22"/>
          <w:lang w:val="en-US"/>
        </w:rPr>
        <w:t>հուպ՝</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տասնամյակներով</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ձգձգումների</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հետ</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ինչին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հաճախ</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անդրադառնում</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են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նաև</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քաղաքացիներն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փաստաբանները</w:t>
      </w:r>
      <w:r w:rsidRPr="00F63156">
        <w:rPr>
          <w:rFonts w:ascii="GHEA Grapalat" w:hAnsi="GHEA Grapalat" w:cs="Times Armenian"/>
          <w:sz w:val="22"/>
          <w:szCs w:val="22"/>
          <w:lang w:val="en-US"/>
        </w:rPr>
        <w:t>:</w:t>
      </w:r>
    </w:p>
    <w:p w:rsidR="0052200C" w:rsidRPr="00F63156" w:rsidRDefault="0052200C" w:rsidP="002451D5">
      <w:pPr>
        <w:spacing w:after="160" w:line="276" w:lineRule="auto"/>
        <w:ind w:firstLine="708"/>
        <w:jc w:val="both"/>
        <w:rPr>
          <w:rFonts w:ascii="GHEA Grapalat" w:hAnsi="GHEA Grapalat" w:cs="Sylfaen"/>
          <w:sz w:val="22"/>
          <w:szCs w:val="22"/>
          <w:lang w:val="en-US"/>
        </w:rPr>
      </w:pPr>
      <w:r w:rsidRPr="00F63156">
        <w:rPr>
          <w:rFonts w:ascii="GHEA Grapalat" w:hAnsi="GHEA Grapalat" w:cs="Sylfaen"/>
          <w:sz w:val="22"/>
          <w:szCs w:val="22"/>
          <w:lang w:val="en-US"/>
        </w:rPr>
        <w:t xml:space="preserve">Արդարադատության Արդյունավետության Եվրոպական Հանձնածողովը (CEPEJ), որը ստեղծվել է Եվրախորհրդի Նախարարների Կոմիտեի կողմից, պարբերաբար անդրադառնում է դատական համակարգերի համար բավարար և արդարացի միջոցների առկայության խնդրին: Մասնավորապես, իր </w:t>
      </w:r>
      <w:r w:rsidRPr="00F63156">
        <w:rPr>
          <w:rFonts w:ascii="GHEA Grapalat" w:hAnsi="GHEA Grapalat" w:cs="Times Armenian"/>
          <w:sz w:val="22"/>
          <w:szCs w:val="22"/>
          <w:lang w:val="en-US"/>
        </w:rPr>
        <w:t>«</w:t>
      </w:r>
      <w:r w:rsidRPr="00F63156">
        <w:rPr>
          <w:rFonts w:ascii="GHEA Grapalat" w:hAnsi="GHEA Grapalat" w:cs="Sylfaen"/>
          <w:sz w:val="22"/>
          <w:szCs w:val="22"/>
          <w:lang w:val="en-US"/>
        </w:rPr>
        <w:t>Նոր նպատակ արդարադատության համակարգերի համար. յուրաքանչյուր դատական գործի վարումն արդյունավետ և կանխատեսելի ժամանակաշրջանում</w:t>
      </w:r>
      <w:r w:rsidRPr="00F63156">
        <w:rPr>
          <w:rFonts w:ascii="GHEA Grapalat" w:hAnsi="GHEA Grapalat" w:cs="Times Armenian"/>
          <w:sz w:val="22"/>
          <w:szCs w:val="22"/>
          <w:lang w:val="en-US"/>
        </w:rPr>
        <w:t>»</w:t>
      </w:r>
      <w:r w:rsidRPr="00F63156">
        <w:rPr>
          <w:rFonts w:ascii="GHEA Grapalat" w:hAnsi="GHEA Grapalat" w:cs="Sylfaen"/>
          <w:sz w:val="22"/>
          <w:szCs w:val="22"/>
          <w:lang w:val="en-US"/>
        </w:rPr>
        <w:t xml:space="preserve"> ծրագրում անդրադառնալով այս խնդրին Հանձնաժողովը գտնում է, որ </w:t>
      </w:r>
      <w:r w:rsidRPr="00F63156">
        <w:rPr>
          <w:rFonts w:ascii="GHEA Grapalat" w:hAnsi="GHEA Grapalat" w:cs="Times Armenian"/>
          <w:sz w:val="22"/>
          <w:szCs w:val="22"/>
          <w:lang w:val="en-US"/>
        </w:rPr>
        <w:t>«</w:t>
      </w:r>
      <w:r w:rsidRPr="00F63156">
        <w:rPr>
          <w:rFonts w:ascii="GHEA Grapalat" w:hAnsi="GHEA Grapalat" w:cs="Sylfaen"/>
          <w:sz w:val="22"/>
          <w:szCs w:val="22"/>
          <w:lang w:val="en-US"/>
        </w:rPr>
        <w:t xml:space="preserve">...արդարադատությունը չի կարող գործել առանց հետևյալ ռեսուրսների. </w:t>
      </w:r>
    </w:p>
    <w:p w:rsidR="0052200C" w:rsidRPr="00F63156" w:rsidRDefault="0052200C" w:rsidP="002451D5">
      <w:pPr>
        <w:spacing w:after="160" w:line="276" w:lineRule="auto"/>
        <w:jc w:val="both"/>
        <w:rPr>
          <w:rFonts w:ascii="GHEA Grapalat" w:hAnsi="GHEA Grapalat" w:cs="Sylfaen"/>
          <w:sz w:val="22"/>
          <w:szCs w:val="22"/>
          <w:lang w:val="en-US"/>
        </w:rPr>
      </w:pPr>
      <w:r w:rsidRPr="00F63156">
        <w:rPr>
          <w:rFonts w:ascii="GHEA Grapalat" w:hAnsi="GHEA Grapalat" w:cs="Sylfaen"/>
          <w:sz w:val="22"/>
          <w:szCs w:val="22"/>
          <w:lang w:val="en-US"/>
        </w:rPr>
        <w:t>•</w:t>
      </w:r>
      <w:r w:rsidRPr="00F63156">
        <w:rPr>
          <w:rFonts w:ascii="GHEA Grapalat" w:hAnsi="GHEA Grapalat" w:cs="Sylfaen"/>
          <w:sz w:val="22"/>
          <w:szCs w:val="22"/>
          <w:lang w:val="en-US"/>
        </w:rPr>
        <w:tab/>
        <w:t>համապատասխան կրթություն ստացած և լավ վարձատրվող դատավորների, դատական ծառայողների և դատական աշխատակիցների անձնակազմի,</w:t>
      </w:r>
    </w:p>
    <w:p w:rsidR="0052200C" w:rsidRPr="00F63156" w:rsidRDefault="0052200C" w:rsidP="002451D5">
      <w:pPr>
        <w:spacing w:after="160" w:line="276" w:lineRule="auto"/>
        <w:jc w:val="both"/>
        <w:rPr>
          <w:rFonts w:ascii="GHEA Grapalat" w:hAnsi="GHEA Grapalat" w:cs="Sylfaen"/>
          <w:sz w:val="22"/>
          <w:szCs w:val="22"/>
          <w:lang w:val="en-US"/>
        </w:rPr>
      </w:pPr>
      <w:r w:rsidRPr="00F63156">
        <w:rPr>
          <w:rFonts w:ascii="GHEA Grapalat" w:hAnsi="GHEA Grapalat" w:cs="Sylfaen"/>
          <w:sz w:val="22"/>
          <w:szCs w:val="22"/>
          <w:lang w:val="en-US"/>
        </w:rPr>
        <w:t>•</w:t>
      </w:r>
      <w:r w:rsidRPr="00F63156">
        <w:rPr>
          <w:rFonts w:ascii="GHEA Grapalat" w:hAnsi="GHEA Grapalat" w:cs="Sylfaen"/>
          <w:sz w:val="22"/>
          <w:szCs w:val="22"/>
          <w:lang w:val="en-US"/>
        </w:rPr>
        <w:tab/>
        <w:t>լավ վերանորոգված նստավայրերի,</w:t>
      </w:r>
    </w:p>
    <w:p w:rsidR="0052200C" w:rsidRPr="00F63156" w:rsidRDefault="0052200C" w:rsidP="002451D5">
      <w:pPr>
        <w:spacing w:after="160" w:line="276" w:lineRule="auto"/>
        <w:jc w:val="both"/>
        <w:rPr>
          <w:rFonts w:ascii="GHEA Grapalat" w:hAnsi="GHEA Grapalat" w:cs="Sylfaen"/>
          <w:sz w:val="22"/>
          <w:szCs w:val="22"/>
          <w:lang w:val="en-US"/>
        </w:rPr>
      </w:pPr>
      <w:r w:rsidRPr="00F63156">
        <w:rPr>
          <w:rFonts w:ascii="GHEA Grapalat" w:hAnsi="GHEA Grapalat" w:cs="Sylfaen"/>
          <w:sz w:val="22"/>
          <w:szCs w:val="22"/>
          <w:lang w:val="en-US"/>
        </w:rPr>
        <w:t>•</w:t>
      </w:r>
      <w:r w:rsidRPr="00F63156">
        <w:rPr>
          <w:rFonts w:ascii="GHEA Grapalat" w:hAnsi="GHEA Grapalat" w:cs="Sylfaen"/>
          <w:sz w:val="22"/>
          <w:szCs w:val="22"/>
          <w:lang w:val="en-US"/>
        </w:rPr>
        <w:tab/>
        <w:t>դատավարությունների վարման, դատական գրառումների կատարման, ձայնագրման և հրապարակման համար անհրաժեշտ սարքավորումների և այլն...</w:t>
      </w: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 xml:space="preserve">: </w:t>
      </w:r>
    </w:p>
    <w:p w:rsidR="0052200C" w:rsidRPr="00F63156" w:rsidRDefault="0052200C" w:rsidP="002451D5">
      <w:pPr>
        <w:spacing w:after="160" w:line="276" w:lineRule="auto"/>
        <w:jc w:val="both"/>
        <w:rPr>
          <w:rFonts w:ascii="GHEA Grapalat" w:hAnsi="GHEA Grapalat" w:cs="Sylfaen"/>
          <w:sz w:val="22"/>
          <w:szCs w:val="22"/>
          <w:lang w:val="en-US"/>
        </w:rPr>
      </w:pPr>
      <w:r w:rsidRPr="00F63156">
        <w:rPr>
          <w:rFonts w:ascii="GHEA Grapalat" w:hAnsi="GHEA Grapalat" w:cs="Sylfaen"/>
          <w:sz w:val="22"/>
          <w:szCs w:val="22"/>
          <w:lang w:val="en-US"/>
        </w:rPr>
        <w:t xml:space="preserve">Այնուհետև Հանձնաժողովը գտնում է, որ </w:t>
      </w:r>
      <w:r w:rsidRPr="00F63156">
        <w:rPr>
          <w:rFonts w:ascii="GHEA Grapalat" w:hAnsi="GHEA Grapalat" w:cs="Times Armenian"/>
          <w:sz w:val="22"/>
          <w:szCs w:val="22"/>
          <w:lang w:val="en-US"/>
        </w:rPr>
        <w:t>«</w:t>
      </w:r>
      <w:r w:rsidRPr="00F63156">
        <w:rPr>
          <w:rFonts w:ascii="GHEA Grapalat" w:hAnsi="GHEA Grapalat" w:cs="Sylfaen"/>
          <w:sz w:val="22"/>
          <w:szCs w:val="22"/>
          <w:lang w:val="en-US"/>
        </w:rPr>
        <w:t>...յուրաքանչյուր պետություն պատասխանատվություն է կրում ապահովելու արդարադատություն իրականացնողներին անհրաժեշտ միջոցներով</w:t>
      </w:r>
      <w:r w:rsidRPr="00F63156">
        <w:rPr>
          <w:rFonts w:ascii="GHEA Grapalat" w:hAnsi="GHEA Grapalat" w:cs="Times Armenian"/>
          <w:sz w:val="22"/>
          <w:szCs w:val="22"/>
          <w:lang w:val="en-US"/>
        </w:rPr>
        <w:t>»</w:t>
      </w:r>
      <w:r w:rsidRPr="00F63156">
        <w:rPr>
          <w:rFonts w:ascii="GHEA Grapalat" w:hAnsi="GHEA Grapalat" w:cs="Sylfaen"/>
          <w:sz w:val="22"/>
          <w:szCs w:val="22"/>
          <w:lang w:val="en-US"/>
        </w:rPr>
        <w:t>:</w:t>
      </w:r>
    </w:p>
    <w:p w:rsidR="0052200C" w:rsidRPr="00F63156" w:rsidRDefault="0052200C" w:rsidP="002451D5">
      <w:pPr>
        <w:spacing w:after="160" w:line="276" w:lineRule="auto"/>
        <w:jc w:val="both"/>
        <w:rPr>
          <w:rFonts w:ascii="GHEA Grapalat" w:hAnsi="GHEA Grapalat" w:cs="Sylfaen"/>
          <w:sz w:val="22"/>
          <w:szCs w:val="22"/>
          <w:lang w:val="en-US"/>
        </w:rPr>
      </w:pPr>
      <w:r w:rsidRPr="00F63156">
        <w:rPr>
          <w:rFonts w:ascii="GHEA Grapalat" w:hAnsi="GHEA Grapalat" w:cs="Sylfaen"/>
          <w:sz w:val="22"/>
          <w:szCs w:val="22"/>
          <w:lang w:val="en-US"/>
        </w:rPr>
        <w:lastRenderedPageBreak/>
        <w:t xml:space="preserve">Միաժամանակ, հանձնաժողովը սահմանում է, որ </w:t>
      </w:r>
      <w:r w:rsidRPr="00F63156">
        <w:rPr>
          <w:rFonts w:ascii="GHEA Grapalat" w:hAnsi="GHEA Grapalat" w:cs="Times Armenian"/>
          <w:sz w:val="22"/>
          <w:szCs w:val="22"/>
          <w:lang w:val="en-US"/>
        </w:rPr>
        <w:t>«</w:t>
      </w:r>
      <w:r w:rsidRPr="00F63156">
        <w:rPr>
          <w:rFonts w:ascii="GHEA Grapalat" w:hAnsi="GHEA Grapalat" w:cs="Sylfaen"/>
          <w:sz w:val="22"/>
          <w:szCs w:val="22"/>
          <w:lang w:val="en-US"/>
        </w:rPr>
        <w:t>...միջոցները պետք է լինեն հասանելի, կառավարելի և լինեն ձևավորված հստակ նպատակների հիման վրա կազմված գործողությունների և կառավարման ծրագրերով</w:t>
      </w:r>
      <w:r w:rsidRPr="00F63156">
        <w:rPr>
          <w:rFonts w:ascii="GHEA Grapalat" w:hAnsi="GHEA Grapalat" w:cs="Times Armenian"/>
          <w:sz w:val="22"/>
          <w:szCs w:val="22"/>
          <w:lang w:val="en-US"/>
        </w:rPr>
        <w:t>»</w:t>
      </w:r>
      <w:r w:rsidRPr="00F63156">
        <w:rPr>
          <w:rFonts w:ascii="GHEA Grapalat" w:hAnsi="GHEA Grapalat" w:cs="Sylfaen"/>
          <w:sz w:val="22"/>
          <w:szCs w:val="22"/>
          <w:lang w:val="en-US"/>
        </w:rPr>
        <w:t>:</w:t>
      </w:r>
    </w:p>
    <w:p w:rsidR="0052200C" w:rsidRPr="00F63156" w:rsidRDefault="0052200C" w:rsidP="002451D5">
      <w:pPr>
        <w:spacing w:after="160" w:line="276" w:lineRule="auto"/>
        <w:jc w:val="both"/>
        <w:rPr>
          <w:rFonts w:ascii="GHEA Grapalat" w:hAnsi="GHEA Grapalat" w:cs="Sylfaen"/>
          <w:sz w:val="22"/>
          <w:szCs w:val="22"/>
          <w:lang w:val="en-US"/>
        </w:rPr>
      </w:pPr>
      <w:r w:rsidRPr="00F63156">
        <w:rPr>
          <w:rFonts w:ascii="GHEA Grapalat" w:hAnsi="GHEA Grapalat" w:cs="Sylfaen"/>
          <w:sz w:val="22"/>
          <w:szCs w:val="22"/>
          <w:lang w:val="en-US"/>
        </w:rPr>
        <w:t>Դատական մարմինների բյուջետավորման գործընթացի հիմքում ընկած գործառույթների  իրավական կարգավորման խնդրի հետ միասին՝ կարևոր հանգամանք է նաև անհրաժեշտ միջոցների երաշխավորված հասանելիության ապահովումը: Այլ կերպ ասած, բացի իրավական երաշխիքներից, անհրաժեշտ է ապահովել նաև ֆինանսական երաշխիքներ:</w:t>
      </w:r>
    </w:p>
    <w:p w:rsidR="0052200C" w:rsidRPr="00F63156" w:rsidRDefault="0052200C" w:rsidP="002451D5">
      <w:pPr>
        <w:spacing w:after="160" w:line="276" w:lineRule="auto"/>
        <w:ind w:firstLine="708"/>
        <w:jc w:val="both"/>
        <w:rPr>
          <w:rFonts w:ascii="GHEA Grapalat" w:hAnsi="GHEA Grapalat" w:cs="Sylfaen"/>
          <w:sz w:val="22"/>
          <w:szCs w:val="22"/>
          <w:lang w:val="en-US"/>
        </w:rPr>
      </w:pPr>
      <w:r w:rsidRPr="00F63156">
        <w:rPr>
          <w:rFonts w:ascii="GHEA Grapalat" w:hAnsi="GHEA Grapalat" w:cs="Sylfaen"/>
          <w:sz w:val="22"/>
          <w:szCs w:val="22"/>
          <w:lang w:val="en-US"/>
        </w:rPr>
        <w:t xml:space="preserve">Դատական համակարգի բնականոն և արդյունավետ գործունեության հիմնական և առաջնային պահանջներից է դատական համակարգի զարգացմանը զուգընթաց նրա պատշաճ </w:t>
      </w:r>
      <w:r w:rsidRPr="00F63156">
        <w:rPr>
          <w:rFonts w:ascii="Courier New" w:hAnsi="Courier New" w:cs="Courier New"/>
          <w:sz w:val="22"/>
          <w:szCs w:val="22"/>
          <w:lang w:val="en-US"/>
        </w:rPr>
        <w:t>‎</w:t>
      </w:r>
      <w:r w:rsidRPr="00F63156">
        <w:rPr>
          <w:rFonts w:ascii="GHEA Grapalat" w:hAnsi="GHEA Grapalat" w:cs="GHEA Grapalat"/>
          <w:sz w:val="22"/>
          <w:szCs w:val="22"/>
          <w:lang w:val="en-US"/>
        </w:rPr>
        <w:t>ֆինանսավորումը</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Թեր</w:t>
      </w:r>
      <w:r w:rsidRPr="00F63156">
        <w:rPr>
          <w:rFonts w:ascii="Courier New" w:hAnsi="Courier New" w:cs="Courier New"/>
          <w:sz w:val="22"/>
          <w:szCs w:val="22"/>
          <w:lang w:val="en-US"/>
        </w:rPr>
        <w:t>‎</w:t>
      </w:r>
      <w:r w:rsidRPr="00F63156">
        <w:rPr>
          <w:rFonts w:ascii="GHEA Grapalat" w:hAnsi="GHEA Grapalat" w:cs="GHEA Grapalat"/>
          <w:sz w:val="22"/>
          <w:szCs w:val="22"/>
          <w:lang w:val="en-US"/>
        </w:rPr>
        <w:t>ֆ</w:t>
      </w:r>
      <w:r w:rsidRPr="00F63156">
        <w:rPr>
          <w:rFonts w:ascii="Courier New" w:hAnsi="Courier New" w:cs="Courier New"/>
          <w:sz w:val="22"/>
          <w:szCs w:val="22"/>
          <w:lang w:val="en-US"/>
        </w:rPr>
        <w:t>‎</w:t>
      </w:r>
      <w:r w:rsidRPr="00F63156">
        <w:rPr>
          <w:rFonts w:ascii="GHEA Grapalat" w:hAnsi="GHEA Grapalat" w:cs="GHEA Grapalat"/>
          <w:sz w:val="22"/>
          <w:szCs w:val="22"/>
          <w:lang w:val="en-US"/>
        </w:rPr>
        <w:t>ինանսավորման</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արդյունքում</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առաջացած</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դատարանների</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դժվարությունները</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դառնում</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են</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հազարավոր</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անձանց</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դժվարությունները</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Դա</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հիմք</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է</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տալիս</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նրանց</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կորցնելու</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վստահությունը</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ոչ</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միայն</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դատական</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իշխանության</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այլ</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նաև</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պետության</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կողմից</w:t>
      </w:r>
      <w:r w:rsidRPr="00F63156">
        <w:rPr>
          <w:rFonts w:ascii="GHEA Grapalat" w:hAnsi="GHEA Grapalat" w:cs="Sylfaen"/>
          <w:sz w:val="22"/>
          <w:szCs w:val="22"/>
          <w:lang w:val="en-US"/>
        </w:rPr>
        <w:t xml:space="preserve"> </w:t>
      </w:r>
      <w:r w:rsidRPr="00F63156">
        <w:rPr>
          <w:rFonts w:ascii="GHEA Grapalat" w:hAnsi="GHEA Grapalat" w:cs="GHEA Grapalat"/>
          <w:sz w:val="22"/>
          <w:szCs w:val="22"/>
          <w:lang w:val="en-US"/>
        </w:rPr>
        <w:t>քաղաքացիների</w:t>
      </w:r>
      <w:r w:rsidRPr="00F63156">
        <w:rPr>
          <w:rFonts w:ascii="GHEA Grapalat" w:hAnsi="GHEA Grapalat" w:cs="Sylfaen"/>
          <w:sz w:val="22"/>
          <w:szCs w:val="22"/>
          <w:lang w:val="en-US"/>
        </w:rPr>
        <w:t xml:space="preserve"> օրինական շահերի պաշտպանության նկատմամբ: </w:t>
      </w:r>
    </w:p>
    <w:p w:rsidR="0052200C" w:rsidRPr="00F63156" w:rsidRDefault="0052200C" w:rsidP="002451D5">
      <w:pPr>
        <w:spacing w:line="276" w:lineRule="auto"/>
        <w:ind w:firstLine="720"/>
        <w:jc w:val="both"/>
        <w:rPr>
          <w:rFonts w:ascii="GHEA Grapalat" w:hAnsi="GHEA Grapalat" w:cs="GHEA Grapalat"/>
          <w:sz w:val="22"/>
          <w:szCs w:val="22"/>
          <w:lang w:val="en-US"/>
        </w:rPr>
      </w:pPr>
      <w:r w:rsidRPr="00F63156">
        <w:rPr>
          <w:rFonts w:ascii="GHEA Grapalat" w:hAnsi="GHEA Grapalat" w:cs="GHEA Grapalat"/>
          <w:sz w:val="22"/>
          <w:szCs w:val="22"/>
          <w:lang w:val="en-US"/>
        </w:rPr>
        <w:t xml:space="preserve"> ՄԱԿ-ի Գլխավոր Ասամբլեայի կողմից ընդունված /40/146 13 դեկտեմբերի 1985 թվական/ դատական իշխանության անկախության հիմնական սկզբունքների համաձայն, յուրաքանչյուր պետություն պարտավոր է հատկացնել բավարար միջոցներ, որպեսզի դատական իշխանությունը կարողանա պատշաճ ձևով իրականացնել իր լիազորությունները: Նմանօրինակ նորմատիվ պահանջ է պարունակում նաև ՀՀ դատական օրենսգրքի 38-րդ հոդվածի 2-րդ կետը, համաձայն որի` Բարձրագույն դատական խորհրդի և դատարանների ֆինանսավորումը պետք է իրականացվի այնպես, որ ապահովվեն դրանց բնականոն գործունեության համար անհրաժեշտ բոլոր ծախսերը:</w:t>
      </w:r>
    </w:p>
    <w:p w:rsidR="0052200C" w:rsidRPr="00F63156" w:rsidRDefault="0052200C" w:rsidP="002451D5">
      <w:pPr>
        <w:spacing w:line="276" w:lineRule="auto"/>
        <w:ind w:firstLine="720"/>
        <w:jc w:val="both"/>
        <w:rPr>
          <w:rFonts w:ascii="GHEA Grapalat" w:hAnsi="GHEA Grapalat" w:cs="GHEA Grapalat"/>
          <w:sz w:val="22"/>
          <w:szCs w:val="22"/>
          <w:lang w:val="en-US"/>
        </w:rPr>
      </w:pPr>
      <w:r w:rsidRPr="00F63156">
        <w:rPr>
          <w:rFonts w:ascii="GHEA Grapalat" w:hAnsi="GHEA Grapalat" w:cs="GHEA Grapalat"/>
          <w:sz w:val="22"/>
          <w:szCs w:val="22"/>
          <w:lang w:val="en-US"/>
        </w:rPr>
        <w:t>Դատական համակարգի և, ընդհանրապես, պետական համակարգի ֆինանսավորման ոլորտում պետք է գերակայեն ՀՀ կառավարության կողմից հաստատված երկարաժամկետ ծրագրով որդեգրած և հաստատված սկզբունքները:</w:t>
      </w:r>
    </w:p>
    <w:p w:rsidR="0052200C" w:rsidRPr="00F63156" w:rsidRDefault="0052200C" w:rsidP="002451D5">
      <w:pPr>
        <w:spacing w:line="276" w:lineRule="auto"/>
        <w:ind w:firstLine="720"/>
        <w:jc w:val="both"/>
        <w:rPr>
          <w:rFonts w:ascii="GHEA Grapalat" w:hAnsi="GHEA Grapalat" w:cs="Times Armenian"/>
          <w:sz w:val="22"/>
          <w:szCs w:val="22"/>
          <w:lang w:val="af-ZA"/>
        </w:rPr>
      </w:pPr>
      <w:r w:rsidRPr="00F63156">
        <w:rPr>
          <w:rFonts w:ascii="GHEA Grapalat" w:hAnsi="GHEA Grapalat" w:cs="Times Armenian"/>
          <w:sz w:val="22"/>
          <w:szCs w:val="22"/>
          <w:lang w:val="en-US"/>
        </w:rPr>
        <w:t xml:space="preserve"> </w:t>
      </w:r>
      <w:r w:rsidRPr="00F63156">
        <w:rPr>
          <w:rFonts w:ascii="GHEA Grapalat" w:hAnsi="GHEA Grapalat" w:cs="Sylfaen"/>
          <w:sz w:val="22"/>
          <w:szCs w:val="22"/>
          <w:lang w:val="en-US"/>
        </w:rPr>
        <w:t xml:space="preserve">Հաշվի առնելով վերոգրյալը՝ Բարձրագույն դատական խորհրդի և դատարանների </w:t>
      </w:r>
      <w:r w:rsidRPr="00F63156">
        <w:rPr>
          <w:rFonts w:ascii="GHEA Grapalat" w:hAnsi="GHEA Grapalat" w:cs="Arial"/>
          <w:sz w:val="22"/>
          <w:szCs w:val="22"/>
          <w:lang w:val="af-ZA"/>
        </w:rPr>
        <w:t>ՀՀ 202</w:t>
      </w:r>
      <w:r w:rsidR="00905A47" w:rsidRPr="00F63156">
        <w:rPr>
          <w:rFonts w:ascii="GHEA Grapalat" w:hAnsi="GHEA Grapalat" w:cs="Arial"/>
          <w:sz w:val="22"/>
          <w:szCs w:val="22"/>
          <w:lang w:val="af-ZA"/>
        </w:rPr>
        <w:t>6</w:t>
      </w:r>
      <w:r w:rsidRPr="00F63156">
        <w:rPr>
          <w:rFonts w:ascii="GHEA Grapalat" w:hAnsi="GHEA Grapalat" w:cs="Arial"/>
          <w:sz w:val="22"/>
          <w:szCs w:val="22"/>
          <w:lang w:val="af-ZA"/>
        </w:rPr>
        <w:t>-202</w:t>
      </w:r>
      <w:r w:rsidR="00905A47" w:rsidRPr="00F63156">
        <w:rPr>
          <w:rFonts w:ascii="GHEA Grapalat" w:hAnsi="GHEA Grapalat" w:cs="Arial"/>
          <w:sz w:val="22"/>
          <w:szCs w:val="22"/>
          <w:lang w:val="af-ZA"/>
        </w:rPr>
        <w:t>8</w:t>
      </w:r>
      <w:r w:rsidRPr="00F63156">
        <w:rPr>
          <w:rFonts w:ascii="GHEA Grapalat" w:hAnsi="GHEA Grapalat" w:cs="Arial"/>
          <w:sz w:val="22"/>
          <w:szCs w:val="22"/>
          <w:lang w:val="af-ZA"/>
        </w:rPr>
        <w:t>թթ. միջնաժամկետ ծախսերի ծրագրում և ՀՀ 202</w:t>
      </w:r>
      <w:r w:rsidR="00905A47" w:rsidRPr="00F63156">
        <w:rPr>
          <w:rFonts w:ascii="GHEA Grapalat" w:hAnsi="GHEA Grapalat" w:cs="Arial"/>
          <w:sz w:val="22"/>
          <w:szCs w:val="22"/>
          <w:lang w:val="af-ZA"/>
        </w:rPr>
        <w:t>6</w:t>
      </w:r>
      <w:r w:rsidRPr="00F63156">
        <w:rPr>
          <w:rFonts w:ascii="GHEA Grapalat" w:hAnsi="GHEA Grapalat" w:cs="Arial"/>
          <w:sz w:val="22"/>
          <w:szCs w:val="22"/>
          <w:lang w:val="af-ZA"/>
        </w:rPr>
        <w:t xml:space="preserve">թ. բյուջետային հայտում </w:t>
      </w:r>
      <w:r w:rsidRPr="00F63156">
        <w:rPr>
          <w:rFonts w:ascii="GHEA Grapalat" w:hAnsi="GHEA Grapalat" w:cs="Sylfaen"/>
          <w:sz w:val="22"/>
          <w:szCs w:val="22"/>
          <w:lang w:val="en-US"/>
        </w:rPr>
        <w:t>Բարձրագույն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խորհրդի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կողմից</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ներկայացվում</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են</w:t>
      </w:r>
      <w:r w:rsidR="00762F32"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ռազմավարական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ուղղություններ</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Բոլորը</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փոխկապակցված</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փոխլրացնող</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են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մոտեցումը</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համա</w:t>
      </w:r>
      <w:r w:rsidRPr="00F63156">
        <w:rPr>
          <w:rFonts w:ascii="GHEA Grapalat" w:hAnsi="GHEA Grapalat" w:cs="Times Armenian"/>
          <w:sz w:val="22"/>
          <w:szCs w:val="22"/>
          <w:lang w:val="af-ZA"/>
        </w:rPr>
        <w:softHyphen/>
      </w:r>
      <w:r w:rsidRPr="00F63156">
        <w:rPr>
          <w:rFonts w:ascii="GHEA Grapalat" w:hAnsi="GHEA Grapalat" w:cs="Sylfaen"/>
          <w:sz w:val="22"/>
          <w:szCs w:val="22"/>
          <w:lang w:val="en-US"/>
        </w:rPr>
        <w:t>կարգային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հատվածական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կամ</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այսրոպեական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լուծումները</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չեն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կարող</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ակն</w:t>
      </w:r>
      <w:r w:rsidRPr="00F63156">
        <w:rPr>
          <w:rFonts w:ascii="GHEA Grapalat" w:hAnsi="GHEA Grapalat" w:cs="Times Armenian"/>
          <w:sz w:val="22"/>
          <w:szCs w:val="22"/>
          <w:lang w:val="af-ZA"/>
        </w:rPr>
        <w:softHyphen/>
      </w:r>
      <w:r w:rsidRPr="00F63156">
        <w:rPr>
          <w:rFonts w:ascii="GHEA Grapalat" w:hAnsi="GHEA Grapalat" w:cs="Sylfaen"/>
          <w:sz w:val="22"/>
          <w:szCs w:val="22"/>
          <w:lang w:val="en-US"/>
        </w:rPr>
        <w:t>կալվող</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արդյունքներն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ապահովել</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Հստակ</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առանձնացվում</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են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ճգնաժամային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ֆունկ</w:t>
      </w:r>
      <w:r w:rsidRPr="00F63156">
        <w:rPr>
          <w:rFonts w:ascii="GHEA Grapalat" w:hAnsi="GHEA Grapalat" w:cs="Times Armenian"/>
          <w:sz w:val="22"/>
          <w:szCs w:val="22"/>
          <w:lang w:val="af-ZA"/>
        </w:rPr>
        <w:softHyphen/>
      </w:r>
      <w:r w:rsidRPr="00F63156">
        <w:rPr>
          <w:rFonts w:ascii="GHEA Grapalat" w:hAnsi="GHEA Grapalat" w:cs="Sylfaen"/>
          <w:sz w:val="22"/>
          <w:szCs w:val="22"/>
          <w:lang w:val="en-US"/>
        </w:rPr>
        <w:t>ցիոնալ</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կառա</w:t>
      </w:r>
      <w:r w:rsidRPr="00F63156">
        <w:rPr>
          <w:rFonts w:ascii="GHEA Grapalat" w:hAnsi="GHEA Grapalat" w:cs="Times Armenian"/>
          <w:sz w:val="22"/>
          <w:szCs w:val="22"/>
          <w:lang w:val="af-ZA"/>
        </w:rPr>
        <w:softHyphen/>
      </w:r>
      <w:r w:rsidRPr="00F63156">
        <w:rPr>
          <w:rFonts w:ascii="GHEA Grapalat" w:hAnsi="GHEA Grapalat" w:cs="Sylfaen"/>
          <w:sz w:val="22"/>
          <w:szCs w:val="22"/>
          <w:lang w:val="en-US"/>
        </w:rPr>
        <w:t>վար</w:t>
      </w:r>
      <w:r w:rsidRPr="00F63156">
        <w:rPr>
          <w:rFonts w:ascii="GHEA Grapalat" w:hAnsi="GHEA Grapalat" w:cs="Times Armenian"/>
          <w:sz w:val="22"/>
          <w:szCs w:val="22"/>
          <w:lang w:val="af-ZA"/>
        </w:rPr>
        <w:softHyphen/>
      </w:r>
      <w:r w:rsidRPr="00F63156">
        <w:rPr>
          <w:rFonts w:ascii="GHEA Grapalat" w:hAnsi="GHEA Grapalat" w:cs="Sylfaen"/>
          <w:sz w:val="22"/>
          <w:szCs w:val="22"/>
          <w:lang w:val="en-US"/>
        </w:rPr>
        <w:t>ման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խնդիրներ</w:t>
      </w:r>
      <w:r w:rsidRPr="00F63156">
        <w:rPr>
          <w:rFonts w:ascii="GHEA Grapalat" w:hAnsi="GHEA Grapalat" w:cs="Times Armenian"/>
          <w:sz w:val="22"/>
          <w:szCs w:val="22"/>
          <w:lang w:val="af-ZA"/>
        </w:rPr>
        <w:t>:</w:t>
      </w:r>
    </w:p>
    <w:p w:rsidR="0052200C" w:rsidRPr="00F63156" w:rsidRDefault="0052200C" w:rsidP="002A08AD">
      <w:pPr>
        <w:spacing w:after="160" w:line="276" w:lineRule="auto"/>
        <w:ind w:firstLine="708"/>
        <w:jc w:val="both"/>
        <w:rPr>
          <w:rFonts w:ascii="GHEA Grapalat" w:hAnsi="GHEA Grapalat" w:cs="Arial"/>
          <w:sz w:val="22"/>
          <w:szCs w:val="22"/>
          <w:lang w:val="af-ZA"/>
        </w:rPr>
      </w:pPr>
      <w:r w:rsidRPr="00F63156">
        <w:rPr>
          <w:rFonts w:ascii="GHEA Grapalat" w:hAnsi="GHEA Grapalat" w:cs="Sylfaen"/>
          <w:sz w:val="22"/>
          <w:szCs w:val="22"/>
          <w:lang w:val="en-US"/>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դատարանների</w:t>
      </w:r>
      <w:r w:rsidRPr="00F63156">
        <w:rPr>
          <w:rFonts w:ascii="GHEA Grapalat" w:hAnsi="GHEA Grapalat" w:cs="Sylfaen"/>
          <w:sz w:val="22"/>
          <w:szCs w:val="22"/>
          <w:lang w:val="af-ZA"/>
        </w:rPr>
        <w:t xml:space="preserve"> </w:t>
      </w:r>
      <w:r w:rsidRPr="00F63156">
        <w:rPr>
          <w:rFonts w:ascii="GHEA Grapalat" w:hAnsi="GHEA Grapalat" w:cs="Arial"/>
          <w:sz w:val="22"/>
          <w:szCs w:val="22"/>
          <w:lang w:val="af-ZA"/>
        </w:rPr>
        <w:t xml:space="preserve">ՀՀ </w:t>
      </w:r>
      <w:r w:rsidR="00CE23A5" w:rsidRPr="00F63156">
        <w:rPr>
          <w:rFonts w:ascii="GHEA Grapalat" w:hAnsi="GHEA Grapalat" w:cs="Arial"/>
          <w:sz w:val="22"/>
          <w:szCs w:val="22"/>
          <w:lang w:val="af-ZA"/>
        </w:rPr>
        <w:t>202</w:t>
      </w:r>
      <w:r w:rsidR="00905A47" w:rsidRPr="00F63156">
        <w:rPr>
          <w:rFonts w:ascii="GHEA Grapalat" w:hAnsi="GHEA Grapalat" w:cs="Arial"/>
          <w:sz w:val="22"/>
          <w:szCs w:val="22"/>
          <w:lang w:val="af-ZA"/>
        </w:rPr>
        <w:t>6</w:t>
      </w:r>
      <w:r w:rsidR="00CE23A5" w:rsidRPr="00F63156">
        <w:rPr>
          <w:rFonts w:ascii="GHEA Grapalat" w:hAnsi="GHEA Grapalat" w:cs="Arial"/>
          <w:sz w:val="22"/>
          <w:szCs w:val="22"/>
          <w:lang w:val="af-ZA"/>
        </w:rPr>
        <w:t>-202</w:t>
      </w:r>
      <w:r w:rsidR="00905A47" w:rsidRPr="00F63156">
        <w:rPr>
          <w:rFonts w:ascii="GHEA Grapalat" w:hAnsi="GHEA Grapalat" w:cs="Arial"/>
          <w:sz w:val="22"/>
          <w:szCs w:val="22"/>
          <w:lang w:val="af-ZA"/>
        </w:rPr>
        <w:t>8</w:t>
      </w:r>
      <w:r w:rsidR="00CE23A5" w:rsidRPr="00F63156">
        <w:rPr>
          <w:rFonts w:ascii="GHEA Grapalat" w:hAnsi="GHEA Grapalat" w:cs="Arial"/>
          <w:sz w:val="22"/>
          <w:szCs w:val="22"/>
          <w:lang w:val="af-ZA"/>
        </w:rPr>
        <w:t xml:space="preserve">թթ. </w:t>
      </w:r>
      <w:r w:rsidRPr="00F63156">
        <w:rPr>
          <w:rFonts w:ascii="GHEA Grapalat" w:hAnsi="GHEA Grapalat" w:cs="Arial"/>
          <w:sz w:val="22"/>
          <w:szCs w:val="22"/>
          <w:lang w:val="af-ZA"/>
        </w:rPr>
        <w:t>միջնաժամկետ ծախսերի ծրագրի և ՀՀ 202</w:t>
      </w:r>
      <w:r w:rsidR="00905A47" w:rsidRPr="00F63156">
        <w:rPr>
          <w:rFonts w:ascii="GHEA Grapalat" w:hAnsi="GHEA Grapalat" w:cs="Arial"/>
          <w:sz w:val="22"/>
          <w:szCs w:val="22"/>
          <w:lang w:val="af-ZA"/>
        </w:rPr>
        <w:t>6</w:t>
      </w:r>
      <w:r w:rsidRPr="00F63156">
        <w:rPr>
          <w:rFonts w:ascii="GHEA Grapalat" w:hAnsi="GHEA Grapalat" w:cs="Arial"/>
          <w:sz w:val="22"/>
          <w:szCs w:val="22"/>
          <w:lang w:val="af-ZA"/>
        </w:rPr>
        <w:t xml:space="preserve">թ. բյուջետային հայտի կազմման ժամանակ </w:t>
      </w:r>
      <w:r w:rsidRPr="00F63156">
        <w:rPr>
          <w:rFonts w:ascii="GHEA Grapalat" w:hAnsi="GHEA Grapalat" w:cs="Sylfaen"/>
          <w:sz w:val="22"/>
          <w:szCs w:val="22"/>
          <w:lang w:val="en-US"/>
        </w:rPr>
        <w:t>հատկապես</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կարևորվել</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են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այնպիսի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նպատակային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ծրագրերի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իրականացումը</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որոնք</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վերաբերում</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են</w:t>
      </w:r>
      <w:r w:rsidRPr="00F63156">
        <w:rPr>
          <w:rFonts w:ascii="GHEA Grapalat" w:hAnsi="GHEA Grapalat" w:cs="Times Armenian"/>
          <w:sz w:val="22"/>
          <w:szCs w:val="22"/>
          <w:lang w:val="af-ZA"/>
        </w:rPr>
        <w:t>.</w:t>
      </w:r>
    </w:p>
    <w:p w:rsidR="0052200C" w:rsidRPr="00F63156" w:rsidRDefault="0052200C" w:rsidP="002A08AD">
      <w:pPr>
        <w:spacing w:after="160" w:line="276" w:lineRule="auto"/>
        <w:jc w:val="both"/>
        <w:rPr>
          <w:rFonts w:ascii="GHEA Grapalat" w:hAnsi="GHEA Grapalat" w:cs="Times Armenian"/>
          <w:sz w:val="22"/>
          <w:szCs w:val="22"/>
          <w:lang w:val="af-ZA"/>
        </w:rPr>
      </w:pP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դատական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գործերի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կառավարման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ժամանակակից</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թվայնացված</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համա</w:t>
      </w:r>
      <w:r w:rsidRPr="00F63156">
        <w:rPr>
          <w:rFonts w:ascii="GHEA Grapalat" w:hAnsi="GHEA Grapalat" w:cs="Times Armenian"/>
          <w:sz w:val="22"/>
          <w:szCs w:val="22"/>
          <w:lang w:val="af-ZA"/>
        </w:rPr>
        <w:softHyphen/>
      </w:r>
      <w:r w:rsidRPr="00F63156">
        <w:rPr>
          <w:rFonts w:ascii="GHEA Grapalat" w:hAnsi="GHEA Grapalat" w:cs="Sylfaen"/>
          <w:sz w:val="22"/>
          <w:szCs w:val="22"/>
          <w:lang w:val="en-US"/>
        </w:rPr>
        <w:t>կարգին</w:t>
      </w:r>
      <w:r w:rsidRPr="00F63156">
        <w:rPr>
          <w:rFonts w:ascii="GHEA Grapalat" w:hAnsi="GHEA Grapalat" w:cs="Times Armenian"/>
          <w:sz w:val="22"/>
          <w:szCs w:val="22"/>
          <w:lang w:val="af-ZA"/>
        </w:rPr>
        <w:t>,</w:t>
      </w:r>
    </w:p>
    <w:p w:rsidR="0052200C" w:rsidRPr="00F63156" w:rsidRDefault="0052200C" w:rsidP="002A08AD">
      <w:pPr>
        <w:spacing w:after="160" w:line="276" w:lineRule="auto"/>
        <w:jc w:val="both"/>
        <w:rPr>
          <w:rFonts w:ascii="GHEA Grapalat" w:hAnsi="GHEA Grapalat" w:cs="Times Armenian"/>
          <w:sz w:val="22"/>
          <w:szCs w:val="22"/>
          <w:lang w:val="af-ZA"/>
        </w:rPr>
      </w:pP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արդարադատության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համակարգային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մշտադիտարկմանը</w:t>
      </w:r>
      <w:r w:rsidRPr="00F63156">
        <w:rPr>
          <w:rFonts w:ascii="GHEA Grapalat" w:hAnsi="GHEA Grapalat" w:cs="Times Armenian"/>
          <w:sz w:val="22"/>
          <w:szCs w:val="22"/>
          <w:lang w:val="af-ZA"/>
        </w:rPr>
        <w:t>,</w:t>
      </w:r>
    </w:p>
    <w:p w:rsidR="0052200C" w:rsidRPr="00F63156" w:rsidRDefault="0052200C" w:rsidP="002A08AD">
      <w:pPr>
        <w:spacing w:after="160" w:line="276" w:lineRule="auto"/>
        <w:jc w:val="both"/>
        <w:rPr>
          <w:rFonts w:ascii="GHEA Grapalat" w:hAnsi="GHEA Grapalat" w:cs="Times Armenian"/>
          <w:sz w:val="22"/>
          <w:szCs w:val="22"/>
          <w:lang w:val="af-ZA"/>
        </w:rPr>
      </w:pP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արդարադատության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ծախսատարության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կրճատմանը</w:t>
      </w:r>
      <w:r w:rsidRPr="00F63156">
        <w:rPr>
          <w:rFonts w:ascii="GHEA Grapalat" w:hAnsi="GHEA Grapalat" w:cs="Times Armenian"/>
          <w:sz w:val="22"/>
          <w:szCs w:val="22"/>
          <w:lang w:val="af-ZA"/>
        </w:rPr>
        <w:t>,</w:t>
      </w:r>
    </w:p>
    <w:p w:rsidR="0052200C" w:rsidRPr="00F63156" w:rsidRDefault="00E561B4" w:rsidP="002A08AD">
      <w:pPr>
        <w:spacing w:after="160" w:line="276" w:lineRule="auto"/>
        <w:jc w:val="both"/>
        <w:rPr>
          <w:rFonts w:ascii="GHEA Grapalat" w:hAnsi="GHEA Grapalat" w:cs="Times Armenian"/>
          <w:sz w:val="22"/>
          <w:szCs w:val="22"/>
          <w:lang w:val="af-ZA"/>
        </w:rPr>
      </w:pPr>
      <w:r>
        <w:rPr>
          <w:rFonts w:ascii="GHEA Grapalat" w:hAnsi="GHEA Grapalat" w:cs="Times Armenian"/>
          <w:sz w:val="22"/>
          <w:szCs w:val="22"/>
          <w:lang w:val="af-ZA"/>
        </w:rPr>
        <w:t xml:space="preserve">- </w:t>
      </w:r>
      <w:r w:rsidR="0052200C" w:rsidRPr="00F63156">
        <w:rPr>
          <w:rFonts w:ascii="GHEA Grapalat" w:hAnsi="GHEA Grapalat" w:cs="Sylfaen"/>
          <w:sz w:val="22"/>
          <w:szCs w:val="22"/>
          <w:lang w:val="en-US"/>
        </w:rPr>
        <w:t>դատական</w:t>
      </w:r>
      <w:r w:rsidR="0052200C" w:rsidRPr="00F63156">
        <w:rPr>
          <w:rFonts w:ascii="GHEA Grapalat" w:hAnsi="GHEA Grapalat" w:cs="Times Armenian"/>
          <w:sz w:val="22"/>
          <w:szCs w:val="22"/>
          <w:lang w:val="af-ZA"/>
        </w:rPr>
        <w:t xml:space="preserve"> </w:t>
      </w:r>
      <w:r w:rsidR="0052200C" w:rsidRPr="00F63156">
        <w:rPr>
          <w:rFonts w:ascii="GHEA Grapalat" w:hAnsi="GHEA Grapalat" w:cs="Sylfaen"/>
          <w:sz w:val="22"/>
          <w:szCs w:val="22"/>
          <w:lang w:val="en-US"/>
        </w:rPr>
        <w:t>արխիվների</w:t>
      </w:r>
      <w:r w:rsidR="0052200C" w:rsidRPr="00F63156">
        <w:rPr>
          <w:rFonts w:ascii="GHEA Grapalat" w:hAnsi="GHEA Grapalat" w:cs="Times Armenian"/>
          <w:sz w:val="22"/>
          <w:szCs w:val="22"/>
          <w:lang w:val="af-ZA"/>
        </w:rPr>
        <w:t xml:space="preserve"> </w:t>
      </w:r>
      <w:r w:rsidR="0052200C" w:rsidRPr="00F63156">
        <w:rPr>
          <w:rFonts w:ascii="GHEA Grapalat" w:hAnsi="GHEA Grapalat" w:cs="Sylfaen"/>
          <w:sz w:val="22"/>
          <w:szCs w:val="22"/>
          <w:lang w:val="en-US"/>
        </w:rPr>
        <w:t>և</w:t>
      </w:r>
      <w:r w:rsidR="0052200C" w:rsidRPr="00F63156">
        <w:rPr>
          <w:rFonts w:ascii="GHEA Grapalat" w:hAnsi="GHEA Grapalat" w:cs="Times Armenian"/>
          <w:sz w:val="22"/>
          <w:szCs w:val="22"/>
          <w:lang w:val="af-ZA"/>
        </w:rPr>
        <w:t xml:space="preserve"> </w:t>
      </w:r>
      <w:r w:rsidR="0052200C" w:rsidRPr="00F63156">
        <w:rPr>
          <w:rFonts w:ascii="GHEA Grapalat" w:hAnsi="GHEA Grapalat" w:cs="Sylfaen"/>
          <w:sz w:val="22"/>
          <w:szCs w:val="22"/>
          <w:lang w:val="en-US"/>
        </w:rPr>
        <w:t>ընթացիկ</w:t>
      </w:r>
      <w:r w:rsidR="0052200C" w:rsidRPr="00F63156">
        <w:rPr>
          <w:rFonts w:ascii="GHEA Grapalat" w:hAnsi="GHEA Grapalat" w:cs="Times Armenian"/>
          <w:sz w:val="22"/>
          <w:szCs w:val="22"/>
          <w:lang w:val="af-ZA"/>
        </w:rPr>
        <w:t xml:space="preserve"> </w:t>
      </w:r>
      <w:r w:rsidR="0052200C" w:rsidRPr="00F63156">
        <w:rPr>
          <w:rFonts w:ascii="GHEA Grapalat" w:hAnsi="GHEA Grapalat" w:cs="Sylfaen"/>
          <w:sz w:val="22"/>
          <w:szCs w:val="22"/>
          <w:lang w:val="en-US"/>
        </w:rPr>
        <w:t>գործերի</w:t>
      </w:r>
      <w:r w:rsidR="0052200C" w:rsidRPr="00F63156">
        <w:rPr>
          <w:rFonts w:ascii="GHEA Grapalat" w:hAnsi="GHEA Grapalat" w:cs="Times Armenian"/>
          <w:sz w:val="22"/>
          <w:szCs w:val="22"/>
          <w:lang w:val="af-ZA"/>
        </w:rPr>
        <w:t xml:space="preserve"> </w:t>
      </w:r>
      <w:r w:rsidR="0052200C" w:rsidRPr="00F63156">
        <w:rPr>
          <w:rFonts w:ascii="GHEA Grapalat" w:hAnsi="GHEA Grapalat" w:cs="Sylfaen"/>
          <w:sz w:val="22"/>
          <w:szCs w:val="22"/>
          <w:lang w:val="en-US"/>
        </w:rPr>
        <w:t>ամբողջական</w:t>
      </w:r>
      <w:r w:rsidR="0052200C" w:rsidRPr="00F63156">
        <w:rPr>
          <w:rFonts w:ascii="GHEA Grapalat" w:hAnsi="GHEA Grapalat" w:cs="Times Armenian"/>
          <w:sz w:val="22"/>
          <w:szCs w:val="22"/>
          <w:lang w:val="af-ZA"/>
        </w:rPr>
        <w:t xml:space="preserve"> </w:t>
      </w:r>
      <w:r w:rsidR="0052200C" w:rsidRPr="00F63156">
        <w:rPr>
          <w:rFonts w:ascii="GHEA Grapalat" w:hAnsi="GHEA Grapalat" w:cs="Sylfaen"/>
          <w:sz w:val="22"/>
          <w:szCs w:val="22"/>
          <w:lang w:val="en-US"/>
        </w:rPr>
        <w:t>թվայնացման</w:t>
      </w:r>
      <w:r w:rsidR="0052200C" w:rsidRPr="00F63156">
        <w:rPr>
          <w:rFonts w:ascii="GHEA Grapalat" w:hAnsi="GHEA Grapalat" w:cs="Times Armenian"/>
          <w:sz w:val="22"/>
          <w:szCs w:val="22"/>
          <w:lang w:val="af-ZA"/>
        </w:rPr>
        <w:t xml:space="preserve"> </w:t>
      </w:r>
      <w:r w:rsidR="0052200C" w:rsidRPr="00F63156">
        <w:rPr>
          <w:rFonts w:ascii="GHEA Grapalat" w:hAnsi="GHEA Grapalat" w:cs="Sylfaen"/>
          <w:sz w:val="22"/>
          <w:szCs w:val="22"/>
          <w:lang w:val="en-US"/>
        </w:rPr>
        <w:t>համակարգի</w:t>
      </w:r>
      <w:r w:rsidR="0052200C" w:rsidRPr="00F63156">
        <w:rPr>
          <w:rFonts w:ascii="GHEA Grapalat" w:hAnsi="GHEA Grapalat" w:cs="Times Armenian"/>
          <w:sz w:val="22"/>
          <w:szCs w:val="22"/>
          <w:lang w:val="af-ZA"/>
        </w:rPr>
        <w:t xml:space="preserve"> </w:t>
      </w:r>
      <w:r w:rsidR="0052200C" w:rsidRPr="00F63156">
        <w:rPr>
          <w:rFonts w:ascii="GHEA Grapalat" w:hAnsi="GHEA Grapalat" w:cs="Sylfaen"/>
          <w:sz w:val="22"/>
          <w:szCs w:val="22"/>
          <w:lang w:val="en-US"/>
        </w:rPr>
        <w:t>արմատավորմանը</w:t>
      </w:r>
      <w:r w:rsidR="0052200C" w:rsidRPr="00F63156">
        <w:rPr>
          <w:rFonts w:ascii="GHEA Grapalat" w:hAnsi="GHEA Grapalat" w:cs="Times Armenian"/>
          <w:sz w:val="22"/>
          <w:szCs w:val="22"/>
          <w:lang w:val="af-ZA"/>
        </w:rPr>
        <w:t>,</w:t>
      </w:r>
    </w:p>
    <w:p w:rsidR="0052200C" w:rsidRPr="00F63156" w:rsidRDefault="0052200C" w:rsidP="002A08AD">
      <w:pPr>
        <w:spacing w:after="160" w:line="276" w:lineRule="auto"/>
        <w:jc w:val="both"/>
        <w:rPr>
          <w:rFonts w:ascii="GHEA Grapalat" w:hAnsi="GHEA Grapalat" w:cs="Times Armenian"/>
          <w:sz w:val="22"/>
          <w:szCs w:val="22"/>
          <w:lang w:val="af-ZA"/>
        </w:rPr>
      </w:pP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դատարանների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շենքային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նյութատեխնիկական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պայմանների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որակական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բարելավմանը</w:t>
      </w:r>
      <w:r w:rsidRPr="00F63156">
        <w:rPr>
          <w:rFonts w:ascii="GHEA Grapalat" w:hAnsi="GHEA Grapalat" w:cs="Times Armenian"/>
          <w:sz w:val="22"/>
          <w:szCs w:val="22"/>
          <w:lang w:val="af-ZA"/>
        </w:rPr>
        <w:t>,</w:t>
      </w:r>
    </w:p>
    <w:p w:rsidR="0052200C" w:rsidRPr="00F63156" w:rsidRDefault="0052200C" w:rsidP="002A08AD">
      <w:pPr>
        <w:spacing w:after="160" w:line="276" w:lineRule="auto"/>
        <w:jc w:val="both"/>
        <w:rPr>
          <w:rFonts w:ascii="GHEA Grapalat" w:hAnsi="GHEA Grapalat" w:cs="Times Armenian"/>
          <w:sz w:val="22"/>
          <w:szCs w:val="22"/>
          <w:lang w:val="af-ZA"/>
        </w:rPr>
      </w:pP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դատարանների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դատավորների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նյութական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սոցիալական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անկախու</w:t>
      </w:r>
      <w:r w:rsidRPr="00F63156">
        <w:rPr>
          <w:rFonts w:ascii="GHEA Grapalat" w:hAnsi="GHEA Grapalat" w:cs="Times Armenian"/>
          <w:sz w:val="22"/>
          <w:szCs w:val="22"/>
          <w:lang w:val="af-ZA"/>
        </w:rPr>
        <w:softHyphen/>
      </w:r>
      <w:r w:rsidRPr="00F63156">
        <w:rPr>
          <w:rFonts w:ascii="GHEA Grapalat" w:hAnsi="GHEA Grapalat" w:cs="Sylfaen"/>
          <w:sz w:val="22"/>
          <w:szCs w:val="22"/>
          <w:lang w:val="en-US"/>
        </w:rPr>
        <w:t>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անհրաժեշտ</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բավարար</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երաշխիքների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ապահովմանը</w:t>
      </w:r>
      <w:r w:rsidRPr="00F63156">
        <w:rPr>
          <w:rFonts w:ascii="GHEA Grapalat" w:hAnsi="GHEA Grapalat" w:cs="Times Armenian"/>
          <w:sz w:val="22"/>
          <w:szCs w:val="22"/>
          <w:lang w:val="af-ZA"/>
        </w:rPr>
        <w:t xml:space="preserve">, </w:t>
      </w:r>
    </w:p>
    <w:p w:rsidR="0052200C" w:rsidRPr="00F63156" w:rsidRDefault="0052200C" w:rsidP="002A08AD">
      <w:pPr>
        <w:spacing w:after="160" w:line="276" w:lineRule="auto"/>
        <w:jc w:val="both"/>
        <w:rPr>
          <w:rFonts w:ascii="GHEA Grapalat" w:hAnsi="GHEA Grapalat" w:cs="Times Armenian"/>
          <w:sz w:val="22"/>
          <w:szCs w:val="22"/>
          <w:lang w:val="af-ZA"/>
        </w:rPr>
      </w:pPr>
      <w:r w:rsidRPr="00F63156">
        <w:rPr>
          <w:rFonts w:ascii="GHEA Grapalat" w:hAnsi="GHEA Grapalat" w:cs="Times Armenian"/>
          <w:sz w:val="22"/>
          <w:szCs w:val="22"/>
          <w:lang w:val="af-ZA"/>
        </w:rPr>
        <w:lastRenderedPageBreak/>
        <w:t xml:space="preserve">- </w:t>
      </w:r>
      <w:r w:rsidRPr="00F63156">
        <w:rPr>
          <w:rFonts w:ascii="GHEA Grapalat" w:hAnsi="GHEA Grapalat" w:cs="Sylfaen"/>
          <w:sz w:val="22"/>
          <w:szCs w:val="22"/>
          <w:lang w:val="en-US"/>
        </w:rPr>
        <w:t>դատավորների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օպտիմալ</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ծանրաբեռնվածության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ապահովմանը</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նրանց</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գոր</w:t>
      </w:r>
      <w:r w:rsidRPr="00F63156">
        <w:rPr>
          <w:rFonts w:ascii="GHEA Grapalat" w:hAnsi="GHEA Grapalat" w:cs="Times Armenian"/>
          <w:sz w:val="22"/>
          <w:szCs w:val="22"/>
          <w:lang w:val="af-ZA"/>
        </w:rPr>
        <w:softHyphen/>
      </w:r>
      <w:r w:rsidRPr="00F63156">
        <w:rPr>
          <w:rFonts w:ascii="GHEA Grapalat" w:hAnsi="GHEA Grapalat" w:cs="Times Armenian"/>
          <w:sz w:val="22"/>
          <w:szCs w:val="22"/>
          <w:lang w:val="af-ZA"/>
        </w:rPr>
        <w:softHyphen/>
      </w:r>
      <w:r w:rsidRPr="00F63156">
        <w:rPr>
          <w:rFonts w:ascii="GHEA Grapalat" w:hAnsi="GHEA Grapalat" w:cs="Sylfaen"/>
          <w:sz w:val="22"/>
          <w:szCs w:val="22"/>
          <w:lang w:val="en-US"/>
        </w:rPr>
        <w:t>ծունեության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գնահատման՝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օբյեկտիվ</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չափանիշների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վրա</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խարսխված</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համակարգի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ներդրմանը</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այլն</w:t>
      </w:r>
      <w:r w:rsidRPr="00F63156">
        <w:rPr>
          <w:rFonts w:ascii="GHEA Grapalat" w:hAnsi="GHEA Grapalat" w:cs="Times Armenian"/>
          <w:sz w:val="22"/>
          <w:szCs w:val="22"/>
          <w:lang w:val="af-ZA"/>
        </w:rPr>
        <w:t>:</w:t>
      </w:r>
    </w:p>
    <w:p w:rsidR="0052200C" w:rsidRPr="00F63156" w:rsidRDefault="0052200C" w:rsidP="002451D5">
      <w:pPr>
        <w:spacing w:after="160" w:line="276" w:lineRule="auto"/>
        <w:jc w:val="both"/>
        <w:rPr>
          <w:rFonts w:ascii="GHEA Grapalat" w:hAnsi="GHEA Grapalat" w:cs="Times Armenian"/>
          <w:sz w:val="22"/>
          <w:szCs w:val="22"/>
          <w:lang w:val="af-ZA"/>
        </w:rPr>
      </w:pPr>
      <w:r w:rsidRPr="00F63156">
        <w:rPr>
          <w:rFonts w:ascii="GHEA Grapalat" w:hAnsi="GHEA Grapalat" w:cs="Sylfaen"/>
          <w:sz w:val="22"/>
          <w:szCs w:val="22"/>
          <w:lang w:val="en-US"/>
        </w:rPr>
        <w:t>Դրանք</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բոլորն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անհրաժեշտ</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պայմաններ</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են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սուբյեկտիվ</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գործոնի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ազդեցությունը</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նվազագույնի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հասցնելու</w:t>
      </w:r>
      <w:r w:rsidRPr="00F63156">
        <w:rPr>
          <w:rFonts w:ascii="GHEA Grapalat" w:hAnsi="GHEA Grapalat" w:cs="Times Armenian"/>
          <w:sz w:val="22"/>
          <w:szCs w:val="22"/>
          <w:lang w:val="af-ZA"/>
        </w:rPr>
        <w:t xml:space="preserve">, </w:t>
      </w:r>
      <w:r w:rsidRPr="00F63156">
        <w:rPr>
          <w:rFonts w:ascii="GHEA Grapalat" w:hAnsi="GHEA Grapalat" w:cs="Sylfaen"/>
          <w:b/>
          <w:sz w:val="22"/>
          <w:szCs w:val="22"/>
          <w:lang w:val="en-US"/>
        </w:rPr>
        <w:t>անկախ</w:t>
      </w:r>
      <w:r w:rsidRPr="00F63156">
        <w:rPr>
          <w:rFonts w:ascii="GHEA Grapalat" w:hAnsi="GHEA Grapalat" w:cs="Times Armenian"/>
          <w:b/>
          <w:sz w:val="22"/>
          <w:szCs w:val="22"/>
          <w:lang w:val="af-ZA"/>
        </w:rPr>
        <w:t xml:space="preserve">, </w:t>
      </w:r>
      <w:r w:rsidRPr="00F63156">
        <w:rPr>
          <w:rFonts w:ascii="GHEA Grapalat" w:hAnsi="GHEA Grapalat" w:cs="Sylfaen"/>
          <w:b/>
          <w:sz w:val="22"/>
          <w:szCs w:val="22"/>
          <w:lang w:val="en-US"/>
        </w:rPr>
        <w:t>անաչառ</w:t>
      </w:r>
      <w:r w:rsidRPr="00F63156">
        <w:rPr>
          <w:rFonts w:ascii="GHEA Grapalat" w:hAnsi="GHEA Grapalat" w:cs="Times Armenian"/>
          <w:b/>
          <w:sz w:val="22"/>
          <w:szCs w:val="22"/>
          <w:lang w:val="af-ZA"/>
        </w:rPr>
        <w:t xml:space="preserve">, </w:t>
      </w:r>
      <w:r w:rsidRPr="00F63156">
        <w:rPr>
          <w:rFonts w:ascii="GHEA Grapalat" w:hAnsi="GHEA Grapalat" w:cs="Sylfaen"/>
          <w:b/>
          <w:sz w:val="22"/>
          <w:szCs w:val="22"/>
          <w:lang w:val="en-US"/>
        </w:rPr>
        <w:t>մատչելի</w:t>
      </w:r>
      <w:r w:rsidRPr="00F63156">
        <w:rPr>
          <w:rFonts w:ascii="GHEA Grapalat" w:hAnsi="GHEA Grapalat" w:cs="Times Armenian"/>
          <w:b/>
          <w:sz w:val="22"/>
          <w:szCs w:val="22"/>
          <w:lang w:val="af-ZA"/>
        </w:rPr>
        <w:t xml:space="preserve">, </w:t>
      </w:r>
      <w:r w:rsidRPr="00F63156">
        <w:rPr>
          <w:rFonts w:ascii="GHEA Grapalat" w:hAnsi="GHEA Grapalat" w:cs="Sylfaen"/>
          <w:b/>
          <w:sz w:val="22"/>
          <w:szCs w:val="22"/>
          <w:lang w:val="en-US"/>
        </w:rPr>
        <w:t>արդ</w:t>
      </w:r>
      <w:r w:rsidRPr="00F63156">
        <w:rPr>
          <w:rFonts w:ascii="GHEA Grapalat" w:hAnsi="GHEA Grapalat" w:cs="Times Armenian"/>
          <w:b/>
          <w:sz w:val="22"/>
          <w:szCs w:val="22"/>
          <w:lang w:val="af-ZA"/>
        </w:rPr>
        <w:softHyphen/>
      </w:r>
      <w:r w:rsidRPr="00F63156">
        <w:rPr>
          <w:rFonts w:ascii="GHEA Grapalat" w:hAnsi="GHEA Grapalat" w:cs="Sylfaen"/>
          <w:b/>
          <w:sz w:val="22"/>
          <w:szCs w:val="22"/>
          <w:lang w:val="en-US"/>
        </w:rPr>
        <w:t>յունավետ</w:t>
      </w:r>
      <w:r w:rsidRPr="00F63156">
        <w:rPr>
          <w:rFonts w:ascii="GHEA Grapalat" w:hAnsi="GHEA Grapalat" w:cs="Times Armenian"/>
          <w:b/>
          <w:sz w:val="22"/>
          <w:szCs w:val="22"/>
          <w:lang w:val="af-ZA"/>
        </w:rPr>
        <w:t xml:space="preserve"> </w:t>
      </w:r>
      <w:r w:rsidRPr="00F63156">
        <w:rPr>
          <w:rFonts w:ascii="GHEA Grapalat" w:hAnsi="GHEA Grapalat" w:cs="Sylfaen"/>
          <w:b/>
          <w:sz w:val="22"/>
          <w:szCs w:val="22"/>
          <w:lang w:val="en-US"/>
        </w:rPr>
        <w:t>ու</w:t>
      </w:r>
      <w:r w:rsidRPr="00F63156">
        <w:rPr>
          <w:rFonts w:ascii="GHEA Grapalat" w:hAnsi="GHEA Grapalat" w:cs="Times Armenian"/>
          <w:b/>
          <w:sz w:val="22"/>
          <w:szCs w:val="22"/>
          <w:lang w:val="af-ZA"/>
        </w:rPr>
        <w:t xml:space="preserve"> </w:t>
      </w:r>
      <w:r w:rsidRPr="00F63156">
        <w:rPr>
          <w:rFonts w:ascii="GHEA Grapalat" w:hAnsi="GHEA Grapalat" w:cs="Sylfaen"/>
          <w:b/>
          <w:sz w:val="22"/>
          <w:szCs w:val="22"/>
          <w:lang w:val="en-US"/>
        </w:rPr>
        <w:t>հաշվետու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արդարադատություն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ունենալու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համար</w:t>
      </w:r>
      <w:r w:rsidRPr="00F63156">
        <w:rPr>
          <w:rFonts w:ascii="GHEA Grapalat" w:hAnsi="GHEA Grapalat" w:cs="Sylfaen"/>
          <w:sz w:val="22"/>
          <w:szCs w:val="22"/>
          <w:lang w:val="af-ZA"/>
        </w:rPr>
        <w:t>,</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ինչն</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էլ</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իր</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հերթին</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կհանգեցնի</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ՀՀ</w:t>
      </w:r>
      <w:r w:rsidRPr="00F63156">
        <w:rPr>
          <w:rFonts w:ascii="GHEA Grapalat" w:hAnsi="GHEA Grapalat" w:cs="Times Armenian"/>
          <w:sz w:val="22"/>
          <w:szCs w:val="22"/>
          <w:lang w:val="af-ZA"/>
        </w:rPr>
        <w:t>-</w:t>
      </w:r>
      <w:r w:rsidRPr="00F63156">
        <w:rPr>
          <w:rFonts w:ascii="GHEA Grapalat" w:hAnsi="GHEA Grapalat" w:cs="Times Armenian"/>
          <w:sz w:val="22"/>
          <w:szCs w:val="22"/>
          <w:lang w:val="en-US"/>
        </w:rPr>
        <w:t>ում</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մակրոտնտեսական</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ցուցանիշների</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բարելավմանը</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մասնավորապես՝</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զգալի</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կավելանան</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ներդրումները</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ինչն</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էլ</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մեծապես</w:t>
      </w:r>
      <w:r w:rsidRPr="00F63156">
        <w:rPr>
          <w:rFonts w:ascii="GHEA Grapalat" w:hAnsi="GHEA Grapalat" w:cs="Times Armenian"/>
          <w:sz w:val="22"/>
          <w:szCs w:val="22"/>
          <w:lang w:val="af-ZA"/>
        </w:rPr>
        <w:t xml:space="preserve"> </w:t>
      </w:r>
      <w:r w:rsidRPr="00F63156">
        <w:rPr>
          <w:rFonts w:ascii="GHEA Grapalat" w:hAnsi="GHEA Grapalat" w:cs="Times Armenian"/>
          <w:sz w:val="22"/>
          <w:szCs w:val="22"/>
          <w:lang w:val="en-US"/>
        </w:rPr>
        <w:t>կնպաստի</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ՀՆԱ</w:t>
      </w:r>
      <w:r w:rsidRPr="00F63156">
        <w:rPr>
          <w:rFonts w:ascii="GHEA Grapalat" w:hAnsi="GHEA Grapalat" w:cs="Sylfaen"/>
          <w:sz w:val="22"/>
          <w:szCs w:val="22"/>
          <w:lang w:val="af-ZA"/>
        </w:rPr>
        <w:t>-</w:t>
      </w:r>
      <w:r w:rsidRPr="00F63156">
        <w:rPr>
          <w:rFonts w:ascii="GHEA Grapalat" w:hAnsi="GHEA Grapalat" w:cs="Sylfaen"/>
          <w:sz w:val="22"/>
          <w:szCs w:val="22"/>
          <w:lang w:val="en-US"/>
        </w:rPr>
        <w:t>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աճին</w:t>
      </w:r>
      <w:r w:rsidRPr="00F63156">
        <w:rPr>
          <w:rFonts w:ascii="GHEA Grapalat" w:hAnsi="GHEA Grapalat" w:cs="Sylfaen"/>
          <w:sz w:val="22"/>
          <w:szCs w:val="22"/>
          <w:lang w:val="af-ZA"/>
        </w:rPr>
        <w:t xml:space="preserve">: </w:t>
      </w:r>
    </w:p>
    <w:p w:rsidR="00ED1319" w:rsidRPr="00F63156" w:rsidRDefault="00ED1319" w:rsidP="002451D5">
      <w:pPr>
        <w:spacing w:line="276" w:lineRule="auto"/>
        <w:ind w:firstLine="708"/>
        <w:jc w:val="center"/>
        <w:rPr>
          <w:rFonts w:ascii="GHEA Grapalat" w:hAnsi="GHEA Grapalat"/>
          <w:b/>
          <w:u w:val="single"/>
          <w:lang w:val="af-ZA"/>
        </w:rPr>
      </w:pPr>
      <w:r w:rsidRPr="00F63156">
        <w:rPr>
          <w:rFonts w:ascii="GHEA Grapalat" w:hAnsi="GHEA Grapalat" w:cs="Sylfaen"/>
          <w:b/>
          <w:u w:val="single"/>
          <w:lang w:val="en-US"/>
        </w:rPr>
        <w:t>Աշխատողների</w:t>
      </w:r>
      <w:r w:rsidRPr="00F63156">
        <w:rPr>
          <w:rFonts w:ascii="GHEA Grapalat" w:hAnsi="GHEA Grapalat"/>
          <w:b/>
          <w:u w:val="single"/>
          <w:lang w:val="af-ZA"/>
        </w:rPr>
        <w:t xml:space="preserve"> </w:t>
      </w:r>
      <w:r w:rsidRPr="00F63156">
        <w:rPr>
          <w:rFonts w:ascii="GHEA Grapalat" w:hAnsi="GHEA Grapalat" w:cs="Sylfaen"/>
          <w:b/>
          <w:u w:val="single"/>
          <w:lang w:val="en-US"/>
        </w:rPr>
        <w:t>աշխատավարձեր</w:t>
      </w:r>
      <w:r w:rsidRPr="00F63156">
        <w:rPr>
          <w:rFonts w:ascii="GHEA Grapalat" w:hAnsi="GHEA Grapalat"/>
          <w:b/>
          <w:u w:val="single"/>
          <w:lang w:val="af-ZA"/>
        </w:rPr>
        <w:t xml:space="preserve"> </w:t>
      </w:r>
      <w:r w:rsidRPr="00F63156">
        <w:rPr>
          <w:rFonts w:ascii="GHEA Grapalat" w:hAnsi="GHEA Grapalat" w:cs="Sylfaen"/>
          <w:b/>
          <w:u w:val="single"/>
          <w:lang w:val="en-US"/>
        </w:rPr>
        <w:t>և</w:t>
      </w:r>
      <w:r w:rsidRPr="00F63156">
        <w:rPr>
          <w:rFonts w:ascii="GHEA Grapalat" w:hAnsi="GHEA Grapalat"/>
          <w:b/>
          <w:u w:val="single"/>
          <w:lang w:val="af-ZA"/>
        </w:rPr>
        <w:t xml:space="preserve"> </w:t>
      </w:r>
      <w:r w:rsidRPr="00F63156">
        <w:rPr>
          <w:rFonts w:ascii="GHEA Grapalat" w:hAnsi="GHEA Grapalat" w:cs="Sylfaen"/>
          <w:b/>
          <w:u w:val="single"/>
          <w:lang w:val="en-US"/>
        </w:rPr>
        <w:t>հավելավճարներ</w:t>
      </w:r>
      <w:r w:rsidR="001933BA" w:rsidRPr="00F63156">
        <w:rPr>
          <w:rFonts w:ascii="GHEA Grapalat" w:hAnsi="GHEA Grapalat" w:cs="Sylfaen"/>
          <w:b/>
          <w:u w:val="single"/>
          <w:lang w:val="af-ZA"/>
        </w:rPr>
        <w:t xml:space="preserve"> /</w:t>
      </w:r>
      <w:r w:rsidR="001933BA" w:rsidRPr="00F63156">
        <w:rPr>
          <w:rFonts w:ascii="GHEA Grapalat" w:hAnsi="GHEA Grapalat"/>
          <w:b/>
          <w:u w:val="single"/>
          <w:lang w:val="af-ZA"/>
        </w:rPr>
        <w:t>411100/</w:t>
      </w:r>
    </w:p>
    <w:p w:rsidR="00BD4CD2" w:rsidRPr="00F63156" w:rsidRDefault="00BD4CD2" w:rsidP="002451D5">
      <w:pPr>
        <w:spacing w:line="276" w:lineRule="auto"/>
        <w:ind w:firstLine="708"/>
        <w:jc w:val="center"/>
        <w:rPr>
          <w:rFonts w:ascii="GHEA Grapalat" w:hAnsi="GHEA Grapalat"/>
          <w:b/>
          <w:sz w:val="22"/>
          <w:szCs w:val="22"/>
          <w:u w:val="single"/>
          <w:lang w:val="af-ZA"/>
        </w:rPr>
      </w:pPr>
    </w:p>
    <w:p w:rsidR="00717434" w:rsidRPr="00F63156" w:rsidRDefault="00717434" w:rsidP="002451D5">
      <w:pPr>
        <w:pStyle w:val="15"/>
        <w:shd w:val="clear" w:color="auto" w:fill="auto"/>
        <w:spacing w:line="276" w:lineRule="auto"/>
        <w:ind w:left="20" w:right="20" w:firstLine="400"/>
        <w:rPr>
          <w:rFonts w:ascii="GHEA Grapalat" w:hAnsi="GHEA Grapalat"/>
          <w:b/>
          <w:sz w:val="22"/>
          <w:szCs w:val="22"/>
          <w:lang w:val="af-ZA"/>
        </w:rPr>
      </w:pPr>
      <w:r w:rsidRPr="00F63156">
        <w:rPr>
          <w:rStyle w:val="51"/>
          <w:rFonts w:ascii="GHEA Grapalat" w:hAnsi="GHEA Grapalat"/>
          <w:sz w:val="22"/>
          <w:szCs w:val="22"/>
        </w:rPr>
        <w:t>Եվրոպայի</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խորհրդի</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Արդարադատության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արդյունավետու</w:t>
      </w:r>
      <w:r w:rsidRPr="00F63156">
        <w:rPr>
          <w:rStyle w:val="51"/>
          <w:rFonts w:ascii="GHEA Grapalat" w:hAnsi="GHEA Grapalat"/>
          <w:sz w:val="22"/>
          <w:szCs w:val="22"/>
          <w:lang w:val="af-ZA"/>
        </w:rPr>
        <w:softHyphen/>
      </w:r>
      <w:r w:rsidRPr="00F63156">
        <w:rPr>
          <w:rStyle w:val="51"/>
          <w:rFonts w:ascii="GHEA Grapalat" w:hAnsi="GHEA Grapalat"/>
          <w:sz w:val="22"/>
          <w:szCs w:val="22"/>
        </w:rPr>
        <w:t>թյան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եվրոպական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հանձնաժաղովի</w:t>
      </w:r>
      <w:r w:rsidRPr="00F63156">
        <w:rPr>
          <w:rStyle w:val="51"/>
          <w:rFonts w:ascii="GHEA Grapalat" w:hAnsi="GHEA Grapalat"/>
          <w:sz w:val="22"/>
          <w:szCs w:val="22"/>
          <w:lang w:val="af-ZA"/>
        </w:rPr>
        <w:t xml:space="preserve"> (CEPEJ) </w:t>
      </w:r>
      <w:r w:rsidRPr="00F63156">
        <w:rPr>
          <w:rStyle w:val="51"/>
          <w:rFonts w:ascii="GHEA Grapalat" w:hAnsi="GHEA Grapalat"/>
          <w:sz w:val="22"/>
          <w:szCs w:val="22"/>
        </w:rPr>
        <w:t>կողմից</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կատարված</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և</w:t>
      </w:r>
      <w:r w:rsidRPr="00F63156">
        <w:rPr>
          <w:rStyle w:val="61"/>
          <w:rFonts w:ascii="GHEA Grapalat" w:hAnsi="GHEA Grapalat"/>
          <w:sz w:val="22"/>
          <w:szCs w:val="22"/>
          <w:lang w:val="af-ZA"/>
        </w:rPr>
        <w:t xml:space="preserve"> </w:t>
      </w:r>
      <w:r w:rsidRPr="00F63156">
        <w:rPr>
          <w:rStyle w:val="51"/>
          <w:rFonts w:ascii="GHEA Grapalat" w:hAnsi="GHEA Grapalat"/>
          <w:sz w:val="22"/>
          <w:szCs w:val="22"/>
          <w:lang w:val="af-ZA"/>
        </w:rPr>
        <w:t xml:space="preserve">2018 </w:t>
      </w:r>
      <w:r w:rsidRPr="00F63156">
        <w:rPr>
          <w:rStyle w:val="51"/>
          <w:rFonts w:ascii="GHEA Grapalat" w:hAnsi="GHEA Grapalat"/>
          <w:sz w:val="22"/>
          <w:szCs w:val="22"/>
        </w:rPr>
        <w:t>թվականին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հրապարակված՝</w:t>
      </w:r>
      <w:r w:rsidRPr="00F63156">
        <w:rPr>
          <w:rStyle w:val="a5"/>
          <w:rFonts w:ascii="GHEA Grapalat" w:hAnsi="GHEA Grapalat"/>
          <w:sz w:val="22"/>
          <w:szCs w:val="22"/>
          <w:lang w:val="af-ZA"/>
        </w:rPr>
        <w:t xml:space="preserve"> «</w:t>
      </w:r>
      <w:r w:rsidRPr="00F63156">
        <w:rPr>
          <w:rStyle w:val="a5"/>
          <w:rFonts w:ascii="GHEA Grapalat" w:hAnsi="GHEA Grapalat"/>
          <w:sz w:val="22"/>
          <w:szCs w:val="22"/>
        </w:rPr>
        <w:t>Եվրոպական</w:t>
      </w:r>
      <w:r w:rsidRPr="00F63156">
        <w:rPr>
          <w:rStyle w:val="a5"/>
          <w:rFonts w:ascii="GHEA Grapalat" w:hAnsi="GHEA Grapalat"/>
          <w:sz w:val="22"/>
          <w:szCs w:val="22"/>
          <w:lang w:val="af-ZA"/>
        </w:rPr>
        <w:t xml:space="preserve"> </w:t>
      </w:r>
      <w:r w:rsidRPr="00F63156">
        <w:rPr>
          <w:rStyle w:val="a5"/>
          <w:rFonts w:ascii="GHEA Grapalat" w:hAnsi="GHEA Grapalat"/>
          <w:sz w:val="22"/>
          <w:szCs w:val="22"/>
        </w:rPr>
        <w:t>դատական</w:t>
      </w:r>
      <w:r w:rsidRPr="00F63156">
        <w:rPr>
          <w:rStyle w:val="a5"/>
          <w:rFonts w:ascii="GHEA Grapalat" w:hAnsi="GHEA Grapalat"/>
          <w:sz w:val="22"/>
          <w:szCs w:val="22"/>
          <w:lang w:val="af-ZA"/>
        </w:rPr>
        <w:t xml:space="preserve"> </w:t>
      </w:r>
      <w:r w:rsidRPr="00F63156">
        <w:rPr>
          <w:rStyle w:val="a5"/>
          <w:rFonts w:ascii="GHEA Grapalat" w:hAnsi="GHEA Grapalat"/>
          <w:sz w:val="22"/>
          <w:szCs w:val="22"/>
        </w:rPr>
        <w:t>համակարգեր</w:t>
      </w:r>
      <w:r w:rsidRPr="00F63156">
        <w:rPr>
          <w:rStyle w:val="a5"/>
          <w:rFonts w:ascii="GHEA Grapalat" w:hAnsi="GHEA Grapalat"/>
          <w:sz w:val="22"/>
          <w:szCs w:val="22"/>
          <w:lang w:val="af-ZA"/>
        </w:rPr>
        <w:t xml:space="preserve">. </w:t>
      </w:r>
      <w:r w:rsidRPr="00F63156">
        <w:rPr>
          <w:rStyle w:val="a5"/>
          <w:rFonts w:ascii="GHEA Grapalat" w:hAnsi="GHEA Grapalat"/>
          <w:sz w:val="22"/>
          <w:szCs w:val="22"/>
        </w:rPr>
        <w:t>Արդարադատության</w:t>
      </w:r>
      <w:r w:rsidRPr="00F63156">
        <w:rPr>
          <w:rStyle w:val="a5"/>
          <w:rFonts w:ascii="GHEA Grapalat" w:hAnsi="GHEA Grapalat"/>
          <w:sz w:val="22"/>
          <w:szCs w:val="22"/>
          <w:lang w:val="af-ZA"/>
        </w:rPr>
        <w:t xml:space="preserve"> </w:t>
      </w:r>
      <w:r w:rsidRPr="00F63156">
        <w:rPr>
          <w:rStyle w:val="a5"/>
          <w:rFonts w:ascii="GHEA Grapalat" w:hAnsi="GHEA Grapalat"/>
          <w:sz w:val="22"/>
          <w:szCs w:val="22"/>
        </w:rPr>
        <w:t>արդյունավետու</w:t>
      </w:r>
      <w:r w:rsidRPr="00F63156">
        <w:rPr>
          <w:rStyle w:val="a5"/>
          <w:rFonts w:ascii="GHEA Grapalat" w:hAnsi="GHEA Grapalat"/>
          <w:sz w:val="22"/>
          <w:szCs w:val="22"/>
          <w:lang w:val="af-ZA"/>
        </w:rPr>
        <w:softHyphen/>
      </w:r>
      <w:r w:rsidRPr="00F63156">
        <w:rPr>
          <w:rStyle w:val="a5"/>
          <w:rFonts w:ascii="GHEA Grapalat" w:hAnsi="GHEA Grapalat"/>
          <w:sz w:val="22"/>
          <w:szCs w:val="22"/>
        </w:rPr>
        <w:t>թյուն</w:t>
      </w:r>
      <w:r w:rsidRPr="00F63156">
        <w:rPr>
          <w:rStyle w:val="a5"/>
          <w:rFonts w:ascii="GHEA Grapalat" w:hAnsi="GHEA Grapalat"/>
          <w:sz w:val="22"/>
          <w:szCs w:val="22"/>
          <w:lang w:val="af-ZA"/>
        </w:rPr>
        <w:t xml:space="preserve"> </w:t>
      </w:r>
      <w:r w:rsidRPr="00F63156">
        <w:rPr>
          <w:rStyle w:val="a5"/>
          <w:rFonts w:ascii="GHEA Grapalat" w:hAnsi="GHEA Grapalat"/>
          <w:sz w:val="22"/>
          <w:szCs w:val="22"/>
        </w:rPr>
        <w:t>և</w:t>
      </w:r>
      <w:r w:rsidRPr="00F63156">
        <w:rPr>
          <w:rStyle w:val="a5"/>
          <w:rFonts w:ascii="GHEA Grapalat" w:hAnsi="GHEA Grapalat"/>
          <w:sz w:val="22"/>
          <w:szCs w:val="22"/>
          <w:lang w:val="af-ZA"/>
        </w:rPr>
        <w:t xml:space="preserve"> </w:t>
      </w:r>
      <w:r w:rsidRPr="00F63156">
        <w:rPr>
          <w:rStyle w:val="a5"/>
          <w:rFonts w:ascii="GHEA Grapalat" w:hAnsi="GHEA Grapalat"/>
          <w:sz w:val="22"/>
          <w:szCs w:val="22"/>
        </w:rPr>
        <w:t>որակ</w:t>
      </w:r>
      <w:r w:rsidRPr="00F63156">
        <w:rPr>
          <w:rStyle w:val="a5"/>
          <w:rFonts w:ascii="GHEA Grapalat" w:hAnsi="GHEA Grapalat"/>
          <w:sz w:val="22"/>
          <w:szCs w:val="22"/>
          <w:lang w:val="af-ZA"/>
        </w:rPr>
        <w:t>»</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վերտառությամբ</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ուսումնասիրության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շրջանակ</w:t>
      </w:r>
      <w:r w:rsidRPr="00F63156">
        <w:rPr>
          <w:rStyle w:val="51"/>
          <w:rFonts w:ascii="GHEA Grapalat" w:hAnsi="GHEA Grapalat"/>
          <w:sz w:val="22"/>
          <w:szCs w:val="22"/>
          <w:lang w:val="af-ZA"/>
        </w:rPr>
        <w:softHyphen/>
      </w:r>
      <w:r w:rsidRPr="00F63156">
        <w:rPr>
          <w:rStyle w:val="51"/>
          <w:rFonts w:ascii="GHEA Grapalat" w:hAnsi="GHEA Grapalat"/>
          <w:sz w:val="22"/>
          <w:szCs w:val="22"/>
        </w:rPr>
        <w:t>ներում</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արձանագրվել</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է</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որ</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Հայաստանի</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Հանրապետությունը</w:t>
      </w:r>
      <w:r w:rsidRPr="00F63156">
        <w:rPr>
          <w:rStyle w:val="51"/>
          <w:rFonts w:ascii="GHEA Grapalat" w:hAnsi="GHEA Grapalat"/>
          <w:sz w:val="22"/>
          <w:szCs w:val="22"/>
          <w:lang w:val="af-ZA"/>
        </w:rPr>
        <w:t xml:space="preserve"> 2016</w:t>
      </w:r>
      <w:r w:rsidRPr="00F63156">
        <w:rPr>
          <w:rStyle w:val="61"/>
          <w:rFonts w:ascii="GHEA Grapalat" w:hAnsi="GHEA Grapalat"/>
          <w:sz w:val="22"/>
          <w:szCs w:val="22"/>
          <w:lang w:val="af-ZA"/>
        </w:rPr>
        <w:t xml:space="preserve"> </w:t>
      </w:r>
      <w:r w:rsidRPr="00F63156">
        <w:rPr>
          <w:rStyle w:val="51"/>
          <w:rFonts w:ascii="GHEA Grapalat" w:hAnsi="GHEA Grapalat"/>
          <w:sz w:val="22"/>
          <w:szCs w:val="22"/>
        </w:rPr>
        <w:t>թվականի</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դրությամբ</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դատական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իշխանությանը</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պետական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բյուջեից</w:t>
      </w:r>
      <w:r w:rsidRPr="00F63156">
        <w:rPr>
          <w:rStyle w:val="61"/>
          <w:rFonts w:ascii="GHEA Grapalat" w:hAnsi="GHEA Grapalat"/>
          <w:sz w:val="22"/>
          <w:szCs w:val="22"/>
          <w:lang w:val="af-ZA"/>
        </w:rPr>
        <w:t xml:space="preserve"> </w:t>
      </w:r>
      <w:r w:rsidRPr="00F63156">
        <w:rPr>
          <w:rStyle w:val="51"/>
          <w:rFonts w:ascii="GHEA Grapalat" w:hAnsi="GHEA Grapalat"/>
          <w:sz w:val="22"/>
          <w:szCs w:val="22"/>
        </w:rPr>
        <w:t>կատարվող</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հատկացումների</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և</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բնակչության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թվի</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հարաբերակցության</w:t>
      </w:r>
      <w:r w:rsidRPr="00F63156">
        <w:rPr>
          <w:rStyle w:val="61"/>
          <w:rFonts w:ascii="GHEA Grapalat" w:hAnsi="GHEA Grapalat"/>
          <w:sz w:val="22"/>
          <w:szCs w:val="22"/>
          <w:lang w:val="af-ZA"/>
        </w:rPr>
        <w:t xml:space="preserve"> </w:t>
      </w:r>
      <w:r w:rsidRPr="00F63156">
        <w:rPr>
          <w:rStyle w:val="51"/>
          <w:rFonts w:ascii="GHEA Grapalat" w:hAnsi="GHEA Grapalat"/>
          <w:sz w:val="22"/>
          <w:szCs w:val="22"/>
        </w:rPr>
        <w:t>առումով</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զիջում</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է</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Եվրոպայի</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խորհրդի</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գրեթե</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բոլոր</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պետություններին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Նշված</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ուսումնասիրության</w:t>
      </w:r>
      <w:r w:rsidRPr="00F63156">
        <w:rPr>
          <w:rStyle w:val="61"/>
          <w:rFonts w:ascii="GHEA Grapalat" w:hAnsi="GHEA Grapalat"/>
          <w:sz w:val="22"/>
          <w:szCs w:val="22"/>
          <w:lang w:val="af-ZA"/>
        </w:rPr>
        <w:t xml:space="preserve"> </w:t>
      </w:r>
      <w:r w:rsidRPr="00F63156">
        <w:rPr>
          <w:rStyle w:val="51"/>
          <w:rFonts w:ascii="GHEA Grapalat" w:hAnsi="GHEA Grapalat"/>
          <w:sz w:val="22"/>
          <w:szCs w:val="22"/>
        </w:rPr>
        <w:t>համաձայն՝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Հայաստանի</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Հանրապետության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պետական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բյուջեից</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մեկ</w:t>
      </w:r>
      <w:r w:rsidRPr="00F63156">
        <w:rPr>
          <w:rStyle w:val="61"/>
          <w:rFonts w:ascii="GHEA Grapalat" w:hAnsi="GHEA Grapalat"/>
          <w:sz w:val="22"/>
          <w:szCs w:val="22"/>
          <w:lang w:val="af-ZA"/>
        </w:rPr>
        <w:t xml:space="preserve"> </w:t>
      </w:r>
      <w:r w:rsidRPr="00F63156">
        <w:rPr>
          <w:rStyle w:val="51"/>
          <w:rFonts w:ascii="GHEA Grapalat" w:hAnsi="GHEA Grapalat"/>
          <w:sz w:val="22"/>
          <w:szCs w:val="22"/>
        </w:rPr>
        <w:t>շնչին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դատական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իշխանությանը</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հատկացվող</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գումարը</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կազմում</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է</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մոտ</w:t>
      </w:r>
      <w:r w:rsidRPr="00F63156">
        <w:rPr>
          <w:rStyle w:val="61"/>
          <w:rFonts w:ascii="GHEA Grapalat" w:hAnsi="GHEA Grapalat"/>
          <w:sz w:val="22"/>
          <w:szCs w:val="22"/>
          <w:lang w:val="af-ZA"/>
        </w:rPr>
        <w:t xml:space="preserve"> </w:t>
      </w:r>
      <w:r w:rsidRPr="00F63156">
        <w:rPr>
          <w:rStyle w:val="51"/>
          <w:rFonts w:ascii="GHEA Grapalat" w:hAnsi="GHEA Grapalat"/>
          <w:sz w:val="22"/>
          <w:szCs w:val="22"/>
          <w:lang w:val="af-ZA"/>
        </w:rPr>
        <w:t xml:space="preserve">8€, </w:t>
      </w:r>
      <w:r w:rsidRPr="00F63156">
        <w:rPr>
          <w:rStyle w:val="51"/>
          <w:rFonts w:ascii="GHEA Grapalat" w:hAnsi="GHEA Grapalat"/>
          <w:sz w:val="22"/>
          <w:szCs w:val="22"/>
        </w:rPr>
        <w:t>ինչը</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մոտ</w:t>
      </w:r>
      <w:r w:rsidRPr="00F63156">
        <w:rPr>
          <w:rStyle w:val="51"/>
          <w:rFonts w:ascii="GHEA Grapalat" w:hAnsi="GHEA Grapalat"/>
          <w:sz w:val="22"/>
          <w:szCs w:val="22"/>
          <w:lang w:val="af-ZA"/>
        </w:rPr>
        <w:t xml:space="preserve"> 8 </w:t>
      </w:r>
      <w:r w:rsidRPr="00F63156">
        <w:rPr>
          <w:rStyle w:val="51"/>
          <w:rFonts w:ascii="GHEA Grapalat" w:hAnsi="GHEA Grapalat"/>
          <w:sz w:val="22"/>
          <w:szCs w:val="22"/>
        </w:rPr>
        <w:t>անգամ</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ցածր</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է</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միջին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եվրոպական</w:t>
      </w:r>
      <w:r w:rsidRPr="00F63156">
        <w:rPr>
          <w:rStyle w:val="51"/>
          <w:rFonts w:ascii="GHEA Grapalat" w:hAnsi="GHEA Grapalat"/>
          <w:sz w:val="22"/>
          <w:szCs w:val="22"/>
          <w:lang w:val="af-ZA"/>
        </w:rPr>
        <w:t xml:space="preserve"> </w:t>
      </w:r>
      <w:r w:rsidRPr="00F63156">
        <w:rPr>
          <w:rStyle w:val="51"/>
          <w:rFonts w:ascii="GHEA Grapalat" w:hAnsi="GHEA Grapalat"/>
          <w:sz w:val="22"/>
          <w:szCs w:val="22"/>
        </w:rPr>
        <w:t>ցուցանիշից</w:t>
      </w:r>
      <w:r w:rsidRPr="00F63156">
        <w:rPr>
          <w:rStyle w:val="a4"/>
          <w:rFonts w:ascii="GHEA Grapalat" w:hAnsi="GHEA Grapalat"/>
          <w:sz w:val="22"/>
          <w:szCs w:val="22"/>
          <w:lang w:val="af-ZA"/>
        </w:rPr>
        <w:t xml:space="preserve"> (64€): </w:t>
      </w:r>
      <w:r w:rsidRPr="00F63156">
        <w:rPr>
          <w:rStyle w:val="a4"/>
          <w:rFonts w:ascii="GHEA Grapalat" w:hAnsi="GHEA Grapalat"/>
          <w:b w:val="0"/>
          <w:sz w:val="22"/>
          <w:szCs w:val="22"/>
          <w:lang w:val="af-ZA"/>
        </w:rPr>
        <w:t xml:space="preserve">Միևնույն ժամանակ հարկ է նշել, որ տարբեր երկրների դատավորների աշխատավարձերի համեմատական վերլուծությունից պարզ է դառնում, որ Հայաստանի Հանրապետությում դատավորի համար սահմանված աշխատավարձը կրկին անհամեմատ զիջում է </w:t>
      </w:r>
      <w:r w:rsidRPr="00F63156">
        <w:rPr>
          <w:rStyle w:val="51"/>
          <w:rFonts w:ascii="GHEA Grapalat" w:hAnsi="GHEA Grapalat"/>
          <w:b/>
          <w:sz w:val="22"/>
          <w:szCs w:val="22"/>
        </w:rPr>
        <w:t>Եվրոպայի</w:t>
      </w:r>
      <w:r w:rsidRPr="00F63156">
        <w:rPr>
          <w:rStyle w:val="51"/>
          <w:rFonts w:ascii="GHEA Grapalat" w:hAnsi="GHEA Grapalat"/>
          <w:b/>
          <w:sz w:val="22"/>
          <w:szCs w:val="22"/>
          <w:lang w:val="af-ZA"/>
        </w:rPr>
        <w:t xml:space="preserve"> </w:t>
      </w:r>
      <w:r w:rsidRPr="00F63156">
        <w:rPr>
          <w:rStyle w:val="51"/>
          <w:rFonts w:ascii="GHEA Grapalat" w:hAnsi="GHEA Grapalat"/>
          <w:b/>
          <w:sz w:val="22"/>
          <w:szCs w:val="22"/>
        </w:rPr>
        <w:t>խորհրդի</w:t>
      </w:r>
      <w:r w:rsidRPr="00F63156">
        <w:rPr>
          <w:rStyle w:val="51"/>
          <w:rFonts w:ascii="GHEA Grapalat" w:hAnsi="GHEA Grapalat"/>
          <w:b/>
          <w:sz w:val="22"/>
          <w:szCs w:val="22"/>
          <w:lang w:val="af-ZA"/>
        </w:rPr>
        <w:t xml:space="preserve"> </w:t>
      </w:r>
      <w:r w:rsidRPr="00F63156">
        <w:rPr>
          <w:rStyle w:val="51"/>
          <w:rFonts w:ascii="GHEA Grapalat" w:hAnsi="GHEA Grapalat"/>
          <w:b/>
          <w:sz w:val="22"/>
          <w:szCs w:val="22"/>
        </w:rPr>
        <w:t>գրեթե</w:t>
      </w:r>
      <w:r w:rsidRPr="00F63156">
        <w:rPr>
          <w:rStyle w:val="51"/>
          <w:rFonts w:ascii="GHEA Grapalat" w:hAnsi="GHEA Grapalat"/>
          <w:b/>
          <w:sz w:val="22"/>
          <w:szCs w:val="22"/>
          <w:lang w:val="af-ZA"/>
        </w:rPr>
        <w:t xml:space="preserve"> </w:t>
      </w:r>
      <w:r w:rsidRPr="00F63156">
        <w:rPr>
          <w:rStyle w:val="51"/>
          <w:rFonts w:ascii="GHEA Grapalat" w:hAnsi="GHEA Grapalat"/>
          <w:b/>
          <w:sz w:val="22"/>
          <w:szCs w:val="22"/>
        </w:rPr>
        <w:t>բոլոր</w:t>
      </w:r>
      <w:r w:rsidRPr="00F63156">
        <w:rPr>
          <w:rStyle w:val="51"/>
          <w:rFonts w:ascii="GHEA Grapalat" w:hAnsi="GHEA Grapalat"/>
          <w:b/>
          <w:sz w:val="22"/>
          <w:szCs w:val="22"/>
          <w:lang w:val="af-ZA"/>
        </w:rPr>
        <w:t xml:space="preserve"> </w:t>
      </w:r>
      <w:r w:rsidRPr="00F63156">
        <w:rPr>
          <w:rStyle w:val="51"/>
          <w:rFonts w:ascii="GHEA Grapalat" w:hAnsi="GHEA Grapalat"/>
          <w:b/>
          <w:sz w:val="22"/>
          <w:szCs w:val="22"/>
        </w:rPr>
        <w:t>պետություններին</w:t>
      </w:r>
      <w:r w:rsidRPr="00F63156">
        <w:rPr>
          <w:rStyle w:val="51"/>
          <w:rFonts w:ascii="GHEA Grapalat" w:hAnsi="GHEA Grapalat"/>
          <w:b/>
          <w:sz w:val="22"/>
          <w:szCs w:val="22"/>
          <w:lang w:val="af-ZA"/>
        </w:rPr>
        <w:t xml:space="preserve">: </w:t>
      </w:r>
      <w:r w:rsidRPr="00F63156">
        <w:rPr>
          <w:rStyle w:val="51"/>
          <w:rFonts w:ascii="GHEA Grapalat" w:hAnsi="GHEA Grapalat"/>
          <w:b/>
          <w:sz w:val="22"/>
          <w:szCs w:val="22"/>
          <w:lang w:val="en-US"/>
        </w:rPr>
        <w:t>Ավելին՝</w:t>
      </w:r>
      <w:r w:rsidRPr="00F63156">
        <w:rPr>
          <w:rStyle w:val="51"/>
          <w:rFonts w:ascii="GHEA Grapalat" w:hAnsi="GHEA Grapalat"/>
          <w:b/>
          <w:sz w:val="22"/>
          <w:szCs w:val="22"/>
          <w:lang w:val="af-ZA"/>
        </w:rPr>
        <w:t xml:space="preserve"> </w:t>
      </w:r>
      <w:r w:rsidRPr="00F63156">
        <w:rPr>
          <w:rStyle w:val="a4"/>
          <w:rFonts w:ascii="GHEA Grapalat" w:hAnsi="GHEA Grapalat"/>
          <w:b w:val="0"/>
          <w:sz w:val="22"/>
          <w:szCs w:val="22"/>
          <w:lang w:val="af-ZA"/>
        </w:rPr>
        <w:t xml:space="preserve">Հայաստանի Հանրապետությում դատավորի համար սահմանված աշխատավարձը զիջում է նույնիսկ </w:t>
      </w:r>
      <w:r w:rsidR="00E64871" w:rsidRPr="00F63156">
        <w:rPr>
          <w:rStyle w:val="a4"/>
          <w:rFonts w:ascii="GHEA Grapalat" w:hAnsi="GHEA Grapalat"/>
          <w:b w:val="0"/>
          <w:sz w:val="22"/>
          <w:szCs w:val="22"/>
          <w:lang w:val="af-ZA"/>
        </w:rPr>
        <w:t>այն երկրների դատավորների աշխատավարձին, որոնց</w:t>
      </w:r>
      <w:r w:rsidR="007B0B06" w:rsidRPr="00F63156">
        <w:rPr>
          <w:rStyle w:val="a4"/>
          <w:rFonts w:ascii="GHEA Grapalat" w:hAnsi="GHEA Grapalat"/>
          <w:b w:val="0"/>
          <w:sz w:val="22"/>
          <w:szCs w:val="22"/>
          <w:lang w:val="af-ZA"/>
        </w:rPr>
        <w:t xml:space="preserve">ում բնակչության մեկ շնչի հաշվով </w:t>
      </w:r>
      <w:r w:rsidR="00E64871" w:rsidRPr="00F63156">
        <w:rPr>
          <w:rStyle w:val="a4"/>
          <w:rFonts w:ascii="GHEA Grapalat" w:hAnsi="GHEA Grapalat"/>
          <w:b w:val="0"/>
          <w:sz w:val="22"/>
          <w:szCs w:val="22"/>
          <w:lang w:val="af-ZA"/>
        </w:rPr>
        <w:t xml:space="preserve"> ՀՆԱ-ի ցուցանիշն ավելի ցածր կամ մոտ է Հայաստանի Հանրապետության ՀՆԱ-ի ցուցանիշին:</w:t>
      </w:r>
    </w:p>
    <w:p w:rsidR="00C54A5A" w:rsidRPr="00F63156" w:rsidRDefault="00C54A5A" w:rsidP="002451D5">
      <w:pPr>
        <w:spacing w:line="276" w:lineRule="auto"/>
        <w:ind w:firstLine="708"/>
        <w:jc w:val="both"/>
        <w:rPr>
          <w:rFonts w:ascii="GHEA Grapalat" w:hAnsi="GHEA Grapalat" w:cs="Sylfaen"/>
          <w:sz w:val="22"/>
          <w:szCs w:val="22"/>
          <w:lang w:val="af-ZA"/>
        </w:rPr>
      </w:pPr>
      <w:r w:rsidRPr="00F63156">
        <w:rPr>
          <w:rFonts w:ascii="GHEA Grapalat" w:hAnsi="GHEA Grapalat" w:cs="Sylfaen"/>
          <w:b/>
          <w:sz w:val="22"/>
          <w:szCs w:val="22"/>
          <w:lang w:val="en-US"/>
        </w:rPr>
        <w:t>Անկախ</w:t>
      </w:r>
      <w:r w:rsidRPr="00F63156">
        <w:rPr>
          <w:rFonts w:ascii="GHEA Grapalat" w:hAnsi="GHEA Grapalat" w:cs="Times Armenian"/>
          <w:b/>
          <w:sz w:val="22"/>
          <w:szCs w:val="22"/>
          <w:lang w:val="af-ZA"/>
        </w:rPr>
        <w:t xml:space="preserve">, </w:t>
      </w:r>
      <w:r w:rsidRPr="00F63156">
        <w:rPr>
          <w:rFonts w:ascii="GHEA Grapalat" w:hAnsi="GHEA Grapalat" w:cs="Sylfaen"/>
          <w:b/>
          <w:sz w:val="22"/>
          <w:szCs w:val="22"/>
          <w:lang w:val="en-US"/>
        </w:rPr>
        <w:t>անաչառ</w:t>
      </w:r>
      <w:r w:rsidRPr="00F63156">
        <w:rPr>
          <w:rFonts w:ascii="GHEA Grapalat" w:hAnsi="GHEA Grapalat" w:cs="Times Armenian"/>
          <w:b/>
          <w:sz w:val="22"/>
          <w:szCs w:val="22"/>
          <w:lang w:val="af-ZA"/>
        </w:rPr>
        <w:t xml:space="preserve">, </w:t>
      </w:r>
      <w:r w:rsidRPr="00F63156">
        <w:rPr>
          <w:rFonts w:ascii="GHEA Grapalat" w:hAnsi="GHEA Grapalat" w:cs="Sylfaen"/>
          <w:b/>
          <w:sz w:val="22"/>
          <w:szCs w:val="22"/>
          <w:lang w:val="en-US"/>
        </w:rPr>
        <w:t>մատչելի</w:t>
      </w:r>
      <w:r w:rsidRPr="00F63156">
        <w:rPr>
          <w:rFonts w:ascii="GHEA Grapalat" w:hAnsi="GHEA Grapalat" w:cs="Times Armenian"/>
          <w:b/>
          <w:sz w:val="22"/>
          <w:szCs w:val="22"/>
          <w:lang w:val="af-ZA"/>
        </w:rPr>
        <w:t xml:space="preserve">, </w:t>
      </w:r>
      <w:r w:rsidRPr="00F63156">
        <w:rPr>
          <w:rFonts w:ascii="GHEA Grapalat" w:hAnsi="GHEA Grapalat" w:cs="Sylfaen"/>
          <w:b/>
          <w:sz w:val="22"/>
          <w:szCs w:val="22"/>
          <w:lang w:val="en-US"/>
        </w:rPr>
        <w:t>արդ</w:t>
      </w:r>
      <w:r w:rsidRPr="00F63156">
        <w:rPr>
          <w:rFonts w:ascii="GHEA Grapalat" w:hAnsi="GHEA Grapalat" w:cs="Times Armenian"/>
          <w:b/>
          <w:sz w:val="22"/>
          <w:szCs w:val="22"/>
          <w:lang w:val="af-ZA"/>
        </w:rPr>
        <w:softHyphen/>
      </w:r>
      <w:r w:rsidRPr="00F63156">
        <w:rPr>
          <w:rFonts w:ascii="GHEA Grapalat" w:hAnsi="GHEA Grapalat" w:cs="Sylfaen"/>
          <w:b/>
          <w:sz w:val="22"/>
          <w:szCs w:val="22"/>
          <w:lang w:val="en-US"/>
        </w:rPr>
        <w:t>յունավետ</w:t>
      </w:r>
      <w:r w:rsidRPr="00F63156">
        <w:rPr>
          <w:rFonts w:ascii="GHEA Grapalat" w:hAnsi="GHEA Grapalat" w:cs="Times Armenian"/>
          <w:b/>
          <w:sz w:val="22"/>
          <w:szCs w:val="22"/>
          <w:lang w:val="af-ZA"/>
        </w:rPr>
        <w:t xml:space="preserve"> </w:t>
      </w:r>
      <w:r w:rsidRPr="00F63156">
        <w:rPr>
          <w:rFonts w:ascii="GHEA Grapalat" w:hAnsi="GHEA Grapalat" w:cs="Sylfaen"/>
          <w:b/>
          <w:sz w:val="22"/>
          <w:szCs w:val="22"/>
          <w:lang w:val="en-US"/>
        </w:rPr>
        <w:t>ու</w:t>
      </w:r>
      <w:r w:rsidRPr="00F63156">
        <w:rPr>
          <w:rFonts w:ascii="GHEA Grapalat" w:hAnsi="GHEA Grapalat" w:cs="Times Armenian"/>
          <w:b/>
          <w:sz w:val="22"/>
          <w:szCs w:val="22"/>
          <w:lang w:val="af-ZA"/>
        </w:rPr>
        <w:t xml:space="preserve"> </w:t>
      </w:r>
      <w:r w:rsidRPr="00F63156">
        <w:rPr>
          <w:rFonts w:ascii="GHEA Grapalat" w:hAnsi="GHEA Grapalat" w:cs="Sylfaen"/>
          <w:b/>
          <w:sz w:val="22"/>
          <w:szCs w:val="22"/>
          <w:lang w:val="en-US"/>
        </w:rPr>
        <w:t>հաշվետու</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արդարադատություն</w:t>
      </w:r>
      <w:r w:rsidRPr="00F63156">
        <w:rPr>
          <w:rFonts w:ascii="GHEA Grapalat" w:hAnsi="GHEA Grapalat" w:cs="Times Armenian"/>
          <w:sz w:val="22"/>
          <w:szCs w:val="22"/>
          <w:lang w:val="af-ZA"/>
        </w:rPr>
        <w:t xml:space="preserve"> </w:t>
      </w:r>
      <w:r w:rsidRPr="00F63156">
        <w:rPr>
          <w:rFonts w:ascii="GHEA Grapalat" w:hAnsi="GHEA Grapalat" w:cs="Sylfaen"/>
          <w:sz w:val="22"/>
          <w:szCs w:val="22"/>
          <w:lang w:val="en-US"/>
        </w:rPr>
        <w:t>ունենալու</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համար</w:t>
      </w:r>
      <w:r w:rsidR="007963B3" w:rsidRPr="00F63156">
        <w:rPr>
          <w:rFonts w:ascii="GHEA Grapalat" w:hAnsi="GHEA Grapalat" w:cs="Sylfaen"/>
          <w:sz w:val="22"/>
          <w:szCs w:val="22"/>
          <w:lang w:val="af-ZA"/>
        </w:rPr>
        <w:t>,</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նախևառաջ</w:t>
      </w:r>
      <w:r w:rsidR="007963B3" w:rsidRPr="00F63156">
        <w:rPr>
          <w:rFonts w:ascii="GHEA Grapalat" w:hAnsi="GHEA Grapalat" w:cs="Sylfaen"/>
          <w:sz w:val="22"/>
          <w:szCs w:val="22"/>
          <w:lang w:val="af-ZA"/>
        </w:rPr>
        <w:t>,</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անհրաժեշտ</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ձևավորել</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մի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շարք</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երաշխիքների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համակարգ</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որոնք</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մասնավորապես</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առնչվում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արդարադատության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իրականացմանը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մասնակցող</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արդարադատությունն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իրականացնող</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պաշտոնատար</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անձանց</w:t>
      </w:r>
      <w:r w:rsidR="007B0B06" w:rsidRPr="00F63156">
        <w:rPr>
          <w:rFonts w:ascii="GHEA Grapalat" w:hAnsi="GHEA Grapalat" w:cs="Sylfaen"/>
          <w:sz w:val="22"/>
          <w:szCs w:val="22"/>
          <w:lang w:val="af-ZA"/>
        </w:rPr>
        <w:t>,</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օրենսդրական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դաշտի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կատարելագործմանը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Այստեղ</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առաջին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հերթին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կարևորվում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համապատասխան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իրավական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սոցիալական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երաշխիքների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ապահովումը</w:t>
      </w:r>
      <w:r w:rsidRPr="00F63156">
        <w:rPr>
          <w:rFonts w:ascii="GHEA Grapalat" w:hAnsi="GHEA Grapalat" w:cs="Sylfaen"/>
          <w:sz w:val="22"/>
          <w:szCs w:val="22"/>
          <w:lang w:val="af-ZA"/>
        </w:rPr>
        <w:t>:</w:t>
      </w:r>
    </w:p>
    <w:p w:rsidR="004D3B5A" w:rsidRPr="00F63156" w:rsidRDefault="00C54A5A" w:rsidP="002451D5">
      <w:pPr>
        <w:spacing w:line="276" w:lineRule="auto"/>
        <w:ind w:firstLine="708"/>
        <w:jc w:val="both"/>
        <w:rPr>
          <w:rFonts w:ascii="GHEA Grapalat" w:hAnsi="GHEA Grapalat" w:cs="Sylfaen"/>
          <w:sz w:val="22"/>
          <w:szCs w:val="22"/>
          <w:lang w:val="af-ZA"/>
        </w:rPr>
      </w:pPr>
      <w:r w:rsidRPr="00F63156">
        <w:rPr>
          <w:rFonts w:ascii="GHEA Grapalat" w:hAnsi="GHEA Grapalat" w:cs="Sylfaen"/>
          <w:sz w:val="22"/>
          <w:szCs w:val="22"/>
          <w:lang w:val="en-US"/>
        </w:rPr>
        <w:t>Պետք</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նշել</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որ</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Կայուն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զարգացման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ծրագրում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ԿԶԾ</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որում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սահմանված</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կառավարության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հիմնական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ռազմավարական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գերակայությունները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խոսվում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իրավական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սոցիալական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երաշխիքների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ապահովման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անհրաժեշտության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Միաժամանակ</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նշվում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որ</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ծառայողների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աշխատավարձերի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բարձրացումը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կառավարման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ապարատում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համակարգում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բարեփոխումների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իրականացման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հաջողության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հիմնական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գրավականը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այդ</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ոլորտներում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կոռուպցիայի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դեմ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պայքարի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կարևորագույն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ուղղություններից</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Այն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հանդիսանում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կառավարության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հակակոռուպցիոն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ծրագրի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հիմնական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միջոցառումներից</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մեկը</w:t>
      </w:r>
      <w:r w:rsidRPr="00F63156">
        <w:rPr>
          <w:rFonts w:ascii="GHEA Grapalat" w:hAnsi="GHEA Grapalat" w:cs="Sylfaen"/>
          <w:sz w:val="22"/>
          <w:szCs w:val="22"/>
          <w:lang w:val="af-ZA"/>
        </w:rPr>
        <w:t xml:space="preserve">: </w:t>
      </w:r>
    </w:p>
    <w:p w:rsidR="001B0523" w:rsidRPr="00F63156" w:rsidRDefault="001B0523" w:rsidP="002451D5">
      <w:pPr>
        <w:spacing w:after="160" w:line="276" w:lineRule="auto"/>
        <w:ind w:firstLine="708"/>
        <w:jc w:val="both"/>
        <w:rPr>
          <w:rFonts w:ascii="GHEA Grapalat" w:hAnsi="GHEA Grapalat" w:cs="Sylfaen"/>
          <w:sz w:val="22"/>
          <w:szCs w:val="22"/>
          <w:lang w:val="af-ZA"/>
        </w:rPr>
      </w:pPr>
      <w:r w:rsidRPr="00F63156">
        <w:rPr>
          <w:rFonts w:ascii="GHEA Grapalat" w:hAnsi="GHEA Grapalat" w:cs="Sylfaen"/>
          <w:sz w:val="22"/>
          <w:szCs w:val="22"/>
          <w:lang w:val="en-US"/>
        </w:rPr>
        <w:t>Միևնույն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ժամանակ</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հարկ</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նշել</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որ</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դատարանների</w:t>
      </w:r>
      <w:r w:rsidRPr="00F63156">
        <w:rPr>
          <w:rFonts w:ascii="GHEA Grapalat" w:hAnsi="GHEA Grapalat" w:cs="Sylfaen"/>
          <w:sz w:val="22"/>
          <w:szCs w:val="22"/>
          <w:lang w:val="af-ZA"/>
        </w:rPr>
        <w:t xml:space="preserve"> </w:t>
      </w:r>
      <w:r w:rsidR="009738D6" w:rsidRPr="00F63156">
        <w:rPr>
          <w:rFonts w:ascii="GHEA Grapalat" w:hAnsi="GHEA Grapalat" w:cs="Arial"/>
          <w:sz w:val="22"/>
          <w:szCs w:val="22"/>
          <w:lang w:val="af-ZA"/>
        </w:rPr>
        <w:t xml:space="preserve">ՀՀ </w:t>
      </w:r>
      <w:r w:rsidR="00CE23A5" w:rsidRPr="00F63156">
        <w:rPr>
          <w:rFonts w:ascii="GHEA Grapalat" w:hAnsi="GHEA Grapalat" w:cs="Arial"/>
          <w:sz w:val="22"/>
          <w:szCs w:val="22"/>
          <w:lang w:val="af-ZA"/>
        </w:rPr>
        <w:t>202</w:t>
      </w:r>
      <w:r w:rsidR="00905A47" w:rsidRPr="00F63156">
        <w:rPr>
          <w:rFonts w:ascii="GHEA Grapalat" w:hAnsi="GHEA Grapalat" w:cs="Arial"/>
          <w:sz w:val="22"/>
          <w:szCs w:val="22"/>
          <w:lang w:val="af-ZA"/>
        </w:rPr>
        <w:t>6</w:t>
      </w:r>
      <w:r w:rsidR="00CE23A5" w:rsidRPr="00F63156">
        <w:rPr>
          <w:rFonts w:ascii="GHEA Grapalat" w:hAnsi="GHEA Grapalat" w:cs="Arial"/>
          <w:sz w:val="22"/>
          <w:szCs w:val="22"/>
          <w:lang w:val="af-ZA"/>
        </w:rPr>
        <w:t>-202</w:t>
      </w:r>
      <w:r w:rsidR="00905A47" w:rsidRPr="00F63156">
        <w:rPr>
          <w:rFonts w:ascii="GHEA Grapalat" w:hAnsi="GHEA Grapalat" w:cs="Arial"/>
          <w:sz w:val="22"/>
          <w:szCs w:val="22"/>
          <w:lang w:val="af-ZA"/>
        </w:rPr>
        <w:t>8</w:t>
      </w:r>
      <w:r w:rsidR="00CE23A5" w:rsidRPr="00F63156">
        <w:rPr>
          <w:rFonts w:ascii="GHEA Grapalat" w:hAnsi="GHEA Grapalat" w:cs="Arial"/>
          <w:sz w:val="22"/>
          <w:szCs w:val="22"/>
          <w:lang w:val="af-ZA"/>
        </w:rPr>
        <w:t xml:space="preserve">թթ. </w:t>
      </w:r>
      <w:r w:rsidR="009738D6" w:rsidRPr="00F63156">
        <w:rPr>
          <w:rFonts w:ascii="GHEA Grapalat" w:hAnsi="GHEA Grapalat" w:cs="Arial"/>
          <w:sz w:val="22"/>
          <w:szCs w:val="22"/>
          <w:lang w:val="af-ZA"/>
        </w:rPr>
        <w:t>միջնաժամկետ ծախսերի ծրագրում և ՀՀ 202</w:t>
      </w:r>
      <w:r w:rsidR="00905A47" w:rsidRPr="00F63156">
        <w:rPr>
          <w:rFonts w:ascii="GHEA Grapalat" w:hAnsi="GHEA Grapalat" w:cs="Arial"/>
          <w:sz w:val="22"/>
          <w:szCs w:val="22"/>
          <w:lang w:val="af-ZA"/>
        </w:rPr>
        <w:t>6</w:t>
      </w:r>
      <w:r w:rsidR="009738D6" w:rsidRPr="00F63156">
        <w:rPr>
          <w:rFonts w:ascii="GHEA Grapalat" w:hAnsi="GHEA Grapalat" w:cs="Arial"/>
          <w:sz w:val="22"/>
          <w:szCs w:val="22"/>
          <w:lang w:val="af-ZA"/>
        </w:rPr>
        <w:t xml:space="preserve">թ. </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բյուջետային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հայտի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կազմման</w:t>
      </w:r>
      <w:r w:rsidRPr="00F63156">
        <w:rPr>
          <w:rFonts w:ascii="GHEA Grapalat" w:hAnsi="GHEA Grapalat" w:cs="Sylfaen"/>
          <w:sz w:val="22"/>
          <w:szCs w:val="22"/>
          <w:lang w:val="af-ZA"/>
        </w:rPr>
        <w:t xml:space="preserve"> </w:t>
      </w:r>
      <w:r w:rsidR="00676E07" w:rsidRPr="00F63156">
        <w:rPr>
          <w:rFonts w:ascii="GHEA Grapalat" w:hAnsi="GHEA Grapalat" w:cs="Sylfaen"/>
          <w:sz w:val="22"/>
          <w:szCs w:val="22"/>
          <w:lang w:val="en-US"/>
        </w:rPr>
        <w:t>հիմքում</w:t>
      </w:r>
      <w:r w:rsidR="00676E07" w:rsidRPr="00F63156">
        <w:rPr>
          <w:rFonts w:ascii="GHEA Grapalat" w:hAnsi="GHEA Grapalat" w:cs="Sylfaen"/>
          <w:sz w:val="22"/>
          <w:szCs w:val="22"/>
          <w:lang w:val="af-ZA"/>
        </w:rPr>
        <w:t xml:space="preserve"> </w:t>
      </w:r>
      <w:r w:rsidR="00676E07" w:rsidRPr="00F63156">
        <w:rPr>
          <w:rFonts w:ascii="GHEA Grapalat" w:hAnsi="GHEA Grapalat" w:cs="Sylfaen"/>
          <w:sz w:val="22"/>
          <w:szCs w:val="22"/>
          <w:lang w:val="en-US"/>
        </w:rPr>
        <w:t>դրվել</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կառավարության</w:t>
      </w:r>
      <w:r w:rsidRPr="00F63156">
        <w:rPr>
          <w:rFonts w:ascii="GHEA Grapalat" w:hAnsi="GHEA Grapalat" w:cs="Sylfaen"/>
          <w:sz w:val="22"/>
          <w:szCs w:val="22"/>
          <w:lang w:val="af-ZA"/>
        </w:rPr>
        <w:t xml:space="preserve"> </w:t>
      </w:r>
      <w:r w:rsidR="00835C78" w:rsidRPr="00F63156">
        <w:rPr>
          <w:rFonts w:ascii="GHEA Grapalat" w:hAnsi="GHEA Grapalat" w:cs="Sylfaen"/>
          <w:sz w:val="22"/>
          <w:szCs w:val="22"/>
          <w:lang w:val="af-ZA"/>
        </w:rPr>
        <w:t>2021-2026թ</w:t>
      </w:r>
      <w:r w:rsidRPr="00F63156">
        <w:rPr>
          <w:rFonts w:ascii="GHEA Grapalat" w:hAnsi="GHEA Grapalat" w:cs="Sylfaen"/>
          <w:sz w:val="22"/>
          <w:szCs w:val="22"/>
          <w:lang w:val="en-US"/>
        </w:rPr>
        <w:t>թ</w:t>
      </w:r>
      <w:r w:rsidR="00762F32"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ծրագրով</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որդեգրած</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և</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հաստատված</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սկզբունքները</w:t>
      </w:r>
      <w:r w:rsidR="00676E07" w:rsidRPr="00F63156">
        <w:rPr>
          <w:rFonts w:ascii="GHEA Grapalat" w:hAnsi="GHEA Grapalat" w:cs="Sylfaen"/>
          <w:sz w:val="22"/>
          <w:szCs w:val="22"/>
          <w:lang w:val="af-ZA"/>
        </w:rPr>
        <w:t xml:space="preserve">. </w:t>
      </w:r>
      <w:r w:rsidR="00676E07" w:rsidRPr="00F63156">
        <w:rPr>
          <w:rFonts w:ascii="GHEA Grapalat" w:hAnsi="GHEA Grapalat" w:cs="Sylfaen"/>
          <w:sz w:val="22"/>
          <w:szCs w:val="22"/>
          <w:lang w:val="en-US"/>
        </w:rPr>
        <w:t>Մասնավորապես՝</w:t>
      </w:r>
      <w:r w:rsidR="00676E07" w:rsidRPr="00F63156">
        <w:rPr>
          <w:rFonts w:ascii="GHEA Grapalat" w:hAnsi="GHEA Grapalat" w:cs="Sylfaen"/>
          <w:sz w:val="22"/>
          <w:szCs w:val="22"/>
          <w:lang w:val="af-ZA"/>
        </w:rPr>
        <w:t xml:space="preserve"> </w:t>
      </w:r>
      <w:r w:rsidR="00676E07" w:rsidRPr="00F63156">
        <w:rPr>
          <w:rFonts w:ascii="GHEA Grapalat" w:hAnsi="GHEA Grapalat" w:cs="Times Armenian"/>
          <w:sz w:val="22"/>
          <w:szCs w:val="22"/>
          <w:lang w:val="af-ZA"/>
        </w:rPr>
        <w:t>«</w:t>
      </w:r>
      <w:r w:rsidR="00676E07" w:rsidRPr="00F63156">
        <w:rPr>
          <w:rFonts w:ascii="GHEA Grapalat" w:hAnsi="GHEA Grapalat" w:cs="Sylfaen"/>
          <w:sz w:val="22"/>
          <w:szCs w:val="22"/>
          <w:lang w:val="en-US"/>
        </w:rPr>
        <w:t>տ</w:t>
      </w:r>
      <w:r w:rsidRPr="00F63156">
        <w:rPr>
          <w:rFonts w:ascii="GHEA Grapalat" w:hAnsi="GHEA Grapalat" w:cs="Sylfaen"/>
          <w:sz w:val="22"/>
          <w:szCs w:val="22"/>
          <w:lang w:val="en-US"/>
        </w:rPr>
        <w:t>նտեսական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քաղաքականության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նպատակը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պետք</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դառնա</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աշխատատեղերի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ստեղծումը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աշխատավարձերի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բարձրացումը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Համապատասխանաբար</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Կառավարության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առաջիկա</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տնտեսական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քաղաքականության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հիմնական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առանձնահատկությունը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lastRenderedPageBreak/>
        <w:t>լինելու</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ներառական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տնտեսական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աճի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խթանումը։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Տնտեսությունը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պետք</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աճի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բարձր</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տեմպերով</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ծրագրային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ժամանակահատվածում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ՀՆԱ</w:t>
      </w:r>
      <w:r w:rsidRPr="00F63156">
        <w:rPr>
          <w:rFonts w:ascii="GHEA Grapalat" w:hAnsi="GHEA Grapalat" w:cs="Sylfaen"/>
          <w:sz w:val="22"/>
          <w:szCs w:val="22"/>
          <w:lang w:val="af-ZA"/>
        </w:rPr>
        <w:t>-</w:t>
      </w:r>
      <w:r w:rsidRPr="00F63156">
        <w:rPr>
          <w:rFonts w:ascii="GHEA Grapalat" w:hAnsi="GHEA Grapalat" w:cs="Sylfaen"/>
          <w:sz w:val="22"/>
          <w:szCs w:val="22"/>
          <w:lang w:val="en-US"/>
        </w:rPr>
        <w:t>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աճի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միջին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տեմպը</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պետք</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է</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կազմի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առնվազն</w:t>
      </w:r>
      <w:r w:rsidRPr="00F63156">
        <w:rPr>
          <w:rFonts w:ascii="GHEA Grapalat" w:hAnsi="GHEA Grapalat" w:cs="Sylfaen"/>
          <w:sz w:val="22"/>
          <w:szCs w:val="22"/>
          <w:lang w:val="af-ZA"/>
        </w:rPr>
        <w:t xml:space="preserve"> </w:t>
      </w:r>
      <w:r w:rsidR="007C0B1D" w:rsidRPr="00F63156">
        <w:rPr>
          <w:rFonts w:ascii="GHEA Grapalat" w:hAnsi="GHEA Grapalat" w:cs="Sylfaen"/>
          <w:sz w:val="22"/>
          <w:szCs w:val="22"/>
          <w:lang w:val="af-ZA"/>
        </w:rPr>
        <w:t>7</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տոկոս</w:t>
      </w:r>
      <w:r w:rsidR="00676E07" w:rsidRPr="00F63156">
        <w:rPr>
          <w:rFonts w:ascii="GHEA Grapalat" w:hAnsi="GHEA Grapalat" w:cs="Times Armenian"/>
          <w:sz w:val="22"/>
          <w:szCs w:val="22"/>
          <w:lang w:val="af-ZA"/>
        </w:rPr>
        <w:t>»</w:t>
      </w:r>
      <w:r w:rsidRPr="00F63156">
        <w:rPr>
          <w:rFonts w:ascii="GHEA Grapalat" w:hAnsi="GHEA Grapalat" w:cs="Sylfaen"/>
          <w:sz w:val="22"/>
          <w:szCs w:val="22"/>
          <w:lang w:val="en-US"/>
        </w:rPr>
        <w:t>։</w:t>
      </w:r>
      <w:r w:rsidR="003F35DB" w:rsidRPr="00F63156">
        <w:rPr>
          <w:rFonts w:ascii="GHEA Grapalat" w:hAnsi="GHEA Grapalat" w:cs="Sylfaen"/>
          <w:sz w:val="22"/>
          <w:szCs w:val="22"/>
          <w:lang w:val="af-ZA"/>
        </w:rPr>
        <w:t xml:space="preserve"> </w:t>
      </w:r>
    </w:p>
    <w:p w:rsidR="003F35DB" w:rsidRPr="00F63156" w:rsidRDefault="003F35DB" w:rsidP="002451D5">
      <w:pPr>
        <w:pStyle w:val="15"/>
        <w:shd w:val="clear" w:color="auto" w:fill="auto"/>
        <w:spacing w:after="236" w:line="276" w:lineRule="auto"/>
        <w:ind w:left="20" w:right="40" w:firstLine="400"/>
        <w:rPr>
          <w:rFonts w:ascii="GHEA Grapalat" w:hAnsi="GHEA Grapalat" w:cs="Sylfaen"/>
          <w:sz w:val="22"/>
          <w:szCs w:val="22"/>
          <w:lang w:val="af-ZA"/>
        </w:rPr>
      </w:pPr>
      <w:r w:rsidRPr="00F63156">
        <w:rPr>
          <w:rFonts w:ascii="GHEA Grapalat" w:hAnsi="GHEA Grapalat" w:cs="Sylfaen"/>
          <w:sz w:val="22"/>
          <w:szCs w:val="22"/>
          <w:lang w:val="en-US"/>
        </w:rPr>
        <w:t>Հայաստանի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Հանրապետությունում</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անկախ</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անաչառ</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մատչելի</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արդ</w:t>
      </w:r>
      <w:r w:rsidRPr="00F63156">
        <w:rPr>
          <w:rFonts w:ascii="GHEA Grapalat" w:hAnsi="GHEA Grapalat" w:cs="Sylfaen"/>
          <w:sz w:val="22"/>
          <w:szCs w:val="22"/>
          <w:lang w:val="af-ZA"/>
        </w:rPr>
        <w:softHyphen/>
      </w:r>
      <w:r w:rsidRPr="00F63156">
        <w:rPr>
          <w:rFonts w:ascii="GHEA Grapalat" w:hAnsi="GHEA Grapalat" w:cs="Sylfaen"/>
          <w:sz w:val="22"/>
          <w:szCs w:val="22"/>
          <w:lang w:val="en-US"/>
        </w:rPr>
        <w:t>յունավետ</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ու</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հաշվետու</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արդարադատության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lang w:val="en-US"/>
        </w:rPr>
        <w:t>ձևավոր</w:t>
      </w:r>
      <w:r w:rsidR="00387826" w:rsidRPr="00F63156">
        <w:rPr>
          <w:rFonts w:ascii="GHEA Grapalat" w:hAnsi="GHEA Grapalat" w:cs="Sylfaen"/>
          <w:sz w:val="22"/>
          <w:szCs w:val="22"/>
          <w:lang w:val="en-US"/>
        </w:rPr>
        <w:t>ման</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համար</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անհրաժեշտ</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է</w:t>
      </w:r>
      <w:r w:rsidR="00387826" w:rsidRPr="00F63156">
        <w:rPr>
          <w:rFonts w:ascii="GHEA Grapalat" w:hAnsi="GHEA Grapalat" w:cs="Sylfaen"/>
          <w:sz w:val="22"/>
          <w:szCs w:val="22"/>
          <w:lang w:val="af-ZA"/>
        </w:rPr>
        <w:t xml:space="preserve"> </w:t>
      </w:r>
      <w:r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դատավորի</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համար</w:t>
      </w:r>
      <w:r w:rsidR="000A2626" w:rsidRPr="00F63156">
        <w:rPr>
          <w:rFonts w:ascii="GHEA Grapalat" w:hAnsi="GHEA Grapalat" w:cs="Sylfaen"/>
          <w:sz w:val="22"/>
          <w:szCs w:val="22"/>
          <w:lang w:val="af-ZA"/>
        </w:rPr>
        <w:t>՝</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առաջնորդվելով</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Սահմանադրության</w:t>
      </w:r>
      <w:r w:rsidR="00387826" w:rsidRPr="00F63156">
        <w:rPr>
          <w:rFonts w:ascii="GHEA Grapalat" w:hAnsi="GHEA Grapalat" w:cs="Sylfaen"/>
          <w:sz w:val="22"/>
          <w:szCs w:val="22"/>
          <w:lang w:val="af-ZA"/>
        </w:rPr>
        <w:t xml:space="preserve"> 164-</w:t>
      </w:r>
      <w:r w:rsidR="00387826" w:rsidRPr="00F63156">
        <w:rPr>
          <w:rFonts w:ascii="GHEA Grapalat" w:hAnsi="GHEA Grapalat" w:cs="Sylfaen"/>
          <w:sz w:val="22"/>
          <w:szCs w:val="22"/>
          <w:lang w:val="en-US"/>
        </w:rPr>
        <w:t>րդ</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հոդվածի</w:t>
      </w:r>
      <w:r w:rsidR="00387826" w:rsidRPr="00F63156">
        <w:rPr>
          <w:rFonts w:ascii="GHEA Grapalat" w:hAnsi="GHEA Grapalat" w:cs="Sylfaen"/>
          <w:sz w:val="22"/>
          <w:szCs w:val="22"/>
          <w:lang w:val="af-ZA"/>
        </w:rPr>
        <w:t xml:space="preserve"> 10-</w:t>
      </w:r>
      <w:r w:rsidR="00387826" w:rsidRPr="00F63156">
        <w:rPr>
          <w:rFonts w:ascii="GHEA Grapalat" w:hAnsi="GHEA Grapalat" w:cs="Sylfaen"/>
          <w:sz w:val="22"/>
          <w:szCs w:val="22"/>
          <w:lang w:val="en-US"/>
        </w:rPr>
        <w:t>րդ</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մասի</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պահանջով</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սահմանել</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նրա</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բարձր</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կարգավիճակին</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և</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պատասխանատվությանը</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համապատասխանող</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վարձատրություն</w:t>
      </w:r>
      <w:r w:rsidR="000A2626" w:rsidRPr="00F63156">
        <w:rPr>
          <w:rFonts w:ascii="GHEA Grapalat" w:hAnsi="GHEA Grapalat" w:cs="Sylfaen"/>
          <w:sz w:val="22"/>
          <w:szCs w:val="22"/>
          <w:lang w:val="af-ZA"/>
        </w:rPr>
        <w:t>:</w:t>
      </w:r>
      <w:r w:rsidR="00387826" w:rsidRPr="00F63156">
        <w:rPr>
          <w:rFonts w:ascii="GHEA Grapalat" w:hAnsi="GHEA Grapalat" w:cs="Sylfaen"/>
          <w:sz w:val="22"/>
          <w:szCs w:val="22"/>
          <w:lang w:val="af-ZA"/>
        </w:rPr>
        <w:t xml:space="preserve"> </w:t>
      </w:r>
      <w:r w:rsidR="000A2626"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Բարձրագույն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դատական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խորհուրդը</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ելակետ</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է</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ընդունում</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այն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դիրքորոշումը</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ըստ</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որի՝</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դատական</w:t>
      </w:r>
      <w:r w:rsidR="0083666F" w:rsidRPr="00F63156">
        <w:rPr>
          <w:rFonts w:ascii="GHEA Grapalat" w:hAnsi="GHEA Grapalat" w:cs="Sylfaen"/>
          <w:sz w:val="22"/>
          <w:szCs w:val="22"/>
          <w:lang w:val="af-ZA"/>
        </w:rPr>
        <w:t xml:space="preserve"> </w:t>
      </w:r>
      <w:r w:rsidR="00457905" w:rsidRPr="00F63156">
        <w:rPr>
          <w:rFonts w:ascii="GHEA Grapalat" w:hAnsi="GHEA Grapalat" w:cs="Sylfaen"/>
          <w:sz w:val="22"/>
          <w:szCs w:val="22"/>
          <w:lang w:val="af-ZA"/>
        </w:rPr>
        <w:t xml:space="preserve">դեպարտամենտում քաղաքացիական </w:t>
      </w:r>
      <w:r w:rsidR="0083666F" w:rsidRPr="00F63156">
        <w:rPr>
          <w:rFonts w:ascii="GHEA Grapalat" w:hAnsi="GHEA Grapalat" w:cs="Sylfaen"/>
          <w:sz w:val="22"/>
          <w:szCs w:val="22"/>
          <w:lang w:val="en-US"/>
        </w:rPr>
        <w:t>ծառայությունը</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ոչ</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միայն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նեղ</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մասնագիտական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և</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բարձր</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արհեստավարժություն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պահանջող</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հանրային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ծառայության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տեսակ</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է</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այլև</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կոչված</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է</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աջակցելու</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դատական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իշխանության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անկախությանը</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Ոչ</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համարժեք</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նյութական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ու</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սոցիալական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ապահովությունը</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չի</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կարող</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գրավիչ</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դարձնել</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հանրային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ծառայության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այդ</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տեսակը</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և</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նպաստել</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որպեսզի</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ներգրավվեն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դատական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իշխանության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արդյունավետության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խնդիրների</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լուծմանն</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ունակ</w:t>
      </w:r>
      <w:r w:rsidR="0083666F"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մասնագետներ</w:t>
      </w:r>
      <w:r w:rsidR="0083666F"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միաժամանակ</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բարձր</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վարձատրություն</w:t>
      </w:r>
      <w:r w:rsidR="00387826" w:rsidRPr="00F63156">
        <w:rPr>
          <w:rFonts w:ascii="GHEA Grapalat" w:hAnsi="GHEA Grapalat" w:cs="Sylfaen"/>
          <w:sz w:val="22"/>
          <w:szCs w:val="22"/>
          <w:lang w:val="af-ZA"/>
        </w:rPr>
        <w:t xml:space="preserve"> </w:t>
      </w:r>
      <w:r w:rsidR="0083666F" w:rsidRPr="00F63156">
        <w:rPr>
          <w:rFonts w:ascii="GHEA Grapalat" w:hAnsi="GHEA Grapalat" w:cs="Sylfaen"/>
          <w:sz w:val="22"/>
          <w:szCs w:val="22"/>
          <w:lang w:val="en-US"/>
        </w:rPr>
        <w:t>է</w:t>
      </w:r>
      <w:r w:rsidR="0083666F"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նախատես</w:t>
      </w:r>
      <w:r w:rsidR="0083666F" w:rsidRPr="00F63156">
        <w:rPr>
          <w:rFonts w:ascii="GHEA Grapalat" w:hAnsi="GHEA Grapalat" w:cs="Sylfaen"/>
          <w:sz w:val="22"/>
          <w:szCs w:val="22"/>
          <w:lang w:val="en-US"/>
        </w:rPr>
        <w:t>ում</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նաև</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արդարադատության</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իրականացմանը</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մասնակցող</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մյուս</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պաշտոնատար</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անձանց</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համար</w:t>
      </w:r>
      <w:r w:rsidR="00387826" w:rsidRPr="00F63156">
        <w:rPr>
          <w:rFonts w:ascii="GHEA Grapalat" w:hAnsi="GHEA Grapalat" w:cs="Sylfaen"/>
          <w:sz w:val="22"/>
          <w:szCs w:val="22"/>
          <w:lang w:val="af-ZA"/>
        </w:rPr>
        <w:t xml:space="preserve"> </w:t>
      </w:r>
      <w:r w:rsidR="00387826" w:rsidRPr="00F63156">
        <w:rPr>
          <w:rFonts w:ascii="GHEA Grapalat" w:hAnsi="GHEA Grapalat" w:cs="Sylfaen"/>
          <w:sz w:val="22"/>
          <w:szCs w:val="22"/>
          <w:lang w:val="en-US"/>
        </w:rPr>
        <w:t>ևս</w:t>
      </w:r>
      <w:r w:rsidR="00387826" w:rsidRPr="00F63156">
        <w:rPr>
          <w:rFonts w:ascii="GHEA Grapalat" w:hAnsi="GHEA Grapalat" w:cs="Sylfaen"/>
          <w:sz w:val="22"/>
          <w:szCs w:val="22"/>
          <w:lang w:val="af-ZA"/>
        </w:rPr>
        <w:t>:</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ծառայողների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աշխատավարձերի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բարձրացումը</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w:t>
      </w:r>
      <w:r w:rsidRPr="00F63156">
        <w:rPr>
          <w:rFonts w:ascii="GHEA Grapalat" w:hAnsi="GHEA Grapalat" w:cs="Sylfaen"/>
          <w:sz w:val="22"/>
          <w:szCs w:val="22"/>
          <w:lang w:val="af-ZA"/>
        </w:rPr>
        <w:t>¬</w:t>
      </w:r>
      <w:r w:rsidRPr="00F63156">
        <w:rPr>
          <w:rFonts w:ascii="GHEA Grapalat" w:hAnsi="GHEA Grapalat" w:cs="Sylfaen"/>
          <w:sz w:val="22"/>
          <w:szCs w:val="22"/>
        </w:rPr>
        <w:t>կարգում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բարեփոխումների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իրականացման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հաջողության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հիմնական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գրավական</w:t>
      </w:r>
      <w:r w:rsidRPr="00F63156">
        <w:rPr>
          <w:rFonts w:ascii="GHEA Grapalat" w:hAnsi="GHEA Grapalat" w:cs="Sylfaen"/>
          <w:sz w:val="22"/>
          <w:szCs w:val="22"/>
          <w:lang w:val="af-ZA"/>
        </w:rPr>
        <w:t>¬</w:t>
      </w:r>
      <w:r w:rsidRPr="00F63156">
        <w:rPr>
          <w:rFonts w:ascii="GHEA Grapalat" w:hAnsi="GHEA Grapalat" w:cs="Sylfaen"/>
          <w:sz w:val="22"/>
          <w:szCs w:val="22"/>
        </w:rPr>
        <w:t>ներից</w:t>
      </w:r>
      <w:r w:rsidRPr="00F63156">
        <w:rPr>
          <w:rFonts w:ascii="GHEA Grapalat" w:hAnsi="GHEA Grapalat" w:cs="Sylfaen"/>
          <w:sz w:val="22"/>
          <w:szCs w:val="22"/>
          <w:lang w:val="af-ZA"/>
        </w:rPr>
        <w:t xml:space="preserve"> </w:t>
      </w:r>
      <w:r w:rsidRPr="00F63156">
        <w:rPr>
          <w:rFonts w:ascii="GHEA Grapalat" w:hAnsi="GHEA Grapalat" w:cs="Sylfaen"/>
          <w:sz w:val="22"/>
          <w:szCs w:val="22"/>
        </w:rPr>
        <w:t>մեկն</w:t>
      </w:r>
      <w:r w:rsidRPr="00F63156">
        <w:rPr>
          <w:rFonts w:ascii="GHEA Grapalat" w:hAnsi="GHEA Grapalat" w:cs="Sylfaen"/>
          <w:sz w:val="22"/>
          <w:szCs w:val="22"/>
          <w:lang w:val="af-ZA"/>
        </w:rPr>
        <w:t xml:space="preserve"> </w:t>
      </w:r>
      <w:r w:rsidRPr="00F63156">
        <w:rPr>
          <w:rFonts w:ascii="GHEA Grapalat" w:hAnsi="GHEA Grapalat" w:cs="Sylfaen"/>
          <w:sz w:val="22"/>
          <w:szCs w:val="22"/>
        </w:rPr>
        <w:t>է</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այդ</w:t>
      </w:r>
      <w:r w:rsidRPr="00F63156">
        <w:rPr>
          <w:rFonts w:ascii="GHEA Grapalat" w:hAnsi="GHEA Grapalat" w:cs="Sylfaen"/>
          <w:sz w:val="22"/>
          <w:szCs w:val="22"/>
          <w:lang w:val="af-ZA"/>
        </w:rPr>
        <w:t xml:space="preserve"> </w:t>
      </w:r>
      <w:r w:rsidRPr="00F63156">
        <w:rPr>
          <w:rFonts w:ascii="GHEA Grapalat" w:hAnsi="GHEA Grapalat" w:cs="Sylfaen"/>
          <w:sz w:val="22"/>
          <w:szCs w:val="22"/>
        </w:rPr>
        <w:t>ոլորտում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կոռուպցիայի</w:t>
      </w:r>
      <w:r w:rsidRPr="00F63156">
        <w:rPr>
          <w:rFonts w:ascii="GHEA Grapalat" w:hAnsi="GHEA Grapalat" w:cs="Sylfaen"/>
          <w:sz w:val="22"/>
          <w:szCs w:val="22"/>
          <w:lang w:val="af-ZA"/>
        </w:rPr>
        <w:t xml:space="preserve"> </w:t>
      </w:r>
      <w:r w:rsidRPr="00F63156">
        <w:rPr>
          <w:rFonts w:ascii="GHEA Grapalat" w:hAnsi="GHEA Grapalat" w:cs="Sylfaen"/>
          <w:sz w:val="22"/>
          <w:szCs w:val="22"/>
        </w:rPr>
        <w:t>դեմ</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պայքարի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կարևորագույն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ուղղություններից</w:t>
      </w:r>
      <w:r w:rsidRPr="00F63156">
        <w:rPr>
          <w:rFonts w:ascii="GHEA Grapalat" w:hAnsi="GHEA Grapalat" w:cs="Sylfaen"/>
          <w:sz w:val="22"/>
          <w:szCs w:val="22"/>
          <w:lang w:val="af-ZA"/>
        </w:rPr>
        <w:t xml:space="preserve"> </w:t>
      </w:r>
      <w:r w:rsidRPr="00F63156">
        <w:rPr>
          <w:rFonts w:ascii="GHEA Grapalat" w:hAnsi="GHEA Grapalat" w:cs="Sylfaen"/>
          <w:sz w:val="22"/>
          <w:szCs w:val="22"/>
        </w:rPr>
        <w:t>է</w:t>
      </w:r>
      <w:r w:rsidRPr="00F63156">
        <w:rPr>
          <w:rFonts w:ascii="GHEA Grapalat" w:hAnsi="GHEA Grapalat" w:cs="Sylfaen"/>
          <w:sz w:val="22"/>
          <w:szCs w:val="22"/>
          <w:lang w:val="af-ZA"/>
        </w:rPr>
        <w:t xml:space="preserve">: </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համակարգի</w:t>
      </w:r>
      <w:r w:rsidRPr="00F63156">
        <w:rPr>
          <w:rFonts w:ascii="GHEA Grapalat" w:hAnsi="GHEA Grapalat" w:cs="Sylfaen"/>
          <w:sz w:val="22"/>
          <w:szCs w:val="22"/>
          <w:lang w:val="af-ZA"/>
        </w:rPr>
        <w:t xml:space="preserve"> 202</w:t>
      </w:r>
      <w:r w:rsidR="00905A47" w:rsidRPr="00F63156">
        <w:rPr>
          <w:rFonts w:ascii="GHEA Grapalat" w:hAnsi="GHEA Grapalat" w:cs="Sylfaen"/>
          <w:sz w:val="22"/>
          <w:szCs w:val="22"/>
          <w:lang w:val="af-ZA"/>
        </w:rPr>
        <w:t>6</w:t>
      </w:r>
      <w:r w:rsidRPr="00F63156">
        <w:rPr>
          <w:rFonts w:ascii="GHEA Grapalat" w:hAnsi="GHEA Grapalat" w:cs="Sylfaen"/>
          <w:sz w:val="22"/>
          <w:szCs w:val="22"/>
          <w:lang w:val="af-ZA"/>
        </w:rPr>
        <w:t>-202</w:t>
      </w:r>
      <w:r w:rsidR="00905A47" w:rsidRPr="00F63156">
        <w:rPr>
          <w:rFonts w:ascii="GHEA Grapalat" w:hAnsi="GHEA Grapalat" w:cs="Sylfaen"/>
          <w:sz w:val="22"/>
          <w:szCs w:val="22"/>
          <w:lang w:val="af-ZA"/>
        </w:rPr>
        <w:t>8</w:t>
      </w:r>
      <w:r w:rsidRPr="00F63156">
        <w:rPr>
          <w:rFonts w:ascii="GHEA Grapalat" w:hAnsi="GHEA Grapalat" w:cs="Sylfaen"/>
          <w:sz w:val="22"/>
          <w:szCs w:val="22"/>
          <w:lang w:val="af-ZA"/>
        </w:rPr>
        <w:t xml:space="preserve"> </w:t>
      </w:r>
      <w:r w:rsidRPr="00F63156">
        <w:rPr>
          <w:rFonts w:ascii="GHEA Grapalat" w:hAnsi="GHEA Grapalat" w:cs="Sylfaen"/>
          <w:sz w:val="22"/>
          <w:szCs w:val="22"/>
        </w:rPr>
        <w:t>թվականների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աշխատավարձի</w:t>
      </w:r>
      <w:r w:rsidRPr="00F63156">
        <w:rPr>
          <w:rFonts w:ascii="GHEA Grapalat" w:hAnsi="GHEA Grapalat" w:cs="Sylfaen"/>
          <w:sz w:val="22"/>
          <w:szCs w:val="22"/>
          <w:lang w:val="af-ZA"/>
        </w:rPr>
        <w:t xml:space="preserve"> </w:t>
      </w:r>
      <w:r w:rsidRPr="00F63156">
        <w:rPr>
          <w:rFonts w:ascii="GHEA Grapalat" w:hAnsi="GHEA Grapalat" w:cs="Sylfaen"/>
          <w:sz w:val="22"/>
          <w:szCs w:val="22"/>
        </w:rPr>
        <w:t>ֆոնդը</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հաշվարկվել</w:t>
      </w:r>
      <w:r w:rsidRPr="00F63156">
        <w:rPr>
          <w:rFonts w:ascii="GHEA Grapalat" w:hAnsi="GHEA Grapalat" w:cs="Sylfaen"/>
          <w:sz w:val="22"/>
          <w:szCs w:val="22"/>
          <w:lang w:val="af-ZA"/>
        </w:rPr>
        <w:t xml:space="preserve"> </w:t>
      </w:r>
      <w:r w:rsidRPr="00F63156">
        <w:rPr>
          <w:rFonts w:ascii="GHEA Grapalat" w:hAnsi="GHEA Grapalat" w:cs="Sylfaen"/>
          <w:sz w:val="22"/>
          <w:szCs w:val="22"/>
        </w:rPr>
        <w:t>է</w:t>
      </w:r>
      <w:r w:rsidRPr="00F63156">
        <w:rPr>
          <w:rFonts w:ascii="GHEA Grapalat" w:hAnsi="GHEA Grapalat" w:cs="Sylfaen"/>
          <w:sz w:val="22"/>
          <w:szCs w:val="22"/>
          <w:lang w:val="af-ZA"/>
        </w:rPr>
        <w:t xml:space="preserve"> </w:t>
      </w:r>
      <w:r w:rsidRPr="00F63156">
        <w:rPr>
          <w:rFonts w:ascii="GHEA Grapalat" w:hAnsi="GHEA Grapalat" w:cs="Sylfaen"/>
          <w:sz w:val="22"/>
          <w:szCs w:val="22"/>
        </w:rPr>
        <w:t>հետևյալ</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1.</w:t>
      </w:r>
      <w:r w:rsidRPr="00F63156">
        <w:rPr>
          <w:rFonts w:ascii="GHEA Grapalat" w:hAnsi="GHEA Grapalat" w:cs="Sylfaen"/>
          <w:sz w:val="22"/>
          <w:szCs w:val="22"/>
          <w:lang w:val="af-ZA"/>
        </w:rPr>
        <w:tab/>
      </w:r>
      <w:r w:rsidRPr="00F63156">
        <w:rPr>
          <w:rFonts w:ascii="GHEA Grapalat" w:hAnsi="GHEA Grapalat" w:cs="Sylfaen"/>
          <w:sz w:val="22"/>
          <w:szCs w:val="22"/>
        </w:rPr>
        <w:t>Ինքնավար</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զբաղեցնող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w:t>
      </w:r>
      <w:r w:rsidRPr="00F63156">
        <w:rPr>
          <w:rFonts w:ascii="GHEA Grapalat" w:hAnsi="GHEA Grapalat" w:cs="Sylfaen"/>
          <w:sz w:val="22"/>
          <w:szCs w:val="22"/>
          <w:lang w:val="af-ZA"/>
        </w:rPr>
        <w:t xml:space="preserve">, </w:t>
      </w:r>
      <w:r w:rsidRPr="00F63156">
        <w:rPr>
          <w:rFonts w:ascii="GHEA Grapalat" w:hAnsi="GHEA Grapalat" w:cs="Sylfaen"/>
          <w:sz w:val="22"/>
          <w:szCs w:val="22"/>
        </w:rPr>
        <w:t>այդ</w:t>
      </w:r>
      <w:r w:rsidRPr="00F63156">
        <w:rPr>
          <w:rFonts w:ascii="GHEA Grapalat" w:hAnsi="GHEA Grapalat" w:cs="Sylfaen"/>
          <w:sz w:val="22"/>
          <w:szCs w:val="22"/>
          <w:lang w:val="af-ZA"/>
        </w:rPr>
        <w:t xml:space="preserve"> </w:t>
      </w:r>
      <w:r w:rsidRPr="00F63156">
        <w:rPr>
          <w:rFonts w:ascii="GHEA Grapalat" w:hAnsi="GHEA Grapalat" w:cs="Sylfaen"/>
          <w:sz w:val="22"/>
          <w:szCs w:val="22"/>
        </w:rPr>
        <w:t>թվում՝</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1.1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անդամների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w:t>
      </w:r>
      <w:r w:rsidRPr="00F63156">
        <w:rPr>
          <w:rFonts w:ascii="GHEA Grapalat" w:hAnsi="GHEA Grapalat" w:cs="Sylfaen"/>
          <w:sz w:val="22"/>
          <w:szCs w:val="22"/>
          <w:lang w:val="af-ZA"/>
        </w:rPr>
        <w:t xml:space="preserve">, </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1.2 </w:t>
      </w:r>
      <w:r w:rsidRPr="00F63156">
        <w:rPr>
          <w:rFonts w:ascii="GHEA Grapalat" w:hAnsi="GHEA Grapalat" w:cs="Sylfaen"/>
          <w:sz w:val="22"/>
          <w:szCs w:val="22"/>
        </w:rPr>
        <w:t>Դատավորների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w:t>
      </w:r>
      <w:r w:rsidRPr="00F63156">
        <w:rPr>
          <w:rFonts w:ascii="GHEA Grapalat" w:hAnsi="GHEA Grapalat" w:cs="Sylfaen"/>
          <w:sz w:val="22"/>
          <w:szCs w:val="22"/>
          <w:lang w:val="af-ZA"/>
        </w:rPr>
        <w:t xml:space="preserve"> </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2. </w:t>
      </w:r>
      <w:r w:rsidRPr="00F63156">
        <w:rPr>
          <w:rFonts w:ascii="GHEA Grapalat" w:hAnsi="GHEA Grapalat" w:cs="Sylfaen"/>
          <w:sz w:val="22"/>
          <w:szCs w:val="22"/>
        </w:rPr>
        <w:t>Վարչական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զբաղեցնող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w:t>
      </w:r>
      <w:r w:rsidRPr="00F63156">
        <w:rPr>
          <w:rFonts w:ascii="GHEA Grapalat" w:hAnsi="GHEA Grapalat" w:cs="Sylfaen"/>
          <w:sz w:val="22"/>
          <w:szCs w:val="22"/>
          <w:lang w:val="af-ZA"/>
        </w:rPr>
        <w:t xml:space="preserve">, </w:t>
      </w:r>
      <w:r w:rsidRPr="00F63156">
        <w:rPr>
          <w:rFonts w:ascii="GHEA Grapalat" w:hAnsi="GHEA Grapalat" w:cs="Sylfaen"/>
          <w:sz w:val="22"/>
          <w:szCs w:val="22"/>
        </w:rPr>
        <w:t>այդ</w:t>
      </w:r>
      <w:r w:rsidRPr="00F63156">
        <w:rPr>
          <w:rFonts w:ascii="GHEA Grapalat" w:hAnsi="GHEA Grapalat" w:cs="Sylfaen"/>
          <w:sz w:val="22"/>
          <w:szCs w:val="22"/>
          <w:lang w:val="af-ZA"/>
        </w:rPr>
        <w:t xml:space="preserve"> </w:t>
      </w:r>
      <w:r w:rsidRPr="00F63156">
        <w:rPr>
          <w:rFonts w:ascii="GHEA Grapalat" w:hAnsi="GHEA Grapalat" w:cs="Sylfaen"/>
          <w:sz w:val="22"/>
          <w:szCs w:val="22"/>
        </w:rPr>
        <w:t>թվում՝</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 2.1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դեպարտամենտի</w:t>
      </w:r>
      <w:r w:rsidRPr="00F63156">
        <w:rPr>
          <w:rFonts w:ascii="GHEA Grapalat" w:hAnsi="GHEA Grapalat" w:cs="Sylfaen"/>
          <w:sz w:val="22"/>
          <w:szCs w:val="22"/>
          <w:lang w:val="af-ZA"/>
        </w:rPr>
        <w:t xml:space="preserve"> </w:t>
      </w:r>
      <w:r w:rsidRPr="00F63156">
        <w:rPr>
          <w:rFonts w:ascii="GHEA Grapalat" w:hAnsi="GHEA Grapalat" w:cs="Sylfaen"/>
          <w:sz w:val="22"/>
          <w:szCs w:val="22"/>
        </w:rPr>
        <w:t>ղեկավարի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w:t>
      </w:r>
      <w:r w:rsidRPr="00F63156">
        <w:rPr>
          <w:rFonts w:ascii="GHEA Grapalat" w:hAnsi="GHEA Grapalat" w:cs="Sylfaen"/>
          <w:sz w:val="22"/>
          <w:szCs w:val="22"/>
          <w:lang w:val="af-ZA"/>
        </w:rPr>
        <w:t>.</w:t>
      </w:r>
      <w:r w:rsidRPr="00F63156">
        <w:rPr>
          <w:rFonts w:ascii="GHEA Grapalat" w:hAnsi="GHEA Grapalat" w:cs="Sylfaen"/>
          <w:sz w:val="22"/>
          <w:szCs w:val="22"/>
          <w:lang w:val="af-ZA"/>
        </w:rPr>
        <w:tab/>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3.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ծառայողների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w:t>
      </w:r>
      <w:r w:rsidRPr="00F63156">
        <w:rPr>
          <w:rFonts w:ascii="GHEA Grapalat" w:hAnsi="GHEA Grapalat" w:cs="Sylfaen"/>
          <w:sz w:val="22"/>
          <w:szCs w:val="22"/>
          <w:lang w:val="af-ZA"/>
        </w:rPr>
        <w:t xml:space="preserve"> , </w:t>
      </w:r>
      <w:r w:rsidRPr="00F63156">
        <w:rPr>
          <w:rFonts w:ascii="GHEA Grapalat" w:hAnsi="GHEA Grapalat" w:cs="Sylfaen"/>
          <w:sz w:val="22"/>
          <w:szCs w:val="22"/>
        </w:rPr>
        <w:t>այդ</w:t>
      </w:r>
      <w:r w:rsidRPr="00F63156">
        <w:rPr>
          <w:rFonts w:ascii="GHEA Grapalat" w:hAnsi="GHEA Grapalat" w:cs="Sylfaen"/>
          <w:sz w:val="22"/>
          <w:szCs w:val="22"/>
          <w:lang w:val="af-ZA"/>
        </w:rPr>
        <w:t xml:space="preserve">   </w:t>
      </w:r>
      <w:r w:rsidRPr="00F63156">
        <w:rPr>
          <w:rFonts w:ascii="GHEA Grapalat" w:hAnsi="GHEA Grapalat" w:cs="Sylfaen"/>
          <w:sz w:val="22"/>
          <w:szCs w:val="22"/>
        </w:rPr>
        <w:t>թվում՝</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3.2 </w:t>
      </w:r>
      <w:r w:rsidRPr="00F63156">
        <w:rPr>
          <w:rFonts w:ascii="GHEA Grapalat" w:hAnsi="GHEA Grapalat" w:cs="Sylfaen"/>
          <w:sz w:val="22"/>
          <w:szCs w:val="22"/>
        </w:rPr>
        <w:t>Քաղաքացիական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ծառայողների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w:t>
      </w:r>
      <w:r w:rsidRPr="00F63156">
        <w:rPr>
          <w:rFonts w:ascii="GHEA Grapalat" w:hAnsi="GHEA Grapalat" w:cs="Sylfaen"/>
          <w:sz w:val="22"/>
          <w:szCs w:val="22"/>
          <w:lang w:val="af-ZA"/>
        </w:rPr>
        <w:t xml:space="preserve">, </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3.3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կարգադրիչների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w:t>
      </w:r>
      <w:r w:rsidRPr="00F63156">
        <w:rPr>
          <w:rFonts w:ascii="GHEA Grapalat" w:hAnsi="GHEA Grapalat" w:cs="Sylfaen"/>
          <w:sz w:val="22"/>
          <w:szCs w:val="22"/>
          <w:lang w:val="af-ZA"/>
        </w:rPr>
        <w:t xml:space="preserve">. </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4. </w:t>
      </w:r>
      <w:r w:rsidRPr="00F63156">
        <w:rPr>
          <w:rFonts w:ascii="GHEA Grapalat" w:hAnsi="GHEA Grapalat" w:cs="Sylfaen"/>
          <w:sz w:val="22"/>
          <w:szCs w:val="22"/>
        </w:rPr>
        <w:t>Հայեցողական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զբաղեցնող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w:t>
      </w:r>
      <w:r w:rsidRPr="00F63156">
        <w:rPr>
          <w:rFonts w:ascii="GHEA Grapalat" w:hAnsi="GHEA Grapalat" w:cs="Sylfaen"/>
          <w:sz w:val="22"/>
          <w:szCs w:val="22"/>
          <w:lang w:val="af-ZA"/>
        </w:rPr>
        <w:t xml:space="preserve">, </w:t>
      </w:r>
      <w:r w:rsidRPr="00F63156">
        <w:rPr>
          <w:rFonts w:ascii="GHEA Grapalat" w:hAnsi="GHEA Grapalat" w:cs="Sylfaen"/>
          <w:sz w:val="22"/>
          <w:szCs w:val="22"/>
        </w:rPr>
        <w:t>այդ</w:t>
      </w:r>
      <w:r w:rsidRPr="00F63156">
        <w:rPr>
          <w:rFonts w:ascii="GHEA Grapalat" w:hAnsi="GHEA Grapalat" w:cs="Sylfaen"/>
          <w:sz w:val="22"/>
          <w:szCs w:val="22"/>
          <w:lang w:val="af-ZA"/>
        </w:rPr>
        <w:t xml:space="preserve"> </w:t>
      </w:r>
      <w:r w:rsidRPr="00F63156">
        <w:rPr>
          <w:rFonts w:ascii="GHEA Grapalat" w:hAnsi="GHEA Grapalat" w:cs="Sylfaen"/>
          <w:sz w:val="22"/>
          <w:szCs w:val="22"/>
        </w:rPr>
        <w:t>թվում՝</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4.1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rPr>
        <w:t>նախագահի</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խորհրդականի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օգնականի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անդամի</w:t>
      </w:r>
      <w:r w:rsidRPr="00F63156">
        <w:rPr>
          <w:rFonts w:ascii="GHEA Grapalat" w:hAnsi="GHEA Grapalat" w:cs="Sylfaen"/>
          <w:sz w:val="22"/>
          <w:szCs w:val="22"/>
          <w:lang w:val="af-ZA"/>
        </w:rPr>
        <w:t xml:space="preserve"> </w:t>
      </w:r>
      <w:r w:rsidRPr="00F63156">
        <w:rPr>
          <w:rFonts w:ascii="GHEA Grapalat" w:hAnsi="GHEA Grapalat" w:cs="Sylfaen"/>
          <w:sz w:val="22"/>
          <w:szCs w:val="22"/>
        </w:rPr>
        <w:t>օգնականի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դատավորի</w:t>
      </w:r>
      <w:r w:rsidRPr="00F63156">
        <w:rPr>
          <w:rFonts w:ascii="GHEA Grapalat" w:hAnsi="GHEA Grapalat" w:cs="Sylfaen"/>
          <w:sz w:val="22"/>
          <w:szCs w:val="22"/>
          <w:lang w:val="af-ZA"/>
        </w:rPr>
        <w:t xml:space="preserve"> </w:t>
      </w:r>
      <w:r w:rsidRPr="00F63156">
        <w:rPr>
          <w:rFonts w:ascii="GHEA Grapalat" w:hAnsi="GHEA Grapalat" w:cs="Sylfaen"/>
          <w:sz w:val="22"/>
          <w:szCs w:val="22"/>
        </w:rPr>
        <w:t>օգնականի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w:t>
      </w:r>
      <w:r w:rsidRPr="00F63156">
        <w:rPr>
          <w:rFonts w:ascii="GHEA Grapalat" w:hAnsi="GHEA Grapalat" w:cs="Sylfaen"/>
          <w:sz w:val="22"/>
          <w:szCs w:val="22"/>
          <w:lang w:val="af-ZA"/>
        </w:rPr>
        <w:t xml:space="preserve">. </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5. </w:t>
      </w:r>
      <w:r w:rsidRPr="00F63156">
        <w:rPr>
          <w:rFonts w:ascii="GHEA Grapalat" w:hAnsi="GHEA Grapalat" w:cs="Sylfaen"/>
          <w:sz w:val="22"/>
          <w:szCs w:val="22"/>
        </w:rPr>
        <w:t>Տեխնիկական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սպասարկում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իրականացնող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w:t>
      </w:r>
      <w:r w:rsidRPr="00F63156">
        <w:rPr>
          <w:rFonts w:ascii="GHEA Grapalat" w:hAnsi="GHEA Grapalat" w:cs="Sylfaen"/>
          <w:sz w:val="22"/>
          <w:szCs w:val="22"/>
          <w:lang w:val="af-ZA"/>
        </w:rPr>
        <w:t>,</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6. </w:t>
      </w:r>
      <w:r w:rsidRPr="00F63156">
        <w:rPr>
          <w:rFonts w:ascii="GHEA Grapalat" w:hAnsi="GHEA Grapalat" w:cs="Sylfaen"/>
          <w:sz w:val="22"/>
          <w:szCs w:val="22"/>
        </w:rPr>
        <w:t>Դատավորների</w:t>
      </w:r>
      <w:r w:rsidR="002A08AD">
        <w:rPr>
          <w:rFonts w:ascii="GHEA Grapalat" w:hAnsi="GHEA Grapalat" w:cs="Sylfaen"/>
          <w:sz w:val="22"/>
          <w:szCs w:val="22"/>
          <w:lang w:val="af-ZA"/>
        </w:rPr>
        <w:t xml:space="preserve">, </w:t>
      </w:r>
      <w:r w:rsidRPr="00F63156">
        <w:rPr>
          <w:rFonts w:ascii="GHEA Grapalat" w:hAnsi="GHEA Grapalat" w:cs="Sylfaen"/>
          <w:sz w:val="22"/>
          <w:szCs w:val="22"/>
        </w:rPr>
        <w:t>քաղաքացիական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ծառայողների</w:t>
      </w:r>
      <w:r w:rsidRPr="00F63156">
        <w:rPr>
          <w:rFonts w:ascii="GHEA Grapalat" w:hAnsi="GHEA Grapalat" w:cs="Sylfaen"/>
          <w:sz w:val="22"/>
          <w:szCs w:val="22"/>
          <w:lang w:val="af-ZA"/>
        </w:rPr>
        <w:t xml:space="preserve"> </w:t>
      </w:r>
      <w:r w:rsidR="002A08AD">
        <w:rPr>
          <w:rFonts w:ascii="GHEA Grapalat" w:hAnsi="GHEA Grapalat" w:cs="Sylfaen"/>
          <w:sz w:val="22"/>
          <w:szCs w:val="22"/>
          <w:lang w:val="af-ZA"/>
        </w:rPr>
        <w:t xml:space="preserve">և դատական կարգադրիչների </w:t>
      </w:r>
      <w:r w:rsidRPr="00F63156">
        <w:rPr>
          <w:rFonts w:ascii="GHEA Grapalat" w:hAnsi="GHEA Grapalat" w:cs="Sylfaen"/>
          <w:sz w:val="22"/>
          <w:szCs w:val="22"/>
        </w:rPr>
        <w:t>հերթապահություն</w:t>
      </w:r>
      <w:r w:rsidRPr="00F63156">
        <w:rPr>
          <w:rFonts w:ascii="GHEA Grapalat" w:hAnsi="GHEA Grapalat" w:cs="Sylfaen"/>
          <w:sz w:val="22"/>
          <w:szCs w:val="22"/>
          <w:lang w:val="af-ZA"/>
        </w:rPr>
        <w:t xml:space="preserve">: </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1.1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rPr>
        <w:t>նախագահի</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անդամների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հաշվարկման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Pr="00F63156">
        <w:rPr>
          <w:rFonts w:ascii="GHEA Grapalat" w:hAnsi="GHEA Grapalat" w:cs="Sylfaen"/>
          <w:sz w:val="22"/>
          <w:szCs w:val="22"/>
        </w:rPr>
        <w:t>հիմք</w:t>
      </w:r>
      <w:r w:rsidRPr="00F63156">
        <w:rPr>
          <w:rFonts w:ascii="GHEA Grapalat" w:hAnsi="GHEA Grapalat" w:cs="Sylfaen"/>
          <w:sz w:val="22"/>
          <w:szCs w:val="22"/>
          <w:lang w:val="af-ZA"/>
        </w:rPr>
        <w:t xml:space="preserve"> </w:t>
      </w:r>
      <w:r w:rsidRPr="00F63156">
        <w:rPr>
          <w:rFonts w:ascii="GHEA Grapalat" w:hAnsi="GHEA Grapalat" w:cs="Sylfaen"/>
          <w:sz w:val="22"/>
          <w:szCs w:val="22"/>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հանդիսացել</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օրենսգիրք</w:t>
      </w:r>
      <w:r w:rsidRPr="00F63156">
        <w:rPr>
          <w:rFonts w:ascii="GHEA Grapalat" w:hAnsi="GHEA Grapalat" w:cs="Sylfaen"/>
          <w:sz w:val="22"/>
          <w:szCs w:val="22"/>
          <w:lang w:val="af-ZA"/>
        </w:rPr>
        <w:t xml:space="preserve">» </w:t>
      </w:r>
      <w:r w:rsidRPr="00F63156">
        <w:rPr>
          <w:rFonts w:ascii="GHEA Grapalat" w:hAnsi="GHEA Grapalat" w:cs="Sylfaen"/>
          <w:sz w:val="22"/>
          <w:szCs w:val="22"/>
        </w:rPr>
        <w:t>սահմանադրական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83-</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2-</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4-</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մասերը</w:t>
      </w:r>
      <w:r w:rsidRPr="00F63156">
        <w:rPr>
          <w:rFonts w:ascii="GHEA Grapalat" w:hAnsi="GHEA Grapalat" w:cs="Sylfaen"/>
          <w:sz w:val="22"/>
          <w:szCs w:val="22"/>
          <w:lang w:val="af-ZA"/>
        </w:rPr>
        <w:t xml:space="preserve">, </w:t>
      </w:r>
      <w:r w:rsidRPr="00F63156">
        <w:rPr>
          <w:rFonts w:ascii="GHEA Grapalat" w:hAnsi="GHEA Grapalat" w:cs="Sylfaen"/>
          <w:sz w:val="22"/>
          <w:szCs w:val="22"/>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զբաղեցնող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9-</w:t>
      </w:r>
      <w:r w:rsidRPr="00F63156">
        <w:rPr>
          <w:rFonts w:ascii="GHEA Grapalat" w:hAnsi="GHEA Grapalat" w:cs="Sylfaen"/>
          <w:sz w:val="22"/>
          <w:szCs w:val="22"/>
        </w:rPr>
        <w:t>րդ</w:t>
      </w:r>
      <w:r w:rsidRPr="00F63156">
        <w:rPr>
          <w:rFonts w:ascii="GHEA Grapalat" w:hAnsi="GHEA Grapalat" w:cs="Sylfaen"/>
          <w:sz w:val="22"/>
          <w:szCs w:val="22"/>
          <w:lang w:val="af-ZA"/>
        </w:rPr>
        <w:t>, 12.1-</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հոդվածները</w:t>
      </w:r>
      <w:r w:rsidRPr="00F63156">
        <w:rPr>
          <w:rFonts w:ascii="GHEA Grapalat" w:hAnsi="GHEA Grapalat" w:cs="Sylfaen"/>
          <w:sz w:val="22"/>
          <w:szCs w:val="22"/>
          <w:lang w:val="af-ZA"/>
        </w:rPr>
        <w:t>, 25-</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3-</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մասը</w:t>
      </w:r>
      <w:r w:rsidRPr="00F63156">
        <w:rPr>
          <w:rFonts w:ascii="GHEA Grapalat" w:hAnsi="GHEA Grapalat" w:cs="Sylfaen"/>
          <w:sz w:val="22"/>
          <w:szCs w:val="22"/>
          <w:lang w:val="af-ZA"/>
        </w:rPr>
        <w:t xml:space="preserve">, </w:t>
      </w:r>
      <w:r w:rsidRPr="00F63156">
        <w:rPr>
          <w:rFonts w:ascii="GHEA Grapalat" w:hAnsi="GHEA Grapalat" w:cs="Sylfaen"/>
          <w:sz w:val="22"/>
          <w:szCs w:val="22"/>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rPr>
        <w:t>նույն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հավելված</w:t>
      </w:r>
      <w:r w:rsidRPr="00F63156">
        <w:rPr>
          <w:rFonts w:ascii="GHEA Grapalat" w:hAnsi="GHEA Grapalat" w:cs="Sylfaen"/>
          <w:sz w:val="22"/>
          <w:szCs w:val="22"/>
          <w:lang w:val="af-ZA"/>
        </w:rPr>
        <w:t xml:space="preserve"> 1-</w:t>
      </w:r>
      <w:r w:rsidRPr="00F63156">
        <w:rPr>
          <w:rFonts w:ascii="GHEA Grapalat" w:hAnsi="GHEA Grapalat" w:cs="Sylfaen"/>
          <w:sz w:val="22"/>
          <w:szCs w:val="22"/>
        </w:rPr>
        <w:t>ը</w:t>
      </w:r>
      <w:r w:rsidRPr="00F63156">
        <w:rPr>
          <w:rFonts w:ascii="GHEA Grapalat" w:hAnsi="GHEA Grapalat" w:cs="Sylfaen"/>
          <w:sz w:val="22"/>
          <w:szCs w:val="22"/>
          <w:lang w:val="af-ZA"/>
        </w:rPr>
        <w:t>:</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1.2 </w:t>
      </w:r>
      <w:r w:rsidRPr="00F63156">
        <w:rPr>
          <w:rFonts w:ascii="GHEA Grapalat" w:hAnsi="GHEA Grapalat" w:cs="Sylfaen"/>
          <w:sz w:val="22"/>
          <w:szCs w:val="22"/>
        </w:rPr>
        <w:t>Դատավորների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հաշվարկման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Pr="00F63156">
        <w:rPr>
          <w:rFonts w:ascii="GHEA Grapalat" w:hAnsi="GHEA Grapalat" w:cs="Sylfaen"/>
          <w:sz w:val="22"/>
          <w:szCs w:val="22"/>
        </w:rPr>
        <w:t>հիմք</w:t>
      </w:r>
      <w:r w:rsidRPr="00F63156">
        <w:rPr>
          <w:rFonts w:ascii="GHEA Grapalat" w:hAnsi="GHEA Grapalat" w:cs="Sylfaen"/>
          <w:sz w:val="22"/>
          <w:szCs w:val="22"/>
          <w:lang w:val="af-ZA"/>
        </w:rPr>
        <w:t xml:space="preserve"> </w:t>
      </w:r>
      <w:r w:rsidRPr="00F63156">
        <w:rPr>
          <w:rFonts w:ascii="GHEA Grapalat" w:hAnsi="GHEA Grapalat" w:cs="Sylfaen"/>
          <w:sz w:val="22"/>
          <w:szCs w:val="22"/>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հանդիսացել</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օրենսգիրք</w:t>
      </w:r>
      <w:r w:rsidRPr="00F63156">
        <w:rPr>
          <w:rFonts w:ascii="GHEA Grapalat" w:hAnsi="GHEA Grapalat" w:cs="Sylfaen"/>
          <w:sz w:val="22"/>
          <w:szCs w:val="22"/>
          <w:lang w:val="af-ZA"/>
        </w:rPr>
        <w:t xml:space="preserve">» </w:t>
      </w:r>
      <w:r w:rsidRPr="00F63156">
        <w:rPr>
          <w:rFonts w:ascii="GHEA Grapalat" w:hAnsi="GHEA Grapalat" w:cs="Sylfaen"/>
          <w:sz w:val="22"/>
          <w:szCs w:val="22"/>
        </w:rPr>
        <w:t>սահմանադրական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57-</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1-</w:t>
      </w:r>
      <w:r w:rsidRPr="00F63156">
        <w:rPr>
          <w:rFonts w:ascii="GHEA Grapalat" w:hAnsi="GHEA Grapalat" w:cs="Sylfaen"/>
          <w:sz w:val="22"/>
          <w:szCs w:val="22"/>
        </w:rPr>
        <w:t>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մասը</w:t>
      </w:r>
      <w:r w:rsidRPr="00F63156">
        <w:rPr>
          <w:rFonts w:ascii="GHEA Grapalat" w:hAnsi="GHEA Grapalat" w:cs="Sylfaen"/>
          <w:sz w:val="22"/>
          <w:szCs w:val="22"/>
          <w:lang w:val="af-ZA"/>
        </w:rPr>
        <w:t>,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զբաղեցնող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lastRenderedPageBreak/>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13-</w:t>
      </w:r>
      <w:r w:rsidRPr="00F63156">
        <w:rPr>
          <w:rFonts w:ascii="GHEA Grapalat" w:hAnsi="GHEA Grapalat" w:cs="Sylfaen"/>
          <w:sz w:val="22"/>
          <w:szCs w:val="22"/>
        </w:rPr>
        <w:t>րդ</w:t>
      </w:r>
      <w:r w:rsidRPr="00F63156">
        <w:rPr>
          <w:rFonts w:ascii="GHEA Grapalat" w:hAnsi="GHEA Grapalat" w:cs="Sylfaen"/>
          <w:sz w:val="22"/>
          <w:szCs w:val="22"/>
          <w:lang w:val="af-ZA"/>
        </w:rPr>
        <w:t>, 25-</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3-</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մասը</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32-</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6-</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մասը</w:t>
      </w:r>
      <w:r w:rsidRPr="00F63156">
        <w:rPr>
          <w:rFonts w:ascii="GHEA Grapalat" w:hAnsi="GHEA Grapalat" w:cs="Sylfaen"/>
          <w:sz w:val="22"/>
          <w:szCs w:val="22"/>
          <w:lang w:val="af-ZA"/>
        </w:rPr>
        <w:t xml:space="preserve">, </w:t>
      </w:r>
      <w:r w:rsidRPr="00F63156">
        <w:rPr>
          <w:rFonts w:ascii="GHEA Grapalat" w:hAnsi="GHEA Grapalat" w:cs="Sylfaen"/>
          <w:sz w:val="22"/>
          <w:szCs w:val="22"/>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rPr>
        <w:t>նույն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հավելված</w:t>
      </w:r>
      <w:r w:rsidRPr="00F63156">
        <w:rPr>
          <w:rFonts w:ascii="GHEA Grapalat" w:hAnsi="GHEA Grapalat" w:cs="Sylfaen"/>
          <w:sz w:val="22"/>
          <w:szCs w:val="22"/>
          <w:lang w:val="af-ZA"/>
        </w:rPr>
        <w:t xml:space="preserve"> 1-</w:t>
      </w:r>
      <w:r w:rsidRPr="00F63156">
        <w:rPr>
          <w:rFonts w:ascii="GHEA Grapalat" w:hAnsi="GHEA Grapalat" w:cs="Sylfaen"/>
          <w:sz w:val="22"/>
          <w:szCs w:val="22"/>
        </w:rPr>
        <w:t>ը</w:t>
      </w:r>
      <w:r w:rsidRPr="00F63156">
        <w:rPr>
          <w:rFonts w:ascii="GHEA Grapalat" w:hAnsi="GHEA Grapalat" w:cs="Sylfaen"/>
          <w:sz w:val="22"/>
          <w:szCs w:val="22"/>
          <w:lang w:val="af-ZA"/>
        </w:rPr>
        <w:t>:</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օրենսգիրք</w:t>
      </w:r>
      <w:r w:rsidRPr="00F63156">
        <w:rPr>
          <w:rFonts w:ascii="GHEA Grapalat" w:hAnsi="GHEA Grapalat" w:cs="Sylfaen"/>
          <w:sz w:val="22"/>
          <w:szCs w:val="22"/>
          <w:lang w:val="af-ZA"/>
        </w:rPr>
        <w:t xml:space="preserve">» </w:t>
      </w:r>
      <w:r w:rsidRPr="00F63156">
        <w:rPr>
          <w:rFonts w:ascii="GHEA Grapalat" w:hAnsi="GHEA Grapalat" w:cs="Sylfaen"/>
          <w:sz w:val="22"/>
          <w:szCs w:val="22"/>
        </w:rPr>
        <w:t>սահմանադրական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56-</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1-</w:t>
      </w:r>
      <w:r w:rsidRPr="00F63156">
        <w:rPr>
          <w:rFonts w:ascii="GHEA Grapalat" w:hAnsi="GHEA Grapalat" w:cs="Sylfaen"/>
          <w:sz w:val="22"/>
          <w:szCs w:val="22"/>
        </w:rPr>
        <w:t>ին</w:t>
      </w:r>
      <w:r w:rsidRPr="00F63156">
        <w:rPr>
          <w:rFonts w:ascii="GHEA Grapalat" w:hAnsi="GHEA Grapalat" w:cs="Sylfaen"/>
          <w:sz w:val="22"/>
          <w:szCs w:val="22"/>
          <w:lang w:val="af-ZA"/>
        </w:rPr>
        <w:t>, 57-</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3-</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աշխատանքային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օրենսգրք</w:t>
      </w:r>
      <w:r w:rsidRPr="00F63156">
        <w:rPr>
          <w:rFonts w:ascii="GHEA Grapalat" w:hAnsi="GHEA Grapalat" w:cs="Sylfaen"/>
          <w:sz w:val="22"/>
          <w:szCs w:val="22"/>
          <w:lang w:val="af-ZA"/>
        </w:rPr>
        <w:t>»-</w:t>
      </w:r>
      <w:r w:rsidRPr="00F63156">
        <w:rPr>
          <w:rFonts w:ascii="GHEA Grapalat" w:hAnsi="GHEA Grapalat" w:cs="Sylfaen"/>
          <w:sz w:val="22"/>
          <w:szCs w:val="22"/>
        </w:rPr>
        <w:t>ի</w:t>
      </w:r>
      <w:r w:rsidRPr="00F63156">
        <w:rPr>
          <w:rFonts w:ascii="GHEA Grapalat" w:hAnsi="GHEA Grapalat" w:cs="Sylfaen"/>
          <w:sz w:val="22"/>
          <w:szCs w:val="22"/>
          <w:lang w:val="af-ZA"/>
        </w:rPr>
        <w:t xml:space="preserve"> 170-</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2-</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համաձայն</w:t>
      </w:r>
      <w:r w:rsidRPr="00F63156">
        <w:rPr>
          <w:rFonts w:ascii="GHEA Grapalat" w:hAnsi="GHEA Grapalat" w:cs="Sylfaen"/>
          <w:sz w:val="22"/>
          <w:szCs w:val="22"/>
          <w:lang w:val="af-ZA"/>
        </w:rPr>
        <w:t xml:space="preserve"> 65 </w:t>
      </w:r>
      <w:r w:rsidRPr="00F63156">
        <w:rPr>
          <w:rFonts w:ascii="GHEA Grapalat" w:hAnsi="GHEA Grapalat" w:cs="Sylfaen"/>
          <w:sz w:val="22"/>
          <w:szCs w:val="22"/>
        </w:rPr>
        <w:t>տարին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լրացած</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դատավորներին՝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ամենամյա</w:t>
      </w:r>
      <w:r w:rsidRPr="00F63156">
        <w:rPr>
          <w:rFonts w:ascii="GHEA Grapalat" w:hAnsi="GHEA Grapalat" w:cs="Sylfaen"/>
          <w:sz w:val="22"/>
          <w:szCs w:val="22"/>
          <w:lang w:val="af-ZA"/>
        </w:rPr>
        <w:t xml:space="preserve"> </w:t>
      </w:r>
      <w:r w:rsidRPr="00F63156">
        <w:rPr>
          <w:rFonts w:ascii="GHEA Grapalat" w:hAnsi="GHEA Grapalat" w:cs="Sylfaen"/>
          <w:sz w:val="22"/>
          <w:szCs w:val="22"/>
        </w:rPr>
        <w:t>արձակուրդը</w:t>
      </w:r>
      <w:r w:rsidRPr="00F63156">
        <w:rPr>
          <w:rFonts w:ascii="GHEA Grapalat" w:hAnsi="GHEA Grapalat" w:cs="Sylfaen"/>
          <w:sz w:val="22"/>
          <w:szCs w:val="22"/>
          <w:lang w:val="af-ZA"/>
        </w:rPr>
        <w:t xml:space="preserve"> </w:t>
      </w:r>
      <w:r w:rsidRPr="00F63156">
        <w:rPr>
          <w:rFonts w:ascii="GHEA Grapalat" w:hAnsi="GHEA Grapalat" w:cs="Sylfaen"/>
          <w:sz w:val="22"/>
          <w:szCs w:val="22"/>
        </w:rPr>
        <w:t>չօգտագործելու</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Pr="00F63156">
        <w:rPr>
          <w:rFonts w:ascii="GHEA Grapalat" w:hAnsi="GHEA Grapalat" w:cs="Sylfaen"/>
          <w:sz w:val="22"/>
          <w:szCs w:val="22"/>
        </w:rPr>
        <w:t>տրվում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է</w:t>
      </w:r>
      <w:r w:rsidRPr="00F63156">
        <w:rPr>
          <w:rFonts w:ascii="GHEA Grapalat" w:hAnsi="GHEA Grapalat" w:cs="Sylfaen"/>
          <w:sz w:val="22"/>
          <w:szCs w:val="22"/>
          <w:lang w:val="af-ZA"/>
        </w:rPr>
        <w:t xml:space="preserve"> </w:t>
      </w:r>
      <w:r w:rsidRPr="00F63156">
        <w:rPr>
          <w:rFonts w:ascii="GHEA Grapalat" w:hAnsi="GHEA Grapalat" w:cs="Sylfaen"/>
          <w:sz w:val="22"/>
          <w:szCs w:val="22"/>
        </w:rPr>
        <w:t>դրամական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հատուցում</w:t>
      </w:r>
      <w:r w:rsidRPr="00F63156">
        <w:rPr>
          <w:rFonts w:ascii="GHEA Grapalat" w:hAnsi="GHEA Grapalat" w:cs="Sylfaen"/>
          <w:sz w:val="22"/>
          <w:szCs w:val="22"/>
          <w:lang w:val="af-ZA"/>
        </w:rPr>
        <w:t>: 202</w:t>
      </w:r>
      <w:r w:rsidR="00905A47" w:rsidRPr="00F63156">
        <w:rPr>
          <w:rFonts w:ascii="GHEA Grapalat" w:hAnsi="GHEA Grapalat" w:cs="Sylfaen"/>
          <w:sz w:val="22"/>
          <w:szCs w:val="22"/>
          <w:lang w:val="af-ZA"/>
        </w:rPr>
        <w:t>6</w:t>
      </w:r>
      <w:r w:rsidRPr="00F63156">
        <w:rPr>
          <w:rFonts w:ascii="GHEA Grapalat" w:hAnsi="GHEA Grapalat" w:cs="Sylfaen"/>
          <w:sz w:val="22"/>
          <w:szCs w:val="22"/>
          <w:lang w:val="af-ZA"/>
        </w:rPr>
        <w:t xml:space="preserve"> </w:t>
      </w:r>
      <w:r w:rsidRPr="00F63156">
        <w:rPr>
          <w:rFonts w:ascii="GHEA Grapalat" w:hAnsi="GHEA Grapalat" w:cs="Sylfaen"/>
          <w:sz w:val="22"/>
          <w:szCs w:val="22"/>
        </w:rPr>
        <w:t>թվականի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դատավորների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հաշվարկում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ներառվել</w:t>
      </w:r>
      <w:r w:rsidRPr="00F63156">
        <w:rPr>
          <w:rFonts w:ascii="GHEA Grapalat" w:hAnsi="GHEA Grapalat" w:cs="Sylfaen"/>
          <w:sz w:val="22"/>
          <w:szCs w:val="22"/>
          <w:lang w:val="af-ZA"/>
        </w:rPr>
        <w:t xml:space="preserve"> </w:t>
      </w:r>
      <w:r w:rsidRPr="00F63156">
        <w:rPr>
          <w:rFonts w:ascii="GHEA Grapalat" w:hAnsi="GHEA Grapalat" w:cs="Sylfaen"/>
          <w:sz w:val="22"/>
          <w:szCs w:val="22"/>
        </w:rPr>
        <w:t>է</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202</w:t>
      </w:r>
      <w:r w:rsidR="00905A47" w:rsidRPr="00F63156">
        <w:rPr>
          <w:rFonts w:ascii="GHEA Grapalat" w:hAnsi="GHEA Grapalat" w:cs="Sylfaen"/>
          <w:sz w:val="22"/>
          <w:szCs w:val="22"/>
          <w:lang w:val="af-ZA"/>
        </w:rPr>
        <w:t>6</w:t>
      </w:r>
      <w:r w:rsidRPr="00F63156">
        <w:rPr>
          <w:rFonts w:ascii="GHEA Grapalat" w:hAnsi="GHEA Grapalat" w:cs="Sylfaen"/>
          <w:sz w:val="22"/>
          <w:szCs w:val="22"/>
          <w:lang w:val="af-ZA"/>
        </w:rPr>
        <w:t xml:space="preserve"> </w:t>
      </w:r>
      <w:r w:rsidRPr="00F63156">
        <w:rPr>
          <w:rFonts w:ascii="GHEA Grapalat" w:hAnsi="GHEA Grapalat" w:cs="Sylfaen"/>
          <w:sz w:val="22"/>
          <w:szCs w:val="22"/>
        </w:rPr>
        <w:t>թվականին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կենսաթոշակի</w:t>
      </w:r>
      <w:r w:rsidRPr="00F63156">
        <w:rPr>
          <w:rFonts w:ascii="GHEA Grapalat" w:hAnsi="GHEA Grapalat" w:cs="Sylfaen"/>
          <w:sz w:val="22"/>
          <w:szCs w:val="22"/>
          <w:lang w:val="af-ZA"/>
        </w:rPr>
        <w:t xml:space="preserve"> </w:t>
      </w:r>
      <w:r w:rsidRPr="00F63156">
        <w:rPr>
          <w:rFonts w:ascii="GHEA Grapalat" w:hAnsi="GHEA Grapalat" w:cs="Sylfaen"/>
          <w:sz w:val="22"/>
          <w:szCs w:val="22"/>
        </w:rPr>
        <w:t>գնացող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դատավորների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վերջնահաշվարկի</w:t>
      </w:r>
      <w:r w:rsidRPr="00F63156">
        <w:rPr>
          <w:rFonts w:ascii="GHEA Grapalat" w:hAnsi="GHEA Grapalat" w:cs="Sylfaen"/>
          <w:sz w:val="22"/>
          <w:szCs w:val="22"/>
          <w:lang w:val="af-ZA"/>
        </w:rPr>
        <w:t xml:space="preserve"> </w:t>
      </w:r>
      <w:r w:rsidRPr="00F63156">
        <w:rPr>
          <w:rFonts w:ascii="GHEA Grapalat" w:hAnsi="GHEA Grapalat" w:cs="Sylfaen"/>
          <w:sz w:val="22"/>
          <w:szCs w:val="22"/>
        </w:rPr>
        <w:t>գումարները՝</w:t>
      </w:r>
      <w:r w:rsidRPr="00F63156">
        <w:rPr>
          <w:rFonts w:ascii="GHEA Grapalat" w:hAnsi="GHEA Grapalat" w:cs="Sylfaen"/>
          <w:sz w:val="22"/>
          <w:szCs w:val="22"/>
          <w:lang w:val="af-ZA"/>
        </w:rPr>
        <w:t xml:space="preserve"> </w:t>
      </w:r>
      <w:r w:rsidR="00905A47" w:rsidRPr="00F63156">
        <w:rPr>
          <w:rFonts w:ascii="GHEA Grapalat" w:hAnsi="GHEA Grapalat" w:cs="Sylfaen"/>
          <w:sz w:val="22"/>
          <w:szCs w:val="22"/>
          <w:lang w:val="af-ZA"/>
        </w:rPr>
        <w:t>71,279</w:t>
      </w:r>
      <w:r w:rsidR="00CE23A5" w:rsidRPr="00F63156">
        <w:rPr>
          <w:rFonts w:ascii="GHEA Grapalat" w:hAnsi="GHEA Grapalat" w:cs="Sylfaen"/>
          <w:sz w:val="22"/>
          <w:szCs w:val="22"/>
          <w:lang w:val="af-ZA"/>
        </w:rPr>
        <w:t>.1</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հազ</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դրամ</w:t>
      </w:r>
      <w:r w:rsidRPr="00F63156">
        <w:rPr>
          <w:rFonts w:ascii="GHEA Grapalat" w:hAnsi="GHEA Grapalat" w:cs="Sylfaen"/>
          <w:sz w:val="22"/>
          <w:szCs w:val="22"/>
          <w:lang w:val="af-ZA"/>
        </w:rPr>
        <w:t>:</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2.1 </w:t>
      </w:r>
      <w:r w:rsidRPr="00F63156">
        <w:rPr>
          <w:rFonts w:ascii="GHEA Grapalat" w:hAnsi="GHEA Grapalat" w:cs="Sylfaen"/>
          <w:sz w:val="22"/>
          <w:szCs w:val="22"/>
        </w:rPr>
        <w:t>Վարչական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w:t>
      </w:r>
      <w:r w:rsidRPr="00F63156">
        <w:rPr>
          <w:rFonts w:ascii="GHEA Grapalat" w:hAnsi="GHEA Grapalat" w:cs="Sylfaen"/>
          <w:sz w:val="22"/>
          <w:szCs w:val="22"/>
          <w:lang w:val="af-ZA"/>
        </w:rPr>
        <w:t xml:space="preserve"> </w:t>
      </w:r>
      <w:r w:rsidRPr="00F63156">
        <w:rPr>
          <w:rFonts w:ascii="GHEA Grapalat" w:hAnsi="GHEA Grapalat" w:cs="Sylfaen"/>
          <w:sz w:val="22"/>
          <w:szCs w:val="22"/>
        </w:rPr>
        <w:t>զբաղեցնող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դեպարտամենտի</w:t>
      </w:r>
      <w:r w:rsidRPr="00F63156">
        <w:rPr>
          <w:rFonts w:ascii="GHEA Grapalat" w:hAnsi="GHEA Grapalat" w:cs="Sylfaen"/>
          <w:sz w:val="22"/>
          <w:szCs w:val="22"/>
          <w:lang w:val="af-ZA"/>
        </w:rPr>
        <w:t xml:space="preserve"> </w:t>
      </w:r>
      <w:r w:rsidRPr="00F63156">
        <w:rPr>
          <w:rFonts w:ascii="GHEA Grapalat" w:hAnsi="GHEA Grapalat" w:cs="Sylfaen"/>
          <w:sz w:val="22"/>
          <w:szCs w:val="22"/>
        </w:rPr>
        <w:t>ղեկավարի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հաշվարկման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Pr="00F63156">
        <w:rPr>
          <w:rFonts w:ascii="GHEA Grapalat" w:hAnsi="GHEA Grapalat" w:cs="Sylfaen"/>
          <w:sz w:val="22"/>
          <w:szCs w:val="22"/>
        </w:rPr>
        <w:t>հիմք</w:t>
      </w:r>
      <w:r w:rsidRPr="00F63156">
        <w:rPr>
          <w:rFonts w:ascii="GHEA Grapalat" w:hAnsi="GHEA Grapalat" w:cs="Sylfaen"/>
          <w:sz w:val="22"/>
          <w:szCs w:val="22"/>
          <w:lang w:val="af-ZA"/>
        </w:rPr>
        <w:t xml:space="preserve"> </w:t>
      </w:r>
      <w:r w:rsidRPr="00F63156">
        <w:rPr>
          <w:rFonts w:ascii="GHEA Grapalat" w:hAnsi="GHEA Grapalat" w:cs="Sylfaen"/>
          <w:sz w:val="22"/>
          <w:szCs w:val="22"/>
        </w:rPr>
        <w:t>է</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հանդիսացել</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զբաղեցնող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9-</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1-</w:t>
      </w:r>
      <w:r w:rsidRPr="00F63156">
        <w:rPr>
          <w:rFonts w:ascii="GHEA Grapalat" w:hAnsi="GHEA Grapalat" w:cs="Sylfaen"/>
          <w:sz w:val="22"/>
          <w:szCs w:val="22"/>
        </w:rPr>
        <w:t>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մասը</w:t>
      </w:r>
      <w:r w:rsidRPr="00F63156">
        <w:rPr>
          <w:rFonts w:ascii="GHEA Grapalat" w:hAnsi="GHEA Grapalat" w:cs="Sylfaen"/>
          <w:sz w:val="22"/>
          <w:szCs w:val="22"/>
          <w:lang w:val="af-ZA"/>
        </w:rPr>
        <w:t>, 25-</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3-</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մասը</w:t>
      </w:r>
      <w:r w:rsidRPr="00F63156">
        <w:rPr>
          <w:rFonts w:ascii="GHEA Grapalat" w:hAnsi="GHEA Grapalat" w:cs="Sylfaen"/>
          <w:sz w:val="22"/>
          <w:szCs w:val="22"/>
          <w:lang w:val="af-ZA"/>
        </w:rPr>
        <w:t xml:space="preserve">,  </w:t>
      </w:r>
      <w:r w:rsidRPr="00F63156">
        <w:rPr>
          <w:rFonts w:ascii="GHEA Grapalat" w:hAnsi="GHEA Grapalat" w:cs="Sylfaen"/>
          <w:sz w:val="22"/>
          <w:szCs w:val="22"/>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rPr>
        <w:t>նույն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հավելված</w:t>
      </w:r>
      <w:r w:rsidRPr="00F63156">
        <w:rPr>
          <w:rFonts w:ascii="GHEA Grapalat" w:hAnsi="GHEA Grapalat" w:cs="Sylfaen"/>
          <w:sz w:val="22"/>
          <w:szCs w:val="22"/>
          <w:lang w:val="af-ZA"/>
        </w:rPr>
        <w:t xml:space="preserve"> 1-</w:t>
      </w:r>
      <w:r w:rsidRPr="00F63156">
        <w:rPr>
          <w:rFonts w:ascii="GHEA Grapalat" w:hAnsi="GHEA Grapalat" w:cs="Sylfaen"/>
          <w:sz w:val="22"/>
          <w:szCs w:val="22"/>
        </w:rPr>
        <w:t>ը</w:t>
      </w:r>
      <w:r w:rsidRPr="00F63156">
        <w:rPr>
          <w:rFonts w:ascii="GHEA Grapalat" w:hAnsi="GHEA Grapalat" w:cs="Sylfaen"/>
          <w:sz w:val="22"/>
          <w:szCs w:val="22"/>
          <w:lang w:val="af-ZA"/>
        </w:rPr>
        <w:t>:</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3.1 </w:t>
      </w:r>
      <w:r w:rsidRPr="00F63156">
        <w:rPr>
          <w:rFonts w:ascii="GHEA Grapalat" w:hAnsi="GHEA Grapalat" w:cs="Sylfaen"/>
          <w:sz w:val="22"/>
          <w:szCs w:val="22"/>
        </w:rPr>
        <w:t>Քաղաքացիական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ծառայողների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հաշվարկման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Pr="00F63156">
        <w:rPr>
          <w:rFonts w:ascii="GHEA Grapalat" w:hAnsi="GHEA Grapalat" w:cs="Sylfaen"/>
          <w:sz w:val="22"/>
          <w:szCs w:val="22"/>
        </w:rPr>
        <w:t>հիմք</w:t>
      </w:r>
      <w:r w:rsidRPr="00F63156">
        <w:rPr>
          <w:rFonts w:ascii="GHEA Grapalat" w:hAnsi="GHEA Grapalat" w:cs="Sylfaen"/>
          <w:sz w:val="22"/>
          <w:szCs w:val="22"/>
          <w:lang w:val="af-ZA"/>
        </w:rPr>
        <w:t xml:space="preserve"> </w:t>
      </w:r>
      <w:r w:rsidRPr="00F63156">
        <w:rPr>
          <w:rFonts w:ascii="GHEA Grapalat" w:hAnsi="GHEA Grapalat" w:cs="Sylfaen"/>
          <w:sz w:val="22"/>
          <w:szCs w:val="22"/>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հանդիսացել</w:t>
      </w:r>
      <w:r w:rsidRPr="00F63156">
        <w:rPr>
          <w:rFonts w:ascii="GHEA Grapalat" w:hAnsi="GHEA Grapalat" w:cs="Sylfaen"/>
          <w:sz w:val="22"/>
          <w:szCs w:val="22"/>
          <w:lang w:val="af-ZA"/>
        </w:rPr>
        <w:t xml:space="preserve"> 2018</w:t>
      </w:r>
      <w:r w:rsidRPr="00F63156">
        <w:rPr>
          <w:rFonts w:ascii="GHEA Grapalat" w:hAnsi="GHEA Grapalat" w:cs="Sylfaen"/>
          <w:sz w:val="22"/>
          <w:szCs w:val="22"/>
        </w:rPr>
        <w:t>թ</w:t>
      </w:r>
      <w:r w:rsidRPr="00F63156">
        <w:rPr>
          <w:rFonts w:ascii="GHEA Grapalat" w:hAnsi="GHEA Grapalat" w:cs="Sylfaen"/>
          <w:sz w:val="22"/>
          <w:szCs w:val="22"/>
          <w:lang w:val="af-ZA"/>
        </w:rPr>
        <w:t>.-</w:t>
      </w:r>
      <w:r w:rsidRPr="00F63156">
        <w:rPr>
          <w:rFonts w:ascii="GHEA Grapalat" w:hAnsi="GHEA Grapalat" w:cs="Sylfaen"/>
          <w:sz w:val="22"/>
          <w:szCs w:val="22"/>
        </w:rPr>
        <w:t>ի</w:t>
      </w:r>
      <w:r w:rsidRPr="00F63156">
        <w:rPr>
          <w:rFonts w:ascii="GHEA Grapalat" w:hAnsi="GHEA Grapalat" w:cs="Sylfaen"/>
          <w:sz w:val="22"/>
          <w:szCs w:val="22"/>
          <w:lang w:val="af-ZA"/>
        </w:rPr>
        <w:t xml:space="preserve"> </w:t>
      </w:r>
      <w:r w:rsidRPr="00F63156">
        <w:rPr>
          <w:rFonts w:ascii="GHEA Grapalat" w:hAnsi="GHEA Grapalat" w:cs="Sylfaen"/>
          <w:sz w:val="22"/>
          <w:szCs w:val="22"/>
        </w:rPr>
        <w:t>օգոստոսի</w:t>
      </w:r>
      <w:r w:rsidRPr="00F63156">
        <w:rPr>
          <w:rFonts w:ascii="GHEA Grapalat" w:hAnsi="GHEA Grapalat" w:cs="Sylfaen"/>
          <w:sz w:val="22"/>
          <w:szCs w:val="22"/>
          <w:lang w:val="af-ZA"/>
        </w:rPr>
        <w:t xml:space="preserve"> 6-</w:t>
      </w:r>
      <w:r w:rsidRPr="00F63156">
        <w:rPr>
          <w:rFonts w:ascii="GHEA Grapalat" w:hAnsi="GHEA Grapalat" w:cs="Sylfaen"/>
          <w:sz w:val="22"/>
          <w:szCs w:val="22"/>
        </w:rPr>
        <w:t>ի</w:t>
      </w:r>
      <w:r w:rsidRPr="00F63156">
        <w:rPr>
          <w:rFonts w:ascii="GHEA Grapalat" w:hAnsi="GHEA Grapalat" w:cs="Sylfaen"/>
          <w:sz w:val="22"/>
          <w:szCs w:val="22"/>
          <w:lang w:val="af-ZA"/>
        </w:rPr>
        <w:t xml:space="preserve"> </w:t>
      </w:r>
      <w:r w:rsidRPr="00F63156">
        <w:rPr>
          <w:rFonts w:ascii="GHEA Grapalat" w:hAnsi="GHEA Grapalat" w:cs="Sylfaen"/>
          <w:sz w:val="22"/>
          <w:szCs w:val="22"/>
        </w:rPr>
        <w:t>ԲԴԽ</w:t>
      </w:r>
      <w:r w:rsidRPr="00F63156">
        <w:rPr>
          <w:rFonts w:ascii="GHEA Grapalat" w:hAnsi="GHEA Grapalat" w:cs="Sylfaen"/>
          <w:sz w:val="22"/>
          <w:szCs w:val="22"/>
          <w:lang w:val="af-ZA"/>
        </w:rPr>
        <w:t>-31-</w:t>
      </w:r>
      <w:r w:rsidRPr="00F63156">
        <w:rPr>
          <w:rFonts w:ascii="GHEA Grapalat" w:hAnsi="GHEA Grapalat" w:cs="Sylfaen"/>
          <w:sz w:val="22"/>
          <w:szCs w:val="22"/>
        </w:rPr>
        <w:t>Ո</w:t>
      </w:r>
      <w:r w:rsidRPr="00F63156">
        <w:rPr>
          <w:rFonts w:ascii="GHEA Grapalat" w:hAnsi="GHEA Grapalat" w:cs="Sylfaen"/>
          <w:sz w:val="22"/>
          <w:szCs w:val="22"/>
          <w:lang w:val="af-ZA"/>
        </w:rPr>
        <w:t>-74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աշխատակազմ՝</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դեպարտամենտի</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անվանացանկը</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հաստիքների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քանակը</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հաստատելու</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rPr>
        <w:t>որոշմամբ</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հաստատված</w:t>
      </w:r>
      <w:r w:rsidRPr="00F63156">
        <w:rPr>
          <w:rFonts w:ascii="GHEA Grapalat" w:hAnsi="GHEA Grapalat" w:cs="Sylfaen"/>
          <w:sz w:val="22"/>
          <w:szCs w:val="22"/>
          <w:lang w:val="af-ZA"/>
        </w:rPr>
        <w:t xml:space="preserve"> </w:t>
      </w:r>
      <w:r w:rsidRPr="00F63156">
        <w:rPr>
          <w:rFonts w:ascii="GHEA Grapalat" w:hAnsi="GHEA Grapalat" w:cs="Sylfaen"/>
          <w:sz w:val="22"/>
          <w:szCs w:val="22"/>
        </w:rPr>
        <w:t>քաղաքացիական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անվանացանկը</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հաստիքների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քանակը</w:t>
      </w:r>
      <w:r w:rsidRPr="00F63156">
        <w:rPr>
          <w:rFonts w:ascii="GHEA Grapalat" w:hAnsi="GHEA Grapalat" w:cs="Sylfaen"/>
          <w:sz w:val="22"/>
          <w:szCs w:val="22"/>
          <w:lang w:val="af-ZA"/>
        </w:rPr>
        <w:t xml:space="preserve">, </w:t>
      </w:r>
      <w:r w:rsidRPr="00F63156">
        <w:rPr>
          <w:rFonts w:ascii="GHEA Grapalat" w:hAnsi="GHEA Grapalat" w:cs="Sylfaen"/>
          <w:sz w:val="22"/>
          <w:szCs w:val="22"/>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rPr>
        <w:t>Քաղաքացիական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26-</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2-</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մասը</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համաձայն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որի</w:t>
      </w:r>
      <w:r w:rsidRPr="00F63156">
        <w:rPr>
          <w:rFonts w:ascii="GHEA Grapalat" w:hAnsi="GHEA Grapalat" w:cs="Sylfaen"/>
          <w:sz w:val="22"/>
          <w:szCs w:val="22"/>
          <w:lang w:val="af-ZA"/>
        </w:rPr>
        <w:t xml:space="preserve"> </w:t>
      </w:r>
      <w:r w:rsidRPr="00F63156">
        <w:rPr>
          <w:rFonts w:ascii="GHEA Grapalat" w:hAnsi="GHEA Grapalat" w:cs="Sylfaen"/>
          <w:sz w:val="22"/>
          <w:szCs w:val="22"/>
        </w:rPr>
        <w:t>քաղաքացիական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ծառայողների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վարձատրությունն</w:t>
      </w:r>
      <w:r w:rsidRPr="00F63156">
        <w:rPr>
          <w:rFonts w:ascii="GHEA Grapalat" w:hAnsi="GHEA Grapalat" w:cs="Sylfaen"/>
          <w:sz w:val="22"/>
          <w:szCs w:val="22"/>
          <w:lang w:val="af-ZA"/>
        </w:rPr>
        <w:t xml:space="preserve"> </w:t>
      </w:r>
      <w:r w:rsidRPr="00F63156">
        <w:rPr>
          <w:rFonts w:ascii="GHEA Grapalat" w:hAnsi="GHEA Grapalat" w:cs="Sylfaen"/>
          <w:sz w:val="22"/>
          <w:szCs w:val="22"/>
        </w:rPr>
        <w:t>իրականացվում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է</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զբաղեցնող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օրենքով</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հավելված</w:t>
      </w:r>
      <w:r w:rsidRPr="00F63156">
        <w:rPr>
          <w:rFonts w:ascii="GHEA Grapalat" w:hAnsi="GHEA Grapalat" w:cs="Sylfaen"/>
          <w:sz w:val="22"/>
          <w:szCs w:val="22"/>
          <w:lang w:val="af-ZA"/>
        </w:rPr>
        <w:t xml:space="preserve"> 9-</w:t>
      </w:r>
      <w:r w:rsidRPr="00F63156">
        <w:rPr>
          <w:rFonts w:ascii="GHEA Grapalat" w:hAnsi="GHEA Grapalat" w:cs="Sylfaen"/>
          <w:sz w:val="22"/>
          <w:szCs w:val="22"/>
        </w:rPr>
        <w:t>ով</w:t>
      </w:r>
      <w:r w:rsidRPr="00F63156">
        <w:rPr>
          <w:rFonts w:ascii="GHEA Grapalat" w:hAnsi="GHEA Grapalat" w:cs="Sylfaen"/>
          <w:sz w:val="22"/>
          <w:szCs w:val="22"/>
          <w:lang w:val="af-ZA"/>
        </w:rPr>
        <w:t xml:space="preserve">): </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3.2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կարգադրիչների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հաշվարկման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Pr="00F63156">
        <w:rPr>
          <w:rFonts w:ascii="GHEA Grapalat" w:hAnsi="GHEA Grapalat" w:cs="Sylfaen"/>
          <w:sz w:val="22"/>
          <w:szCs w:val="22"/>
        </w:rPr>
        <w:t>հիմք</w:t>
      </w:r>
      <w:r w:rsidRPr="00F63156">
        <w:rPr>
          <w:rFonts w:ascii="GHEA Grapalat" w:hAnsi="GHEA Grapalat" w:cs="Sylfaen"/>
          <w:sz w:val="22"/>
          <w:szCs w:val="22"/>
          <w:lang w:val="af-ZA"/>
        </w:rPr>
        <w:t xml:space="preserve"> </w:t>
      </w:r>
      <w:r w:rsidRPr="00F63156">
        <w:rPr>
          <w:rFonts w:ascii="GHEA Grapalat" w:hAnsi="GHEA Grapalat" w:cs="Sylfaen"/>
          <w:sz w:val="22"/>
          <w:szCs w:val="22"/>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հանդիսացել</w:t>
      </w:r>
      <w:r w:rsidRPr="00F63156">
        <w:rPr>
          <w:rFonts w:ascii="GHEA Grapalat" w:hAnsi="GHEA Grapalat" w:cs="Sylfaen"/>
          <w:sz w:val="22"/>
          <w:szCs w:val="22"/>
          <w:lang w:val="af-ZA"/>
        </w:rPr>
        <w:t xml:space="preserve"> 2018</w:t>
      </w:r>
      <w:r w:rsidRPr="00F63156">
        <w:rPr>
          <w:rFonts w:ascii="GHEA Grapalat" w:hAnsi="GHEA Grapalat" w:cs="Sylfaen"/>
          <w:sz w:val="22"/>
          <w:szCs w:val="22"/>
        </w:rPr>
        <w:t>թ</w:t>
      </w:r>
      <w:r w:rsidRPr="00F63156">
        <w:rPr>
          <w:rFonts w:ascii="GHEA Grapalat" w:hAnsi="GHEA Grapalat" w:cs="Sylfaen"/>
          <w:sz w:val="22"/>
          <w:szCs w:val="22"/>
          <w:lang w:val="af-ZA"/>
        </w:rPr>
        <w:t>.-</w:t>
      </w:r>
      <w:r w:rsidRPr="00F63156">
        <w:rPr>
          <w:rFonts w:ascii="GHEA Grapalat" w:hAnsi="GHEA Grapalat" w:cs="Sylfaen"/>
          <w:sz w:val="22"/>
          <w:szCs w:val="22"/>
        </w:rPr>
        <w:t>ի</w:t>
      </w:r>
      <w:r w:rsidRPr="00F63156">
        <w:rPr>
          <w:rFonts w:ascii="GHEA Grapalat" w:hAnsi="GHEA Grapalat" w:cs="Sylfaen"/>
          <w:sz w:val="22"/>
          <w:szCs w:val="22"/>
          <w:lang w:val="af-ZA"/>
        </w:rPr>
        <w:t xml:space="preserve"> </w:t>
      </w:r>
      <w:r w:rsidRPr="00F63156">
        <w:rPr>
          <w:rFonts w:ascii="GHEA Grapalat" w:hAnsi="GHEA Grapalat" w:cs="Sylfaen"/>
          <w:sz w:val="22"/>
          <w:szCs w:val="22"/>
        </w:rPr>
        <w:t>օգոստոսի</w:t>
      </w:r>
      <w:r w:rsidRPr="00F63156">
        <w:rPr>
          <w:rFonts w:ascii="GHEA Grapalat" w:hAnsi="GHEA Grapalat" w:cs="Sylfaen"/>
          <w:sz w:val="22"/>
          <w:szCs w:val="22"/>
          <w:lang w:val="af-ZA"/>
        </w:rPr>
        <w:t xml:space="preserve"> 6-</w:t>
      </w:r>
      <w:r w:rsidRPr="00F63156">
        <w:rPr>
          <w:rFonts w:ascii="GHEA Grapalat" w:hAnsi="GHEA Grapalat" w:cs="Sylfaen"/>
          <w:sz w:val="22"/>
          <w:szCs w:val="22"/>
        </w:rPr>
        <w:t>ի</w:t>
      </w:r>
      <w:r w:rsidRPr="00F63156">
        <w:rPr>
          <w:rFonts w:ascii="GHEA Grapalat" w:hAnsi="GHEA Grapalat" w:cs="Sylfaen"/>
          <w:sz w:val="22"/>
          <w:szCs w:val="22"/>
          <w:lang w:val="af-ZA"/>
        </w:rPr>
        <w:t xml:space="preserve"> </w:t>
      </w:r>
      <w:r w:rsidRPr="00F63156">
        <w:rPr>
          <w:rFonts w:ascii="GHEA Grapalat" w:hAnsi="GHEA Grapalat" w:cs="Sylfaen"/>
          <w:sz w:val="22"/>
          <w:szCs w:val="22"/>
        </w:rPr>
        <w:t>ԲԴԽ</w:t>
      </w:r>
      <w:r w:rsidRPr="00F63156">
        <w:rPr>
          <w:rFonts w:ascii="GHEA Grapalat" w:hAnsi="GHEA Grapalat" w:cs="Sylfaen"/>
          <w:sz w:val="22"/>
          <w:szCs w:val="22"/>
          <w:lang w:val="af-ZA"/>
        </w:rPr>
        <w:t>-31-</w:t>
      </w:r>
      <w:r w:rsidRPr="00F63156">
        <w:rPr>
          <w:rFonts w:ascii="GHEA Grapalat" w:hAnsi="GHEA Grapalat" w:cs="Sylfaen"/>
          <w:sz w:val="22"/>
          <w:szCs w:val="22"/>
        </w:rPr>
        <w:t>Ո</w:t>
      </w:r>
      <w:r w:rsidRPr="00F63156">
        <w:rPr>
          <w:rFonts w:ascii="GHEA Grapalat" w:hAnsi="GHEA Grapalat" w:cs="Sylfaen"/>
          <w:sz w:val="22"/>
          <w:szCs w:val="22"/>
          <w:lang w:val="af-ZA"/>
        </w:rPr>
        <w:t>-74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աշխատակազմ՝</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դեպարտամենտի</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անվանացանկը</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հաստիքների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քանակը</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հաստատելու</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rPr>
        <w:t>որոշմամբ</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հաստատված</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կարգադրիչների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հաստիքների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քանակը</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անվանացանկը</w:t>
      </w:r>
      <w:r w:rsidRPr="00F63156">
        <w:rPr>
          <w:rFonts w:ascii="GHEA Grapalat" w:hAnsi="GHEA Grapalat" w:cs="Sylfaen"/>
          <w:sz w:val="22"/>
          <w:szCs w:val="22"/>
          <w:lang w:val="af-ZA"/>
        </w:rPr>
        <w:t xml:space="preserve">, </w:t>
      </w:r>
      <w:r w:rsidRPr="00F63156">
        <w:rPr>
          <w:rFonts w:ascii="GHEA Grapalat" w:hAnsi="GHEA Grapalat" w:cs="Sylfaen"/>
          <w:sz w:val="22"/>
          <w:szCs w:val="22"/>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դեպարտամենտում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66-</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2-</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մասը</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համաձայն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որի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ծառայողների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վարձատրությունն</w:t>
      </w:r>
      <w:r w:rsidRPr="00F63156">
        <w:rPr>
          <w:rFonts w:ascii="GHEA Grapalat" w:hAnsi="GHEA Grapalat" w:cs="Sylfaen"/>
          <w:sz w:val="22"/>
          <w:szCs w:val="22"/>
          <w:lang w:val="af-ZA"/>
        </w:rPr>
        <w:t xml:space="preserve"> </w:t>
      </w:r>
      <w:r w:rsidRPr="00F63156">
        <w:rPr>
          <w:rFonts w:ascii="GHEA Grapalat" w:hAnsi="GHEA Grapalat" w:cs="Sylfaen"/>
          <w:sz w:val="22"/>
          <w:szCs w:val="22"/>
        </w:rPr>
        <w:t>իրականացվում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է</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զբաղեցնող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օրենքով</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հավելված</w:t>
      </w:r>
      <w:r w:rsidRPr="00F63156">
        <w:rPr>
          <w:rFonts w:ascii="GHEA Grapalat" w:hAnsi="GHEA Grapalat" w:cs="Sylfaen"/>
          <w:sz w:val="22"/>
          <w:szCs w:val="22"/>
          <w:lang w:val="af-ZA"/>
        </w:rPr>
        <w:t xml:space="preserve"> 9-</w:t>
      </w:r>
      <w:r w:rsidRPr="00F63156">
        <w:rPr>
          <w:rFonts w:ascii="GHEA Grapalat" w:hAnsi="GHEA Grapalat" w:cs="Sylfaen"/>
          <w:sz w:val="22"/>
          <w:szCs w:val="22"/>
        </w:rPr>
        <w:t>ով</w:t>
      </w:r>
      <w:r w:rsidRPr="00F63156">
        <w:rPr>
          <w:rFonts w:ascii="GHEA Grapalat" w:hAnsi="GHEA Grapalat" w:cs="Sylfaen"/>
          <w:sz w:val="22"/>
          <w:szCs w:val="22"/>
          <w:lang w:val="af-ZA"/>
        </w:rPr>
        <w:t xml:space="preserve">): </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կարգադրիչների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հաշվարկման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Pr="00F63156">
        <w:rPr>
          <w:rFonts w:ascii="GHEA Grapalat" w:hAnsi="GHEA Grapalat" w:cs="Sylfaen"/>
          <w:sz w:val="22"/>
          <w:szCs w:val="22"/>
        </w:rPr>
        <w:t>հիմք</w:t>
      </w:r>
      <w:r w:rsidRPr="00F63156">
        <w:rPr>
          <w:rFonts w:ascii="GHEA Grapalat" w:hAnsi="GHEA Grapalat" w:cs="Sylfaen"/>
          <w:sz w:val="22"/>
          <w:szCs w:val="22"/>
          <w:lang w:val="af-ZA"/>
        </w:rPr>
        <w:t xml:space="preserve"> </w:t>
      </w:r>
      <w:r w:rsidRPr="00F63156">
        <w:rPr>
          <w:rFonts w:ascii="GHEA Grapalat" w:hAnsi="GHEA Grapalat" w:cs="Sylfaen"/>
          <w:sz w:val="22"/>
          <w:szCs w:val="22"/>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հանդիսացել</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զբաղեցնող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8-</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2-</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27-</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2-</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մասերը</w:t>
      </w:r>
      <w:r w:rsidRPr="00F63156">
        <w:rPr>
          <w:rFonts w:ascii="GHEA Grapalat" w:hAnsi="GHEA Grapalat" w:cs="Sylfaen"/>
          <w:sz w:val="22"/>
          <w:szCs w:val="22"/>
          <w:lang w:val="af-ZA"/>
        </w:rPr>
        <w:t xml:space="preserve">, </w:t>
      </w:r>
      <w:r w:rsidRPr="00F63156">
        <w:rPr>
          <w:rFonts w:ascii="GHEA Grapalat" w:hAnsi="GHEA Grapalat" w:cs="Sylfaen"/>
          <w:sz w:val="22"/>
          <w:szCs w:val="22"/>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Աշխատանքային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օրենսգրքի</w:t>
      </w:r>
      <w:r w:rsidRPr="00F63156">
        <w:rPr>
          <w:rFonts w:ascii="GHEA Grapalat" w:hAnsi="GHEA Grapalat" w:cs="Sylfaen"/>
          <w:sz w:val="22"/>
          <w:szCs w:val="22"/>
          <w:lang w:val="af-ZA"/>
        </w:rPr>
        <w:t xml:space="preserve">  148-</w:t>
      </w:r>
      <w:r w:rsidRPr="00F63156">
        <w:rPr>
          <w:rFonts w:ascii="GHEA Grapalat" w:hAnsi="GHEA Grapalat" w:cs="Sylfaen"/>
          <w:sz w:val="22"/>
          <w:szCs w:val="22"/>
        </w:rPr>
        <w:t>րդ</w:t>
      </w:r>
      <w:r w:rsidRPr="00F63156">
        <w:rPr>
          <w:rFonts w:ascii="GHEA Grapalat" w:hAnsi="GHEA Grapalat" w:cs="Sylfaen"/>
          <w:sz w:val="22"/>
          <w:szCs w:val="22"/>
          <w:lang w:val="af-ZA"/>
        </w:rPr>
        <w:t>, 156-</w:t>
      </w:r>
      <w:r w:rsidRPr="00F63156">
        <w:rPr>
          <w:rFonts w:ascii="GHEA Grapalat" w:hAnsi="GHEA Grapalat" w:cs="Sylfaen"/>
          <w:sz w:val="22"/>
          <w:szCs w:val="22"/>
        </w:rPr>
        <w:t>րդ</w:t>
      </w:r>
      <w:r w:rsidRPr="00F63156">
        <w:rPr>
          <w:rFonts w:ascii="GHEA Grapalat" w:hAnsi="GHEA Grapalat" w:cs="Sylfaen"/>
          <w:sz w:val="22"/>
          <w:szCs w:val="22"/>
          <w:lang w:val="af-ZA"/>
        </w:rPr>
        <w:t>, 184-</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185-</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հոդվածները</w:t>
      </w:r>
      <w:r w:rsidRPr="00F63156">
        <w:rPr>
          <w:rFonts w:ascii="GHEA Grapalat" w:hAnsi="GHEA Grapalat" w:cs="Sylfaen"/>
          <w:sz w:val="22"/>
          <w:szCs w:val="22"/>
          <w:lang w:val="af-ZA"/>
        </w:rPr>
        <w:t>:</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4.1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rPr>
        <w:t>նախագահի</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խորհրդականի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օգնականի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անդամի</w:t>
      </w:r>
      <w:r w:rsidRPr="00F63156">
        <w:rPr>
          <w:rFonts w:ascii="GHEA Grapalat" w:hAnsi="GHEA Grapalat" w:cs="Sylfaen"/>
          <w:sz w:val="22"/>
          <w:szCs w:val="22"/>
          <w:lang w:val="af-ZA"/>
        </w:rPr>
        <w:t xml:space="preserve"> </w:t>
      </w:r>
      <w:r w:rsidRPr="00F63156">
        <w:rPr>
          <w:rFonts w:ascii="GHEA Grapalat" w:hAnsi="GHEA Grapalat" w:cs="Sylfaen"/>
          <w:sz w:val="22"/>
          <w:szCs w:val="22"/>
        </w:rPr>
        <w:t>օգնականի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հաշվարկման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Pr="00F63156">
        <w:rPr>
          <w:rFonts w:ascii="GHEA Grapalat" w:hAnsi="GHEA Grapalat" w:cs="Sylfaen"/>
          <w:sz w:val="22"/>
          <w:szCs w:val="22"/>
        </w:rPr>
        <w:t>հիմք</w:t>
      </w:r>
      <w:r w:rsidRPr="00F63156">
        <w:rPr>
          <w:rFonts w:ascii="GHEA Grapalat" w:hAnsi="GHEA Grapalat" w:cs="Sylfaen"/>
          <w:sz w:val="22"/>
          <w:szCs w:val="22"/>
          <w:lang w:val="af-ZA"/>
        </w:rPr>
        <w:t xml:space="preserve"> </w:t>
      </w:r>
      <w:r w:rsidRPr="00F63156">
        <w:rPr>
          <w:rFonts w:ascii="GHEA Grapalat" w:hAnsi="GHEA Grapalat" w:cs="Sylfaen"/>
          <w:sz w:val="22"/>
          <w:szCs w:val="22"/>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հանդիսացել</w:t>
      </w:r>
      <w:r w:rsidRPr="00F63156">
        <w:rPr>
          <w:rFonts w:ascii="GHEA Grapalat" w:hAnsi="GHEA Grapalat" w:cs="Sylfaen"/>
          <w:sz w:val="22"/>
          <w:szCs w:val="22"/>
          <w:lang w:val="af-ZA"/>
        </w:rPr>
        <w:t xml:space="preserve"> 2018</w:t>
      </w:r>
      <w:r w:rsidRPr="00F63156">
        <w:rPr>
          <w:rFonts w:ascii="GHEA Grapalat" w:hAnsi="GHEA Grapalat" w:cs="Sylfaen"/>
          <w:sz w:val="22"/>
          <w:szCs w:val="22"/>
        </w:rPr>
        <w:t>թ</w:t>
      </w:r>
      <w:r w:rsidRPr="00F63156">
        <w:rPr>
          <w:rFonts w:ascii="GHEA Grapalat" w:hAnsi="GHEA Grapalat" w:cs="Sylfaen"/>
          <w:sz w:val="22"/>
          <w:szCs w:val="22"/>
          <w:lang w:val="af-ZA"/>
        </w:rPr>
        <w:t>.-</w:t>
      </w:r>
      <w:r w:rsidRPr="00F63156">
        <w:rPr>
          <w:rFonts w:ascii="GHEA Grapalat" w:hAnsi="GHEA Grapalat" w:cs="Sylfaen"/>
          <w:sz w:val="22"/>
          <w:szCs w:val="22"/>
        </w:rPr>
        <w:t>ի</w:t>
      </w:r>
      <w:r w:rsidRPr="00F63156">
        <w:rPr>
          <w:rFonts w:ascii="GHEA Grapalat" w:hAnsi="GHEA Grapalat" w:cs="Sylfaen"/>
          <w:sz w:val="22"/>
          <w:szCs w:val="22"/>
          <w:lang w:val="af-ZA"/>
        </w:rPr>
        <w:t xml:space="preserve"> </w:t>
      </w:r>
      <w:r w:rsidRPr="00F63156">
        <w:rPr>
          <w:rFonts w:ascii="GHEA Grapalat" w:hAnsi="GHEA Grapalat" w:cs="Sylfaen"/>
          <w:sz w:val="22"/>
          <w:szCs w:val="22"/>
        </w:rPr>
        <w:t>օգոստոսի</w:t>
      </w:r>
      <w:r w:rsidRPr="00F63156">
        <w:rPr>
          <w:rFonts w:ascii="GHEA Grapalat" w:hAnsi="GHEA Grapalat" w:cs="Sylfaen"/>
          <w:sz w:val="22"/>
          <w:szCs w:val="22"/>
          <w:lang w:val="af-ZA"/>
        </w:rPr>
        <w:t xml:space="preserve"> 6-</w:t>
      </w:r>
      <w:r w:rsidRPr="00F63156">
        <w:rPr>
          <w:rFonts w:ascii="GHEA Grapalat" w:hAnsi="GHEA Grapalat" w:cs="Sylfaen"/>
          <w:sz w:val="22"/>
          <w:szCs w:val="22"/>
        </w:rPr>
        <w:t>ի</w:t>
      </w:r>
      <w:r w:rsidRPr="00F63156">
        <w:rPr>
          <w:rFonts w:ascii="GHEA Grapalat" w:hAnsi="GHEA Grapalat" w:cs="Sylfaen"/>
          <w:sz w:val="22"/>
          <w:szCs w:val="22"/>
          <w:lang w:val="af-ZA"/>
        </w:rPr>
        <w:t xml:space="preserve"> </w:t>
      </w:r>
      <w:r w:rsidRPr="00F63156">
        <w:rPr>
          <w:rFonts w:ascii="GHEA Grapalat" w:hAnsi="GHEA Grapalat" w:cs="Sylfaen"/>
          <w:sz w:val="22"/>
          <w:szCs w:val="22"/>
        </w:rPr>
        <w:t>ԲԴԽ</w:t>
      </w:r>
      <w:r w:rsidRPr="00F63156">
        <w:rPr>
          <w:rFonts w:ascii="GHEA Grapalat" w:hAnsi="GHEA Grapalat" w:cs="Sylfaen"/>
          <w:sz w:val="22"/>
          <w:szCs w:val="22"/>
          <w:lang w:val="af-ZA"/>
        </w:rPr>
        <w:t>-31-</w:t>
      </w:r>
      <w:r w:rsidRPr="00F63156">
        <w:rPr>
          <w:rFonts w:ascii="GHEA Grapalat" w:hAnsi="GHEA Grapalat" w:cs="Sylfaen"/>
          <w:sz w:val="22"/>
          <w:szCs w:val="22"/>
        </w:rPr>
        <w:t>Ո</w:t>
      </w:r>
      <w:r w:rsidRPr="00F63156">
        <w:rPr>
          <w:rFonts w:ascii="GHEA Grapalat" w:hAnsi="GHEA Grapalat" w:cs="Sylfaen"/>
          <w:sz w:val="22"/>
          <w:szCs w:val="22"/>
          <w:lang w:val="af-ZA"/>
        </w:rPr>
        <w:t>-74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աշխատակազմ՝</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դեպարտամենտի</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անվանացանկը</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հաստիքների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քանակը</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հաստատելու</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w:t>
      </w:r>
      <w:r w:rsidRPr="00F63156">
        <w:rPr>
          <w:rFonts w:ascii="GHEA Grapalat" w:hAnsi="GHEA Grapalat" w:cs="Sylfaen"/>
          <w:sz w:val="22"/>
          <w:szCs w:val="22"/>
        </w:rPr>
        <w:t>որոշմամբ</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հաստատված</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հայեցողական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հաստիքների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քանակը</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անվանացանկը</w:t>
      </w:r>
      <w:r w:rsidRPr="00F63156">
        <w:rPr>
          <w:rFonts w:ascii="GHEA Grapalat" w:hAnsi="GHEA Grapalat" w:cs="Sylfaen"/>
          <w:sz w:val="22"/>
          <w:szCs w:val="22"/>
          <w:lang w:val="af-ZA"/>
        </w:rPr>
        <w:t xml:space="preserve">, </w:t>
      </w:r>
      <w:r w:rsidRPr="00F63156">
        <w:rPr>
          <w:rFonts w:ascii="GHEA Grapalat" w:hAnsi="GHEA Grapalat" w:cs="Sylfaen"/>
          <w:sz w:val="22"/>
          <w:szCs w:val="22"/>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զբաղեցնող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9-</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1-</w:t>
      </w:r>
      <w:r w:rsidRPr="00F63156">
        <w:rPr>
          <w:rFonts w:ascii="GHEA Grapalat" w:hAnsi="GHEA Grapalat" w:cs="Sylfaen"/>
          <w:sz w:val="22"/>
          <w:szCs w:val="22"/>
        </w:rPr>
        <w:t>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մասը</w:t>
      </w:r>
      <w:r w:rsidRPr="00F63156">
        <w:rPr>
          <w:rFonts w:ascii="GHEA Grapalat" w:hAnsi="GHEA Grapalat" w:cs="Sylfaen"/>
          <w:sz w:val="22"/>
          <w:szCs w:val="22"/>
          <w:lang w:val="af-ZA"/>
        </w:rPr>
        <w:t>, 25-</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3-</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մասը</w:t>
      </w:r>
      <w:r w:rsidRPr="00F63156">
        <w:rPr>
          <w:rFonts w:ascii="GHEA Grapalat" w:hAnsi="GHEA Grapalat" w:cs="Sylfaen"/>
          <w:sz w:val="22"/>
          <w:szCs w:val="22"/>
          <w:lang w:val="af-ZA"/>
        </w:rPr>
        <w:t xml:space="preserve">,  </w:t>
      </w:r>
      <w:r w:rsidRPr="00F63156">
        <w:rPr>
          <w:rFonts w:ascii="GHEA Grapalat" w:hAnsi="GHEA Grapalat" w:cs="Sylfaen"/>
          <w:sz w:val="22"/>
          <w:szCs w:val="22"/>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rPr>
        <w:t>նույն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հավելված</w:t>
      </w:r>
      <w:r w:rsidRPr="00F63156">
        <w:rPr>
          <w:rFonts w:ascii="GHEA Grapalat" w:hAnsi="GHEA Grapalat" w:cs="Sylfaen"/>
          <w:sz w:val="22"/>
          <w:szCs w:val="22"/>
          <w:lang w:val="af-ZA"/>
        </w:rPr>
        <w:t xml:space="preserve"> 1-</w:t>
      </w:r>
      <w:r w:rsidRPr="00F63156">
        <w:rPr>
          <w:rFonts w:ascii="GHEA Grapalat" w:hAnsi="GHEA Grapalat" w:cs="Sylfaen"/>
          <w:sz w:val="22"/>
          <w:szCs w:val="22"/>
        </w:rPr>
        <w:t>ը</w:t>
      </w:r>
      <w:r w:rsidRPr="00F63156">
        <w:rPr>
          <w:rFonts w:ascii="GHEA Grapalat" w:hAnsi="GHEA Grapalat" w:cs="Sylfaen"/>
          <w:sz w:val="22"/>
          <w:szCs w:val="22"/>
          <w:lang w:val="af-ZA"/>
        </w:rPr>
        <w:t>:</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lastRenderedPageBreak/>
        <w:t xml:space="preserve">5. </w:t>
      </w:r>
      <w:r w:rsidRPr="00F63156">
        <w:rPr>
          <w:rFonts w:ascii="GHEA Grapalat" w:hAnsi="GHEA Grapalat" w:cs="Sylfaen"/>
          <w:sz w:val="22"/>
          <w:szCs w:val="22"/>
        </w:rPr>
        <w:t>Տեխնիկական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սպասարկում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իրականացնող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աշխատողների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հաշվարկման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Pr="00F63156">
        <w:rPr>
          <w:rFonts w:ascii="GHEA Grapalat" w:hAnsi="GHEA Grapalat" w:cs="Sylfaen"/>
          <w:sz w:val="22"/>
          <w:szCs w:val="22"/>
        </w:rPr>
        <w:t>հիմք</w:t>
      </w:r>
      <w:r w:rsidRPr="00F63156">
        <w:rPr>
          <w:rFonts w:ascii="GHEA Grapalat" w:hAnsi="GHEA Grapalat" w:cs="Sylfaen"/>
          <w:sz w:val="22"/>
          <w:szCs w:val="22"/>
          <w:lang w:val="af-ZA"/>
        </w:rPr>
        <w:t xml:space="preserve"> </w:t>
      </w:r>
      <w:r w:rsidRPr="00F63156">
        <w:rPr>
          <w:rFonts w:ascii="GHEA Grapalat" w:hAnsi="GHEA Grapalat" w:cs="Sylfaen"/>
          <w:sz w:val="22"/>
          <w:szCs w:val="22"/>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հանդիսացել</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իշխանության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մարմիններում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քաղաքացիական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w:t>
      </w:r>
      <w:r w:rsidRPr="00F63156">
        <w:rPr>
          <w:rFonts w:ascii="GHEA Grapalat" w:hAnsi="GHEA Grapalat" w:cs="Sylfaen"/>
          <w:sz w:val="22"/>
          <w:szCs w:val="22"/>
          <w:lang w:val="af-ZA"/>
        </w:rPr>
        <w:t xml:space="preserve"> </w:t>
      </w:r>
      <w:r w:rsidRPr="00F63156">
        <w:rPr>
          <w:rFonts w:ascii="GHEA Grapalat" w:hAnsi="GHEA Grapalat" w:cs="Sylfaen"/>
          <w:sz w:val="22"/>
          <w:szCs w:val="22"/>
        </w:rPr>
        <w:t>կատարող</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տեխնիկական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սպասարկում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իրականացնող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պաշտոնային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դրույքաչափերը</w:t>
      </w:r>
      <w:r w:rsidRPr="00F63156">
        <w:rPr>
          <w:rFonts w:ascii="GHEA Grapalat" w:hAnsi="GHEA Grapalat" w:cs="Sylfaen"/>
          <w:sz w:val="22"/>
          <w:szCs w:val="22"/>
          <w:lang w:val="af-ZA"/>
        </w:rPr>
        <w:t xml:space="preserve"> </w:t>
      </w:r>
      <w:r w:rsidRPr="00F63156">
        <w:rPr>
          <w:rFonts w:ascii="GHEA Grapalat" w:hAnsi="GHEA Grapalat" w:cs="Sylfaen"/>
          <w:sz w:val="22"/>
          <w:szCs w:val="22"/>
        </w:rPr>
        <w:t>սահմանելու</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Կառավարության</w:t>
      </w:r>
      <w:r w:rsidRPr="00F63156">
        <w:rPr>
          <w:rFonts w:ascii="GHEA Grapalat" w:hAnsi="GHEA Grapalat" w:cs="Sylfaen"/>
          <w:sz w:val="22"/>
          <w:szCs w:val="22"/>
          <w:lang w:val="af-ZA"/>
        </w:rPr>
        <w:t xml:space="preserve">  03.07.2014 </w:t>
      </w:r>
      <w:r w:rsidRPr="00F63156">
        <w:rPr>
          <w:rFonts w:ascii="GHEA Grapalat" w:hAnsi="GHEA Grapalat" w:cs="Sylfaen"/>
          <w:sz w:val="22"/>
          <w:szCs w:val="22"/>
        </w:rPr>
        <w:t>թվականի</w:t>
      </w:r>
      <w:r w:rsidRPr="00F63156">
        <w:rPr>
          <w:rFonts w:ascii="GHEA Grapalat" w:hAnsi="GHEA Grapalat" w:cs="Sylfaen"/>
          <w:sz w:val="22"/>
          <w:szCs w:val="22"/>
          <w:lang w:val="af-ZA"/>
        </w:rPr>
        <w:t xml:space="preserve">  N737-</w:t>
      </w:r>
      <w:r w:rsidRPr="00F63156">
        <w:rPr>
          <w:rFonts w:ascii="GHEA Grapalat" w:hAnsi="GHEA Grapalat" w:cs="Sylfaen"/>
          <w:sz w:val="22"/>
          <w:szCs w:val="22"/>
        </w:rPr>
        <w:t>Ն</w:t>
      </w:r>
      <w:r w:rsidRPr="00F63156">
        <w:rPr>
          <w:rFonts w:ascii="GHEA Grapalat" w:hAnsi="GHEA Grapalat" w:cs="Sylfaen"/>
          <w:sz w:val="22"/>
          <w:szCs w:val="22"/>
          <w:lang w:val="af-ZA"/>
        </w:rPr>
        <w:t xml:space="preserve">  </w:t>
      </w:r>
      <w:r w:rsidRPr="00F63156">
        <w:rPr>
          <w:rFonts w:ascii="GHEA Grapalat" w:hAnsi="GHEA Grapalat" w:cs="Sylfaen"/>
          <w:sz w:val="22"/>
          <w:szCs w:val="22"/>
        </w:rPr>
        <w:t>որոշումը</w:t>
      </w:r>
      <w:r w:rsidRPr="00F63156">
        <w:rPr>
          <w:rFonts w:ascii="GHEA Grapalat" w:hAnsi="GHEA Grapalat" w:cs="Sylfaen"/>
          <w:sz w:val="22"/>
          <w:szCs w:val="22"/>
          <w:lang w:val="af-ZA"/>
        </w:rPr>
        <w:t xml:space="preserve">, </w:t>
      </w:r>
      <w:r w:rsidRPr="00F63156">
        <w:rPr>
          <w:rFonts w:ascii="GHEA Grapalat" w:hAnsi="GHEA Grapalat" w:cs="Sylfaen"/>
          <w:sz w:val="22"/>
          <w:szCs w:val="22"/>
        </w:rPr>
        <w:t>ինչպես</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17.12.2013</w:t>
      </w:r>
      <w:r w:rsidRPr="00F63156">
        <w:rPr>
          <w:rFonts w:ascii="GHEA Grapalat" w:hAnsi="GHEA Grapalat" w:cs="Sylfaen"/>
          <w:sz w:val="22"/>
          <w:szCs w:val="22"/>
        </w:rPr>
        <w:t>թ</w:t>
      </w:r>
      <w:r w:rsidRPr="00F63156">
        <w:rPr>
          <w:rFonts w:ascii="GHEA Grapalat" w:hAnsi="GHEA Grapalat" w:cs="Sylfaen"/>
          <w:sz w:val="22"/>
          <w:szCs w:val="22"/>
          <w:lang w:val="af-ZA"/>
        </w:rPr>
        <w:t>-</w:t>
      </w:r>
      <w:r w:rsidRPr="00F63156">
        <w:rPr>
          <w:rFonts w:ascii="GHEA Grapalat" w:hAnsi="GHEA Grapalat" w:cs="Sylfaen"/>
          <w:sz w:val="22"/>
          <w:szCs w:val="22"/>
        </w:rPr>
        <w:t>ի</w:t>
      </w:r>
      <w:r w:rsidRPr="00F63156">
        <w:rPr>
          <w:rFonts w:ascii="GHEA Grapalat" w:hAnsi="GHEA Grapalat" w:cs="Sylfaen"/>
          <w:sz w:val="22"/>
          <w:szCs w:val="22"/>
          <w:lang w:val="af-ZA"/>
        </w:rPr>
        <w:t xml:space="preserve"> «</w:t>
      </w:r>
      <w:r w:rsidRPr="00F63156">
        <w:rPr>
          <w:rFonts w:ascii="GHEA Grapalat" w:hAnsi="GHEA Grapalat" w:cs="Sylfaen"/>
          <w:sz w:val="22"/>
          <w:szCs w:val="22"/>
        </w:rPr>
        <w:t>Նվազագույն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ամսական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աշխատավարձի</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օրենքը</w:t>
      </w:r>
      <w:r w:rsidRPr="00F63156">
        <w:rPr>
          <w:rFonts w:ascii="GHEA Grapalat" w:hAnsi="GHEA Grapalat" w:cs="Sylfaen"/>
          <w:sz w:val="22"/>
          <w:szCs w:val="22"/>
          <w:lang w:val="af-ZA"/>
        </w:rPr>
        <w:t>:</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 xml:space="preserve">6. </w:t>
      </w:r>
      <w:r w:rsidRPr="00F63156">
        <w:rPr>
          <w:rFonts w:ascii="GHEA Grapalat" w:hAnsi="GHEA Grapalat" w:cs="Sylfaen"/>
          <w:sz w:val="22"/>
          <w:szCs w:val="22"/>
        </w:rPr>
        <w:t>Բարձրագույն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խորհրդի</w:t>
      </w:r>
      <w:r w:rsidRPr="00F63156">
        <w:rPr>
          <w:rFonts w:ascii="GHEA Grapalat" w:hAnsi="GHEA Grapalat" w:cs="Sylfaen"/>
          <w:sz w:val="22"/>
          <w:szCs w:val="22"/>
          <w:lang w:val="af-ZA"/>
        </w:rPr>
        <w:t xml:space="preserve"> 20</w:t>
      </w:r>
      <w:r w:rsidR="005F71F7">
        <w:rPr>
          <w:rFonts w:ascii="GHEA Grapalat" w:hAnsi="GHEA Grapalat" w:cs="Sylfaen"/>
          <w:sz w:val="22"/>
          <w:szCs w:val="22"/>
          <w:lang w:val="af-ZA"/>
        </w:rPr>
        <w:t>24</w:t>
      </w:r>
      <w:r w:rsidRPr="00F63156">
        <w:rPr>
          <w:rFonts w:ascii="GHEA Grapalat" w:hAnsi="GHEA Grapalat" w:cs="Sylfaen"/>
          <w:sz w:val="22"/>
          <w:szCs w:val="22"/>
        </w:rPr>
        <w:t>թ</w:t>
      </w:r>
      <w:r w:rsidRPr="00F63156">
        <w:rPr>
          <w:rFonts w:ascii="GHEA Grapalat" w:hAnsi="GHEA Grapalat" w:cs="Sylfaen"/>
          <w:sz w:val="22"/>
          <w:szCs w:val="22"/>
          <w:lang w:val="af-ZA"/>
        </w:rPr>
        <w:t>.-</w:t>
      </w:r>
      <w:r w:rsidRPr="00F63156">
        <w:rPr>
          <w:rFonts w:ascii="GHEA Grapalat" w:hAnsi="GHEA Grapalat" w:cs="Sylfaen"/>
          <w:sz w:val="22"/>
          <w:szCs w:val="22"/>
        </w:rPr>
        <w:t>ի</w:t>
      </w:r>
      <w:r w:rsidRPr="00F63156">
        <w:rPr>
          <w:rFonts w:ascii="GHEA Grapalat" w:hAnsi="GHEA Grapalat" w:cs="Sylfaen"/>
          <w:sz w:val="22"/>
          <w:szCs w:val="22"/>
          <w:lang w:val="af-ZA"/>
        </w:rPr>
        <w:t xml:space="preserve"> </w:t>
      </w:r>
      <w:r w:rsidR="005F71F7">
        <w:rPr>
          <w:rFonts w:ascii="GHEA Grapalat" w:hAnsi="GHEA Grapalat" w:cs="Sylfaen"/>
          <w:sz w:val="22"/>
          <w:szCs w:val="22"/>
        </w:rPr>
        <w:t>սեպտեմբերի</w:t>
      </w:r>
      <w:r w:rsidRPr="00F63156">
        <w:rPr>
          <w:rFonts w:ascii="GHEA Grapalat" w:hAnsi="GHEA Grapalat" w:cs="Sylfaen"/>
          <w:sz w:val="22"/>
          <w:szCs w:val="22"/>
          <w:lang w:val="af-ZA"/>
        </w:rPr>
        <w:t xml:space="preserve"> </w:t>
      </w:r>
      <w:r w:rsidR="005F71F7">
        <w:rPr>
          <w:rFonts w:ascii="GHEA Grapalat" w:hAnsi="GHEA Grapalat" w:cs="Sylfaen"/>
          <w:sz w:val="22"/>
          <w:szCs w:val="22"/>
          <w:lang w:val="af-ZA"/>
        </w:rPr>
        <w:t>9</w:t>
      </w:r>
      <w:r w:rsidRPr="00F63156">
        <w:rPr>
          <w:rFonts w:ascii="GHEA Grapalat" w:hAnsi="GHEA Grapalat" w:cs="Sylfaen"/>
          <w:sz w:val="22"/>
          <w:szCs w:val="22"/>
          <w:lang w:val="af-ZA"/>
        </w:rPr>
        <w:t>-</w:t>
      </w:r>
      <w:r w:rsidRPr="00F63156">
        <w:rPr>
          <w:rFonts w:ascii="GHEA Grapalat" w:hAnsi="GHEA Grapalat" w:cs="Sylfaen"/>
          <w:sz w:val="22"/>
          <w:szCs w:val="22"/>
        </w:rPr>
        <w:t>ի</w:t>
      </w:r>
      <w:r w:rsidRPr="00F63156">
        <w:rPr>
          <w:rFonts w:ascii="GHEA Grapalat" w:hAnsi="GHEA Grapalat" w:cs="Sylfaen"/>
          <w:sz w:val="22"/>
          <w:szCs w:val="22"/>
          <w:lang w:val="af-ZA"/>
        </w:rPr>
        <w:t xml:space="preserve"> </w:t>
      </w:r>
      <w:r w:rsidRPr="00F63156">
        <w:rPr>
          <w:rFonts w:ascii="GHEA Grapalat" w:hAnsi="GHEA Grapalat" w:cs="Sylfaen"/>
          <w:sz w:val="22"/>
          <w:szCs w:val="22"/>
        </w:rPr>
        <w:t>ԲԴԽ</w:t>
      </w:r>
      <w:r w:rsidRPr="00F63156">
        <w:rPr>
          <w:rFonts w:ascii="GHEA Grapalat" w:hAnsi="GHEA Grapalat" w:cs="Sylfaen"/>
          <w:sz w:val="22"/>
          <w:szCs w:val="22"/>
          <w:lang w:val="af-ZA"/>
        </w:rPr>
        <w:t>-</w:t>
      </w:r>
      <w:r w:rsidR="005F71F7">
        <w:rPr>
          <w:rFonts w:ascii="GHEA Grapalat" w:hAnsi="GHEA Grapalat" w:cs="Sylfaen"/>
          <w:sz w:val="22"/>
          <w:szCs w:val="22"/>
          <w:lang w:val="af-ZA"/>
        </w:rPr>
        <w:t>84</w:t>
      </w:r>
      <w:r w:rsidRPr="00F63156">
        <w:rPr>
          <w:rFonts w:ascii="GHEA Grapalat" w:hAnsi="GHEA Grapalat" w:cs="Sylfaen"/>
          <w:sz w:val="22"/>
          <w:szCs w:val="22"/>
          <w:lang w:val="af-ZA"/>
        </w:rPr>
        <w:t>-</w:t>
      </w:r>
      <w:r w:rsidRPr="00F63156">
        <w:rPr>
          <w:rFonts w:ascii="GHEA Grapalat" w:hAnsi="GHEA Grapalat" w:cs="Sylfaen"/>
          <w:sz w:val="22"/>
          <w:szCs w:val="22"/>
        </w:rPr>
        <w:t>Ո</w:t>
      </w:r>
      <w:r w:rsidRPr="00F63156">
        <w:rPr>
          <w:rFonts w:ascii="GHEA Grapalat" w:hAnsi="GHEA Grapalat" w:cs="Sylfaen"/>
          <w:sz w:val="22"/>
          <w:szCs w:val="22"/>
          <w:lang w:val="af-ZA"/>
        </w:rPr>
        <w:t>-6</w:t>
      </w:r>
      <w:r w:rsidR="005F71F7">
        <w:rPr>
          <w:rFonts w:ascii="GHEA Grapalat" w:hAnsi="GHEA Grapalat" w:cs="Sylfaen"/>
          <w:sz w:val="22"/>
          <w:szCs w:val="22"/>
          <w:lang w:val="af-ZA"/>
        </w:rPr>
        <w:t>9</w:t>
      </w:r>
      <w:r w:rsidRPr="00F63156">
        <w:rPr>
          <w:rFonts w:ascii="GHEA Grapalat" w:hAnsi="GHEA Grapalat" w:cs="Sylfaen"/>
          <w:sz w:val="22"/>
          <w:szCs w:val="22"/>
          <w:lang w:val="af-ZA"/>
        </w:rPr>
        <w:t xml:space="preserve"> </w:t>
      </w:r>
      <w:r w:rsidRPr="00F63156">
        <w:rPr>
          <w:rFonts w:ascii="GHEA Grapalat" w:hAnsi="GHEA Grapalat" w:cs="Sylfaen"/>
          <w:sz w:val="22"/>
          <w:szCs w:val="22"/>
        </w:rPr>
        <w:t>որոշման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համաձայն</w:t>
      </w:r>
      <w:r w:rsidRPr="00F63156">
        <w:rPr>
          <w:rFonts w:ascii="GHEA Grapalat" w:hAnsi="GHEA Grapalat" w:cs="Sylfaen"/>
          <w:sz w:val="22"/>
          <w:szCs w:val="22"/>
          <w:lang w:val="af-ZA"/>
        </w:rPr>
        <w:t xml:space="preserve"> </w:t>
      </w:r>
      <w:r w:rsidRPr="00F63156">
        <w:rPr>
          <w:rFonts w:ascii="GHEA Grapalat" w:hAnsi="GHEA Grapalat" w:cs="Sylfaen"/>
          <w:sz w:val="22"/>
          <w:szCs w:val="22"/>
        </w:rPr>
        <w:t>առաջին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ատյանի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դատարաններում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սահմանվել</w:t>
      </w:r>
      <w:r w:rsidRPr="00F63156">
        <w:rPr>
          <w:rFonts w:ascii="GHEA Grapalat" w:hAnsi="GHEA Grapalat" w:cs="Sylfaen"/>
          <w:sz w:val="22"/>
          <w:szCs w:val="22"/>
          <w:lang w:val="af-ZA"/>
        </w:rPr>
        <w:t xml:space="preserve"> </w:t>
      </w:r>
      <w:r w:rsidRPr="00F63156">
        <w:rPr>
          <w:rFonts w:ascii="GHEA Grapalat" w:hAnsi="GHEA Grapalat" w:cs="Sylfaen"/>
          <w:sz w:val="22"/>
          <w:szCs w:val="22"/>
        </w:rPr>
        <w:t>է</w:t>
      </w:r>
      <w:r w:rsidRPr="00F63156">
        <w:rPr>
          <w:rFonts w:ascii="GHEA Grapalat" w:hAnsi="GHEA Grapalat" w:cs="Sylfaen"/>
          <w:sz w:val="22"/>
          <w:szCs w:val="22"/>
          <w:lang w:val="af-ZA"/>
        </w:rPr>
        <w:t xml:space="preserve"> </w:t>
      </w:r>
      <w:r w:rsidRPr="00F63156">
        <w:rPr>
          <w:rFonts w:ascii="GHEA Grapalat" w:hAnsi="GHEA Grapalat" w:cs="Sylfaen"/>
          <w:sz w:val="22"/>
          <w:szCs w:val="22"/>
        </w:rPr>
        <w:t>մինչդատական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քրեական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վարույթի</w:t>
      </w:r>
      <w:r w:rsidRPr="00F63156">
        <w:rPr>
          <w:rFonts w:ascii="GHEA Grapalat" w:hAnsi="GHEA Grapalat" w:cs="Sylfaen"/>
          <w:sz w:val="22"/>
          <w:szCs w:val="22"/>
          <w:lang w:val="af-ZA"/>
        </w:rPr>
        <w:t xml:space="preserve"> </w:t>
      </w:r>
      <w:r w:rsidRPr="00F63156">
        <w:rPr>
          <w:rFonts w:ascii="GHEA Grapalat" w:hAnsi="GHEA Grapalat" w:cs="Sylfaen"/>
          <w:sz w:val="22"/>
          <w:szCs w:val="22"/>
        </w:rPr>
        <w:t>նկատմամբ</w:t>
      </w:r>
      <w:r w:rsidRPr="00F63156">
        <w:rPr>
          <w:rFonts w:ascii="GHEA Grapalat" w:hAnsi="GHEA Grapalat" w:cs="Sylfaen"/>
          <w:sz w:val="22"/>
          <w:szCs w:val="22"/>
          <w:lang w:val="af-ZA"/>
        </w:rPr>
        <w:t xml:space="preserve"> </w:t>
      </w:r>
      <w:r w:rsidRPr="00F63156">
        <w:rPr>
          <w:rFonts w:ascii="GHEA Grapalat" w:hAnsi="GHEA Grapalat" w:cs="Sylfaen"/>
          <w:sz w:val="22"/>
          <w:szCs w:val="22"/>
        </w:rPr>
        <w:t>վերահսկողություն</w:t>
      </w:r>
      <w:r w:rsidRPr="00F63156">
        <w:rPr>
          <w:rFonts w:ascii="GHEA Grapalat" w:hAnsi="GHEA Grapalat" w:cs="Sylfaen"/>
          <w:sz w:val="22"/>
          <w:szCs w:val="22"/>
          <w:lang w:val="af-ZA"/>
        </w:rPr>
        <w:t xml:space="preserve"> </w:t>
      </w:r>
      <w:r w:rsidRPr="00F63156">
        <w:rPr>
          <w:rFonts w:ascii="GHEA Grapalat" w:hAnsi="GHEA Grapalat" w:cs="Sylfaen"/>
          <w:sz w:val="22"/>
          <w:szCs w:val="22"/>
        </w:rPr>
        <w:t>իրականացնող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դատավորների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հերթապահություն</w:t>
      </w:r>
      <w:r w:rsidRPr="00F63156">
        <w:rPr>
          <w:rFonts w:ascii="GHEA Grapalat" w:hAnsi="GHEA Grapalat" w:cs="Sylfaen"/>
          <w:sz w:val="22"/>
          <w:szCs w:val="22"/>
          <w:lang w:val="af-ZA"/>
        </w:rPr>
        <w:t xml:space="preserve">: </w:t>
      </w:r>
      <w:r w:rsidRPr="00F63156">
        <w:rPr>
          <w:rFonts w:ascii="GHEA Grapalat" w:hAnsi="GHEA Grapalat" w:cs="Sylfaen"/>
          <w:sz w:val="22"/>
          <w:szCs w:val="22"/>
        </w:rPr>
        <w:t>Այդ</w:t>
      </w:r>
      <w:r w:rsidRPr="00F63156">
        <w:rPr>
          <w:rFonts w:ascii="GHEA Grapalat" w:hAnsi="GHEA Grapalat" w:cs="Sylfaen"/>
          <w:sz w:val="22"/>
          <w:szCs w:val="22"/>
          <w:lang w:val="af-ZA"/>
        </w:rPr>
        <w:t xml:space="preserve"> </w:t>
      </w:r>
      <w:r w:rsidRPr="00F63156">
        <w:rPr>
          <w:rFonts w:ascii="GHEA Grapalat" w:hAnsi="GHEA Grapalat" w:cs="Sylfaen"/>
          <w:sz w:val="22"/>
          <w:szCs w:val="22"/>
        </w:rPr>
        <w:t>իսկ</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պատճառով</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Աշխատավարձ</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աշխատավարձին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հավասարեցված</w:t>
      </w:r>
      <w:r w:rsidRPr="00F63156">
        <w:rPr>
          <w:rFonts w:ascii="GHEA Grapalat" w:hAnsi="GHEA Grapalat" w:cs="Sylfaen"/>
          <w:sz w:val="22"/>
          <w:szCs w:val="22"/>
          <w:lang w:val="af-ZA"/>
        </w:rPr>
        <w:t xml:space="preserve"> </w:t>
      </w:r>
      <w:r w:rsidRPr="00F63156">
        <w:rPr>
          <w:rFonts w:ascii="GHEA Grapalat" w:hAnsi="GHEA Grapalat" w:cs="Sylfaen"/>
          <w:sz w:val="22"/>
          <w:szCs w:val="22"/>
        </w:rPr>
        <w:t>այլ</w:t>
      </w:r>
      <w:r w:rsidRPr="00F63156">
        <w:rPr>
          <w:rFonts w:ascii="GHEA Grapalat" w:hAnsi="GHEA Grapalat" w:cs="Sylfaen"/>
          <w:sz w:val="22"/>
          <w:szCs w:val="22"/>
          <w:lang w:val="af-ZA"/>
        </w:rPr>
        <w:t xml:space="preserve"> </w:t>
      </w:r>
      <w:r w:rsidRPr="00F63156">
        <w:rPr>
          <w:rFonts w:ascii="GHEA Grapalat" w:hAnsi="GHEA Grapalat" w:cs="Sylfaen"/>
          <w:sz w:val="22"/>
          <w:szCs w:val="22"/>
        </w:rPr>
        <w:t>վճարումներ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տողում</w:t>
      </w:r>
      <w:r w:rsidRPr="00F63156">
        <w:rPr>
          <w:rFonts w:ascii="GHEA Grapalat" w:hAnsi="GHEA Grapalat" w:cs="Sylfaen"/>
          <w:sz w:val="22"/>
          <w:szCs w:val="22"/>
          <w:lang w:val="af-ZA"/>
        </w:rPr>
        <w:t xml:space="preserve"> </w:t>
      </w:r>
      <w:r w:rsidRPr="00F63156">
        <w:rPr>
          <w:rFonts w:ascii="GHEA Grapalat" w:hAnsi="GHEA Grapalat" w:cs="Sylfaen"/>
          <w:sz w:val="22"/>
          <w:szCs w:val="22"/>
        </w:rPr>
        <w:t>ներառված</w:t>
      </w:r>
      <w:r w:rsidRPr="00F63156">
        <w:rPr>
          <w:rFonts w:ascii="GHEA Grapalat" w:hAnsi="GHEA Grapalat" w:cs="Sylfaen"/>
          <w:sz w:val="22"/>
          <w:szCs w:val="22"/>
          <w:lang w:val="af-ZA"/>
        </w:rPr>
        <w:t xml:space="preserve"> </w:t>
      </w:r>
      <w:r w:rsidRPr="00F63156">
        <w:rPr>
          <w:rFonts w:ascii="GHEA Grapalat" w:hAnsi="GHEA Grapalat" w:cs="Sylfaen"/>
          <w:sz w:val="22"/>
          <w:szCs w:val="22"/>
        </w:rPr>
        <w:t>է</w:t>
      </w:r>
      <w:r w:rsidRPr="00F63156">
        <w:rPr>
          <w:rFonts w:ascii="GHEA Grapalat" w:hAnsi="GHEA Grapalat" w:cs="Sylfaen"/>
          <w:sz w:val="22"/>
          <w:szCs w:val="22"/>
          <w:lang w:val="af-ZA"/>
        </w:rPr>
        <w:t xml:space="preserve"> </w:t>
      </w:r>
      <w:r w:rsidRPr="00F63156">
        <w:rPr>
          <w:rFonts w:ascii="GHEA Grapalat" w:hAnsi="GHEA Grapalat" w:cs="Sylfaen"/>
          <w:sz w:val="22"/>
          <w:szCs w:val="22"/>
        </w:rPr>
        <w:t>նաև</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աշխատանքային</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ոչ</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աշխատանքային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տոնական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հիշատակի</w:t>
      </w:r>
      <w:r w:rsidRPr="00F63156">
        <w:rPr>
          <w:rFonts w:ascii="GHEA Grapalat" w:hAnsi="GHEA Grapalat" w:cs="Sylfaen"/>
          <w:sz w:val="22"/>
          <w:szCs w:val="22"/>
          <w:lang w:val="af-ZA"/>
        </w:rPr>
        <w:t xml:space="preserve"> </w:t>
      </w:r>
      <w:r w:rsidRPr="00F63156">
        <w:rPr>
          <w:rFonts w:ascii="GHEA Grapalat" w:hAnsi="GHEA Grapalat" w:cs="Sylfaen"/>
          <w:sz w:val="22"/>
          <w:szCs w:val="22"/>
        </w:rPr>
        <w:t>ու</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հանգստյան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օրերին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կատարած</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աշխատանքի</w:t>
      </w:r>
      <w:r w:rsidRPr="00F63156">
        <w:rPr>
          <w:rFonts w:ascii="GHEA Grapalat" w:hAnsi="GHEA Grapalat" w:cs="Sylfaen"/>
          <w:sz w:val="22"/>
          <w:szCs w:val="22"/>
          <w:lang w:val="af-ZA"/>
        </w:rPr>
        <w:t xml:space="preserve"> </w:t>
      </w:r>
      <w:r w:rsidRPr="00F63156">
        <w:rPr>
          <w:rFonts w:ascii="GHEA Grapalat" w:hAnsi="GHEA Grapalat" w:cs="Sylfaen"/>
          <w:sz w:val="22"/>
          <w:szCs w:val="22"/>
        </w:rPr>
        <w:t>դիմաց</w:t>
      </w:r>
      <w:r w:rsidRPr="00F63156">
        <w:rPr>
          <w:rFonts w:ascii="GHEA Grapalat" w:hAnsi="GHEA Grapalat" w:cs="Sylfaen"/>
          <w:sz w:val="22"/>
          <w:szCs w:val="22"/>
          <w:lang w:val="af-ZA"/>
        </w:rPr>
        <w:t xml:space="preserve"> </w:t>
      </w:r>
      <w:r w:rsidRPr="00F63156">
        <w:rPr>
          <w:rFonts w:ascii="GHEA Grapalat" w:hAnsi="GHEA Grapalat" w:cs="Sylfaen"/>
          <w:sz w:val="22"/>
          <w:szCs w:val="22"/>
        </w:rPr>
        <w:t>տրվող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վարձավճարը</w:t>
      </w:r>
      <w:r w:rsidRPr="00F63156">
        <w:rPr>
          <w:rFonts w:ascii="GHEA Grapalat" w:hAnsi="GHEA Grapalat" w:cs="Sylfaen"/>
          <w:sz w:val="22"/>
          <w:szCs w:val="22"/>
          <w:lang w:val="af-ZA"/>
        </w:rPr>
        <w:t xml:space="preserve">: </w:t>
      </w:r>
      <w:r w:rsidRPr="00F63156">
        <w:rPr>
          <w:rFonts w:ascii="GHEA Grapalat" w:hAnsi="GHEA Grapalat" w:cs="Sylfaen"/>
          <w:sz w:val="22"/>
          <w:szCs w:val="22"/>
        </w:rPr>
        <w:t>Հերթապահություններին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ներգրավված</w:t>
      </w:r>
      <w:r w:rsidRPr="00F63156">
        <w:rPr>
          <w:rFonts w:ascii="GHEA Grapalat" w:hAnsi="GHEA Grapalat" w:cs="Sylfaen"/>
          <w:sz w:val="22"/>
          <w:szCs w:val="22"/>
          <w:lang w:val="af-ZA"/>
        </w:rPr>
        <w:t xml:space="preserve"> </w:t>
      </w:r>
      <w:r w:rsidRPr="00F63156">
        <w:rPr>
          <w:rFonts w:ascii="GHEA Grapalat" w:hAnsi="GHEA Grapalat" w:cs="Sylfaen"/>
          <w:sz w:val="22"/>
          <w:szCs w:val="22"/>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rPr>
        <w:t>լինելու</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դատավորներ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դատարանի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աշխատակազմի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աշխատակիցներ</w:t>
      </w:r>
      <w:r w:rsidR="006164AA" w:rsidRPr="006164AA">
        <w:rPr>
          <w:rFonts w:ascii="GHEA Grapalat" w:hAnsi="GHEA Grapalat" w:cs="Sylfaen"/>
          <w:sz w:val="22"/>
          <w:szCs w:val="22"/>
          <w:lang w:val="af-ZA"/>
        </w:rPr>
        <w:t xml:space="preserve">, </w:t>
      </w:r>
      <w:r w:rsidR="006164AA">
        <w:rPr>
          <w:rFonts w:ascii="GHEA Grapalat" w:hAnsi="GHEA Grapalat" w:cs="Sylfaen"/>
          <w:sz w:val="22"/>
          <w:szCs w:val="22"/>
        </w:rPr>
        <w:t>և</w:t>
      </w:r>
      <w:r w:rsidR="006164AA" w:rsidRPr="006164AA">
        <w:rPr>
          <w:rFonts w:ascii="GHEA Grapalat" w:hAnsi="GHEA Grapalat" w:cs="Sylfaen"/>
          <w:sz w:val="22"/>
          <w:szCs w:val="22"/>
          <w:lang w:val="af-ZA"/>
        </w:rPr>
        <w:t xml:space="preserve"> </w:t>
      </w:r>
      <w:r w:rsidR="006164AA">
        <w:rPr>
          <w:rFonts w:ascii="GHEA Grapalat" w:hAnsi="GHEA Grapalat" w:cs="Sylfaen"/>
          <w:sz w:val="22"/>
          <w:szCs w:val="22"/>
        </w:rPr>
        <w:t>դատական</w:t>
      </w:r>
      <w:r w:rsidR="006164AA" w:rsidRPr="006164AA">
        <w:rPr>
          <w:rFonts w:ascii="GHEA Grapalat" w:hAnsi="GHEA Grapalat" w:cs="Sylfaen"/>
          <w:sz w:val="22"/>
          <w:szCs w:val="22"/>
          <w:lang w:val="af-ZA"/>
        </w:rPr>
        <w:t xml:space="preserve"> </w:t>
      </w:r>
      <w:r w:rsidR="006164AA">
        <w:rPr>
          <w:rFonts w:ascii="GHEA Grapalat" w:hAnsi="GHEA Grapalat" w:cs="Sylfaen"/>
          <w:sz w:val="22"/>
          <w:szCs w:val="22"/>
        </w:rPr>
        <w:t>կարգադրիչներ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Հաշվարկների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կատարման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Pr="00F63156">
        <w:rPr>
          <w:rFonts w:ascii="GHEA Grapalat" w:hAnsi="GHEA Grapalat" w:cs="Sylfaen"/>
          <w:sz w:val="22"/>
          <w:szCs w:val="22"/>
        </w:rPr>
        <w:t>հիմք</w:t>
      </w:r>
      <w:r w:rsidRPr="00F63156">
        <w:rPr>
          <w:rFonts w:ascii="GHEA Grapalat" w:hAnsi="GHEA Grapalat" w:cs="Sylfaen"/>
          <w:sz w:val="22"/>
          <w:szCs w:val="22"/>
          <w:lang w:val="af-ZA"/>
        </w:rPr>
        <w:t xml:space="preserve"> </w:t>
      </w:r>
      <w:r w:rsidRPr="00F63156">
        <w:rPr>
          <w:rFonts w:ascii="GHEA Grapalat" w:hAnsi="GHEA Grapalat" w:cs="Sylfaen"/>
          <w:sz w:val="22"/>
          <w:szCs w:val="22"/>
        </w:rPr>
        <w:t>են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հանդիսացել</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պետական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ծառայության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պաշտոններ</w:t>
      </w:r>
      <w:r w:rsidRPr="00F63156">
        <w:rPr>
          <w:rFonts w:ascii="GHEA Grapalat" w:hAnsi="GHEA Grapalat" w:cs="Sylfaen"/>
          <w:sz w:val="22"/>
          <w:szCs w:val="22"/>
          <w:lang w:val="af-ZA"/>
        </w:rPr>
        <w:t xml:space="preserve"> </w:t>
      </w:r>
      <w:r w:rsidRPr="00F63156">
        <w:rPr>
          <w:rFonts w:ascii="GHEA Grapalat" w:hAnsi="GHEA Grapalat" w:cs="Sylfaen"/>
          <w:sz w:val="22"/>
          <w:szCs w:val="22"/>
        </w:rPr>
        <w:t>զբաղեցնող</w:t>
      </w:r>
      <w:r w:rsidRPr="00F63156">
        <w:rPr>
          <w:rFonts w:ascii="GHEA Grapalat" w:hAnsi="GHEA Grapalat" w:cs="Sylfaen"/>
          <w:sz w:val="22"/>
          <w:szCs w:val="22"/>
          <w:lang w:val="af-ZA"/>
        </w:rPr>
        <w:t xml:space="preserve"> </w:t>
      </w:r>
      <w:r w:rsidRPr="00F63156">
        <w:rPr>
          <w:rFonts w:ascii="GHEA Grapalat" w:hAnsi="GHEA Grapalat" w:cs="Sylfaen"/>
          <w:sz w:val="22"/>
          <w:szCs w:val="22"/>
        </w:rPr>
        <w:t>անձանց</w:t>
      </w:r>
      <w:r w:rsidRPr="00F63156">
        <w:rPr>
          <w:rFonts w:ascii="GHEA Grapalat" w:hAnsi="GHEA Grapalat" w:cs="Sylfaen"/>
          <w:sz w:val="22"/>
          <w:szCs w:val="22"/>
          <w:lang w:val="af-ZA"/>
        </w:rPr>
        <w:t xml:space="preserve"> </w:t>
      </w:r>
      <w:r w:rsidRPr="00F63156">
        <w:rPr>
          <w:rFonts w:ascii="GHEA Grapalat" w:hAnsi="GHEA Grapalat" w:cs="Sylfaen"/>
          <w:sz w:val="22"/>
          <w:szCs w:val="22"/>
        </w:rPr>
        <w:t>վարձատրության</w:t>
      </w:r>
      <w:r w:rsidRPr="00F63156">
        <w:rPr>
          <w:rFonts w:ascii="GHEA Grapalat" w:hAnsi="GHEA Grapalat" w:cs="Sylfaen"/>
          <w:sz w:val="22"/>
          <w:szCs w:val="22"/>
          <w:lang w:val="af-ZA"/>
        </w:rPr>
        <w:t xml:space="preserve"> </w:t>
      </w:r>
      <w:r w:rsidRPr="00F63156">
        <w:rPr>
          <w:rFonts w:ascii="GHEA Grapalat" w:hAnsi="GHEA Grapalat" w:cs="Sylfaen"/>
          <w:sz w:val="22"/>
          <w:szCs w:val="22"/>
        </w:rPr>
        <w:t>մասին</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օրենքի</w:t>
      </w:r>
      <w:r w:rsidRPr="00F63156">
        <w:rPr>
          <w:rFonts w:ascii="GHEA Grapalat" w:hAnsi="GHEA Grapalat" w:cs="Sylfaen"/>
          <w:sz w:val="22"/>
          <w:szCs w:val="22"/>
          <w:lang w:val="af-ZA"/>
        </w:rPr>
        <w:t xml:space="preserve"> 8-</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Pr="00F63156">
        <w:rPr>
          <w:rFonts w:ascii="GHEA Grapalat" w:hAnsi="GHEA Grapalat" w:cs="Sylfaen"/>
          <w:sz w:val="22"/>
          <w:szCs w:val="22"/>
          <w:lang w:val="af-ZA"/>
        </w:rPr>
        <w:t xml:space="preserve"> 2-</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27-</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հոդվածի</w:t>
      </w:r>
      <w:r w:rsidR="006164AA">
        <w:rPr>
          <w:rFonts w:ascii="GHEA Grapalat" w:hAnsi="GHEA Grapalat" w:cs="Sylfaen"/>
          <w:sz w:val="22"/>
          <w:szCs w:val="22"/>
          <w:lang w:val="af-ZA"/>
        </w:rPr>
        <w:t xml:space="preserve"> </w:t>
      </w:r>
      <w:r w:rsidRPr="00F63156">
        <w:rPr>
          <w:rFonts w:ascii="GHEA Grapalat" w:hAnsi="GHEA Grapalat" w:cs="Sylfaen"/>
          <w:sz w:val="22"/>
          <w:szCs w:val="22"/>
          <w:lang w:val="af-ZA"/>
        </w:rPr>
        <w:t>2-</w:t>
      </w:r>
      <w:r w:rsidRPr="00F63156">
        <w:rPr>
          <w:rFonts w:ascii="GHEA Grapalat" w:hAnsi="GHEA Grapalat" w:cs="Sylfaen"/>
          <w:sz w:val="22"/>
          <w:szCs w:val="22"/>
        </w:rPr>
        <w:t>րդ</w:t>
      </w:r>
      <w:r w:rsidR="006164AA">
        <w:rPr>
          <w:rFonts w:ascii="GHEA Grapalat" w:hAnsi="GHEA Grapalat" w:cs="Sylfaen"/>
          <w:sz w:val="22"/>
          <w:szCs w:val="22"/>
          <w:lang w:val="af-ZA"/>
        </w:rPr>
        <w:t xml:space="preserve"> </w:t>
      </w:r>
      <w:r w:rsidRPr="00F63156">
        <w:rPr>
          <w:rFonts w:ascii="GHEA Grapalat" w:hAnsi="GHEA Grapalat" w:cs="Sylfaen"/>
          <w:sz w:val="22"/>
          <w:szCs w:val="22"/>
        </w:rPr>
        <w:t>մասեր</w:t>
      </w:r>
      <w:r w:rsidR="006164AA">
        <w:rPr>
          <w:rFonts w:ascii="GHEA Grapalat" w:hAnsi="GHEA Grapalat" w:cs="Sylfaen"/>
          <w:sz w:val="22"/>
          <w:szCs w:val="22"/>
        </w:rPr>
        <w:t>ը</w:t>
      </w:r>
      <w:r w:rsidR="006164AA" w:rsidRPr="006164AA">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Աշխատանքային</w:t>
      </w:r>
      <w:r w:rsidRPr="00F63156">
        <w:rPr>
          <w:rFonts w:ascii="GHEA Grapalat" w:hAnsi="GHEA Grapalat" w:cs="Sylfaen"/>
          <w:sz w:val="22"/>
          <w:szCs w:val="22"/>
          <w:lang w:val="af-ZA"/>
        </w:rPr>
        <w:t xml:space="preserve"> </w:t>
      </w:r>
      <w:r w:rsidRPr="00F63156">
        <w:rPr>
          <w:rFonts w:ascii="GHEA Grapalat" w:hAnsi="GHEA Grapalat" w:cs="Sylfaen"/>
          <w:sz w:val="22"/>
          <w:szCs w:val="22"/>
        </w:rPr>
        <w:t>օրենսգրքի</w:t>
      </w:r>
      <w:r w:rsidRPr="00F63156">
        <w:rPr>
          <w:rFonts w:ascii="GHEA Grapalat" w:hAnsi="GHEA Grapalat" w:cs="Sylfaen"/>
          <w:sz w:val="22"/>
          <w:szCs w:val="22"/>
          <w:lang w:val="af-ZA"/>
        </w:rPr>
        <w:t xml:space="preserve"> 156-</w:t>
      </w:r>
      <w:r w:rsidRPr="00F63156">
        <w:rPr>
          <w:rFonts w:ascii="GHEA Grapalat" w:hAnsi="GHEA Grapalat" w:cs="Sylfaen"/>
          <w:sz w:val="22"/>
          <w:szCs w:val="22"/>
        </w:rPr>
        <w:t>րդ</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185-</w:t>
      </w:r>
      <w:r w:rsidRPr="00F63156">
        <w:rPr>
          <w:rFonts w:ascii="GHEA Grapalat" w:hAnsi="GHEA Grapalat" w:cs="Sylfaen"/>
          <w:sz w:val="22"/>
          <w:szCs w:val="22"/>
        </w:rPr>
        <w:t>րդ</w:t>
      </w:r>
      <w:r w:rsidR="006164AA">
        <w:rPr>
          <w:rFonts w:ascii="GHEA Grapalat" w:hAnsi="GHEA Grapalat" w:cs="Sylfaen"/>
          <w:sz w:val="22"/>
          <w:szCs w:val="22"/>
          <w:lang w:val="af-ZA"/>
        </w:rPr>
        <w:t xml:space="preserve"> </w:t>
      </w:r>
      <w:r w:rsidRPr="00F63156">
        <w:rPr>
          <w:rFonts w:ascii="GHEA Grapalat" w:hAnsi="GHEA Grapalat" w:cs="Sylfaen"/>
          <w:sz w:val="22"/>
          <w:szCs w:val="22"/>
        </w:rPr>
        <w:t>հոդվածները</w:t>
      </w:r>
      <w:r w:rsidRPr="00F63156">
        <w:rPr>
          <w:rFonts w:ascii="GHEA Grapalat" w:hAnsi="GHEA Grapalat" w:cs="Sylfaen"/>
          <w:sz w:val="22"/>
          <w:szCs w:val="22"/>
          <w:lang w:val="af-ZA"/>
        </w:rPr>
        <w:t>:</w:t>
      </w:r>
    </w:p>
    <w:p w:rsidR="003B2B84" w:rsidRPr="00F63156" w:rsidRDefault="003B2B84" w:rsidP="003B2B84">
      <w:pPr>
        <w:pStyle w:val="BodyTextIndent"/>
        <w:spacing w:line="276" w:lineRule="auto"/>
        <w:rPr>
          <w:rFonts w:ascii="GHEA Grapalat" w:hAnsi="GHEA Grapalat" w:cs="Sylfaen"/>
          <w:sz w:val="22"/>
          <w:szCs w:val="22"/>
          <w:lang w:val="af-ZA"/>
        </w:rPr>
      </w:pPr>
      <w:r w:rsidRPr="00F63156">
        <w:rPr>
          <w:rFonts w:ascii="GHEA Grapalat" w:hAnsi="GHEA Grapalat" w:cs="Sylfaen"/>
          <w:sz w:val="22"/>
          <w:szCs w:val="22"/>
          <w:lang w:val="af-ZA"/>
        </w:rPr>
        <w:t>«</w:t>
      </w:r>
      <w:r w:rsidRPr="00F63156">
        <w:rPr>
          <w:rFonts w:ascii="GHEA Grapalat" w:hAnsi="GHEA Grapalat" w:cs="Sylfaen"/>
          <w:sz w:val="22"/>
          <w:szCs w:val="22"/>
        </w:rPr>
        <w:t>Աշխատողների</w:t>
      </w:r>
      <w:r w:rsidRPr="00F63156">
        <w:rPr>
          <w:rFonts w:ascii="GHEA Grapalat" w:hAnsi="GHEA Grapalat" w:cs="Sylfaen"/>
          <w:sz w:val="22"/>
          <w:szCs w:val="22"/>
          <w:lang w:val="af-ZA"/>
        </w:rPr>
        <w:t xml:space="preserve"> </w:t>
      </w:r>
      <w:r w:rsidRPr="00F63156">
        <w:rPr>
          <w:rFonts w:ascii="GHEA Grapalat" w:hAnsi="GHEA Grapalat" w:cs="Sylfaen"/>
          <w:sz w:val="22"/>
          <w:szCs w:val="22"/>
        </w:rPr>
        <w:t>աշխատավարձեր</w:t>
      </w:r>
      <w:r w:rsidRPr="00F63156">
        <w:rPr>
          <w:rFonts w:ascii="GHEA Grapalat" w:hAnsi="GHEA Grapalat" w:cs="Sylfaen"/>
          <w:sz w:val="22"/>
          <w:szCs w:val="22"/>
          <w:lang w:val="af-ZA"/>
        </w:rPr>
        <w:t xml:space="preserve"> </w:t>
      </w:r>
      <w:r w:rsidRPr="00F63156">
        <w:rPr>
          <w:rFonts w:ascii="GHEA Grapalat" w:hAnsi="GHEA Grapalat" w:cs="Sylfaen"/>
          <w:sz w:val="22"/>
          <w:szCs w:val="22"/>
        </w:rPr>
        <w:t>և</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հավելավճարներ</w:t>
      </w:r>
      <w:r w:rsidRPr="00F63156">
        <w:rPr>
          <w:rFonts w:ascii="GHEA Grapalat" w:hAnsi="GHEA Grapalat" w:cs="Sylfaen"/>
          <w:sz w:val="22"/>
          <w:szCs w:val="22"/>
          <w:lang w:val="af-ZA"/>
        </w:rPr>
        <w:t xml:space="preserve">» /411100/ </w:t>
      </w:r>
      <w:r w:rsidRPr="00F63156">
        <w:rPr>
          <w:rFonts w:ascii="GHEA Grapalat" w:hAnsi="GHEA Grapalat" w:cs="Sylfaen"/>
          <w:sz w:val="22"/>
          <w:szCs w:val="22"/>
        </w:rPr>
        <w:t>հոդվածով</w:t>
      </w:r>
      <w:r w:rsidRPr="00F63156">
        <w:rPr>
          <w:rFonts w:ascii="GHEA Grapalat" w:hAnsi="GHEA Grapalat" w:cs="Sylfaen"/>
          <w:sz w:val="22"/>
          <w:szCs w:val="22"/>
          <w:lang w:val="af-ZA"/>
        </w:rPr>
        <w:t xml:space="preserve"> 202</w:t>
      </w:r>
      <w:r w:rsidR="00E57903" w:rsidRPr="00F63156">
        <w:rPr>
          <w:rFonts w:ascii="GHEA Grapalat" w:hAnsi="GHEA Grapalat" w:cs="Sylfaen"/>
          <w:sz w:val="22"/>
          <w:szCs w:val="22"/>
          <w:lang w:val="af-ZA"/>
        </w:rPr>
        <w:t>6</w:t>
      </w:r>
      <w:r w:rsidRPr="00F63156">
        <w:rPr>
          <w:rFonts w:ascii="GHEA Grapalat" w:hAnsi="GHEA Grapalat" w:cs="Sylfaen"/>
          <w:sz w:val="22"/>
          <w:szCs w:val="22"/>
          <w:lang w:val="af-ZA"/>
        </w:rPr>
        <w:t xml:space="preserve"> </w:t>
      </w:r>
      <w:r w:rsidRPr="00F63156">
        <w:rPr>
          <w:rFonts w:ascii="GHEA Grapalat" w:hAnsi="GHEA Grapalat" w:cs="Sylfaen"/>
          <w:sz w:val="22"/>
          <w:szCs w:val="22"/>
        </w:rPr>
        <w:t>թվականի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Pr="00F63156">
        <w:rPr>
          <w:rFonts w:ascii="GHEA Grapalat" w:hAnsi="GHEA Grapalat" w:cs="Sylfaen"/>
          <w:sz w:val="22"/>
          <w:szCs w:val="22"/>
        </w:rPr>
        <w:t>պլանավորվել</w:t>
      </w:r>
      <w:r w:rsidRPr="00F63156">
        <w:rPr>
          <w:rFonts w:ascii="GHEA Grapalat" w:hAnsi="GHEA Grapalat" w:cs="Sylfaen"/>
          <w:sz w:val="22"/>
          <w:szCs w:val="22"/>
          <w:lang w:val="af-ZA"/>
        </w:rPr>
        <w:t xml:space="preserve"> </w:t>
      </w:r>
      <w:r w:rsidRPr="00F63156">
        <w:rPr>
          <w:rFonts w:ascii="GHEA Grapalat" w:hAnsi="GHEA Grapalat" w:cs="Sylfaen"/>
          <w:sz w:val="22"/>
          <w:szCs w:val="22"/>
        </w:rPr>
        <w:t>է</w:t>
      </w:r>
      <w:r w:rsidRPr="00F63156">
        <w:rPr>
          <w:rFonts w:ascii="GHEA Grapalat" w:hAnsi="GHEA Grapalat" w:cs="Sylfaen"/>
          <w:sz w:val="22"/>
          <w:szCs w:val="22"/>
          <w:lang w:val="af-ZA"/>
        </w:rPr>
        <w:t xml:space="preserve"> </w:t>
      </w:r>
      <w:r w:rsidR="00E57903" w:rsidRPr="00F63156">
        <w:rPr>
          <w:rFonts w:ascii="GHEA Grapalat" w:hAnsi="GHEA Grapalat" w:cs="Sylfaen"/>
          <w:sz w:val="22"/>
          <w:szCs w:val="22"/>
          <w:lang w:val="af-ZA"/>
        </w:rPr>
        <w:t xml:space="preserve">14,242,801.7 </w:t>
      </w:r>
      <w:r w:rsidRPr="00F63156">
        <w:rPr>
          <w:rFonts w:ascii="GHEA Grapalat" w:hAnsi="GHEA Grapalat" w:cs="Sylfaen"/>
          <w:sz w:val="22"/>
          <w:szCs w:val="22"/>
        </w:rPr>
        <w:t>հազ</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դրամ</w:t>
      </w:r>
      <w:r w:rsidRPr="00F63156">
        <w:rPr>
          <w:rFonts w:ascii="GHEA Grapalat" w:hAnsi="GHEA Grapalat" w:cs="Sylfaen"/>
          <w:sz w:val="22"/>
          <w:szCs w:val="22"/>
          <w:lang w:val="af-ZA"/>
        </w:rPr>
        <w:t>, 202</w:t>
      </w:r>
      <w:r w:rsidR="00E57903" w:rsidRPr="00F63156">
        <w:rPr>
          <w:rFonts w:ascii="GHEA Grapalat" w:hAnsi="GHEA Grapalat" w:cs="Sylfaen"/>
          <w:sz w:val="22"/>
          <w:szCs w:val="22"/>
          <w:lang w:val="af-ZA"/>
        </w:rPr>
        <w:t>7</w:t>
      </w:r>
      <w:r w:rsidRPr="00F63156">
        <w:rPr>
          <w:rFonts w:ascii="GHEA Grapalat" w:hAnsi="GHEA Grapalat" w:cs="Sylfaen"/>
          <w:sz w:val="22"/>
          <w:szCs w:val="22"/>
          <w:lang w:val="af-ZA"/>
        </w:rPr>
        <w:t xml:space="preserve"> </w:t>
      </w:r>
      <w:r w:rsidRPr="00F63156">
        <w:rPr>
          <w:rFonts w:ascii="GHEA Grapalat" w:hAnsi="GHEA Grapalat" w:cs="Sylfaen"/>
          <w:sz w:val="22"/>
          <w:szCs w:val="22"/>
        </w:rPr>
        <w:t>թվականի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00E57903" w:rsidRPr="00F63156">
        <w:rPr>
          <w:rFonts w:ascii="GHEA Grapalat" w:hAnsi="GHEA Grapalat" w:cs="Sylfaen"/>
          <w:sz w:val="22"/>
          <w:szCs w:val="22"/>
          <w:lang w:val="af-ZA"/>
        </w:rPr>
        <w:t>14,318,243.1</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հազ</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դրամ</w:t>
      </w:r>
      <w:r w:rsidRPr="00F63156">
        <w:rPr>
          <w:rFonts w:ascii="GHEA Grapalat" w:hAnsi="GHEA Grapalat" w:cs="Sylfaen"/>
          <w:sz w:val="22"/>
          <w:szCs w:val="22"/>
          <w:lang w:val="af-ZA"/>
        </w:rPr>
        <w:t>, 202</w:t>
      </w:r>
      <w:r w:rsidR="00E57903" w:rsidRPr="00F63156">
        <w:rPr>
          <w:rFonts w:ascii="GHEA Grapalat" w:hAnsi="GHEA Grapalat" w:cs="Sylfaen"/>
          <w:sz w:val="22"/>
          <w:szCs w:val="22"/>
          <w:lang w:val="af-ZA"/>
        </w:rPr>
        <w:t>8</w:t>
      </w:r>
      <w:r w:rsidRPr="00F63156">
        <w:rPr>
          <w:rFonts w:ascii="GHEA Grapalat" w:hAnsi="GHEA Grapalat" w:cs="Sylfaen"/>
          <w:sz w:val="22"/>
          <w:szCs w:val="22"/>
          <w:lang w:val="af-ZA"/>
        </w:rPr>
        <w:t xml:space="preserve"> </w:t>
      </w:r>
      <w:r w:rsidRPr="00F63156">
        <w:rPr>
          <w:rFonts w:ascii="GHEA Grapalat" w:hAnsi="GHEA Grapalat" w:cs="Sylfaen"/>
          <w:sz w:val="22"/>
          <w:szCs w:val="22"/>
        </w:rPr>
        <w:t>թվականի</w:t>
      </w:r>
      <w:r w:rsidRPr="00F63156">
        <w:rPr>
          <w:rFonts w:ascii="GHEA Grapalat" w:hAnsi="GHEA Grapalat" w:cs="Sylfaen"/>
          <w:sz w:val="22"/>
          <w:szCs w:val="22"/>
          <w:lang w:val="af-ZA"/>
        </w:rPr>
        <w:t xml:space="preserve"> </w:t>
      </w:r>
      <w:r w:rsidRPr="00F63156">
        <w:rPr>
          <w:rFonts w:ascii="GHEA Grapalat" w:hAnsi="GHEA Grapalat" w:cs="Sylfaen"/>
          <w:sz w:val="22"/>
          <w:szCs w:val="22"/>
        </w:rPr>
        <w:t>համար՝</w:t>
      </w:r>
      <w:r w:rsidRPr="00F63156">
        <w:rPr>
          <w:rFonts w:ascii="GHEA Grapalat" w:hAnsi="GHEA Grapalat" w:cs="Sylfaen"/>
          <w:sz w:val="22"/>
          <w:szCs w:val="22"/>
          <w:lang w:val="af-ZA"/>
        </w:rPr>
        <w:t xml:space="preserve"> </w:t>
      </w:r>
      <w:r w:rsidR="00E57903" w:rsidRPr="00F63156">
        <w:rPr>
          <w:rFonts w:ascii="GHEA Grapalat" w:hAnsi="GHEA Grapalat" w:cs="Sylfaen"/>
          <w:sz w:val="22"/>
          <w:szCs w:val="22"/>
          <w:lang w:val="af-ZA"/>
        </w:rPr>
        <w:t>14,446,894.4</w:t>
      </w:r>
      <w:r w:rsidR="00000A20" w:rsidRPr="00F63156">
        <w:rPr>
          <w:rFonts w:ascii="GHEA Grapalat" w:hAnsi="GHEA Grapalat" w:cs="Sylfaen"/>
          <w:sz w:val="22"/>
          <w:szCs w:val="22"/>
          <w:lang w:val="af-ZA"/>
        </w:rPr>
        <w:t xml:space="preserve"> </w:t>
      </w:r>
      <w:r w:rsidRPr="00F63156">
        <w:rPr>
          <w:rFonts w:ascii="GHEA Grapalat" w:hAnsi="GHEA Grapalat" w:cs="Sylfaen"/>
          <w:sz w:val="22"/>
          <w:szCs w:val="22"/>
        </w:rPr>
        <w:t>հազ</w:t>
      </w:r>
      <w:r w:rsidRPr="00F63156">
        <w:rPr>
          <w:rFonts w:ascii="GHEA Grapalat" w:hAnsi="GHEA Grapalat" w:cs="Sylfaen"/>
          <w:sz w:val="22"/>
          <w:szCs w:val="22"/>
          <w:lang w:val="af-ZA"/>
        </w:rPr>
        <w:t xml:space="preserve">. </w:t>
      </w:r>
      <w:r w:rsidRPr="00F63156">
        <w:rPr>
          <w:rFonts w:ascii="GHEA Grapalat" w:hAnsi="GHEA Grapalat" w:cs="Sylfaen"/>
          <w:sz w:val="22"/>
          <w:szCs w:val="22"/>
        </w:rPr>
        <w:t>ՀՀ</w:t>
      </w:r>
      <w:r w:rsidRPr="00F63156">
        <w:rPr>
          <w:rFonts w:ascii="GHEA Grapalat" w:hAnsi="GHEA Grapalat" w:cs="Sylfaen"/>
          <w:sz w:val="22"/>
          <w:szCs w:val="22"/>
          <w:lang w:val="af-ZA"/>
        </w:rPr>
        <w:t xml:space="preserve"> </w:t>
      </w:r>
      <w:r w:rsidRPr="00F63156">
        <w:rPr>
          <w:rFonts w:ascii="GHEA Grapalat" w:hAnsi="GHEA Grapalat" w:cs="Sylfaen"/>
          <w:sz w:val="22"/>
          <w:szCs w:val="22"/>
        </w:rPr>
        <w:t>դրամ</w:t>
      </w:r>
      <w:r w:rsidRPr="00F63156">
        <w:rPr>
          <w:rFonts w:ascii="GHEA Grapalat" w:hAnsi="GHEA Grapalat" w:cs="Sylfaen"/>
          <w:sz w:val="22"/>
          <w:szCs w:val="22"/>
          <w:lang w:val="af-ZA"/>
        </w:rPr>
        <w:t>:</w:t>
      </w:r>
    </w:p>
    <w:p w:rsidR="00B02A28" w:rsidRPr="00F63156" w:rsidRDefault="003B2B84" w:rsidP="003B2B84">
      <w:pPr>
        <w:pStyle w:val="BodyTextIndent"/>
        <w:spacing w:line="276" w:lineRule="auto"/>
        <w:jc w:val="left"/>
        <w:rPr>
          <w:rFonts w:ascii="GHEA Grapalat" w:hAnsi="GHEA Grapalat" w:cs="Sylfaen"/>
          <w:sz w:val="22"/>
          <w:szCs w:val="22"/>
          <w:lang w:val="af-ZA"/>
        </w:rPr>
      </w:pPr>
      <w:r w:rsidRPr="00F63156">
        <w:rPr>
          <w:rFonts w:ascii="GHEA Grapalat" w:hAnsi="GHEA Grapalat" w:cs="Sylfaen"/>
          <w:sz w:val="22"/>
          <w:szCs w:val="22"/>
          <w:lang w:val="af-ZA"/>
        </w:rPr>
        <w:t>/</w:t>
      </w:r>
      <w:r w:rsidRPr="00F63156">
        <w:rPr>
          <w:rFonts w:ascii="GHEA Grapalat" w:hAnsi="GHEA Grapalat" w:cs="Sylfaen"/>
          <w:sz w:val="22"/>
          <w:szCs w:val="22"/>
        </w:rPr>
        <w:t>Կից՝</w:t>
      </w:r>
      <w:r w:rsidRPr="00F63156">
        <w:rPr>
          <w:rFonts w:ascii="GHEA Grapalat" w:hAnsi="GHEA Grapalat" w:cs="Sylfaen"/>
          <w:sz w:val="22"/>
          <w:szCs w:val="22"/>
          <w:lang w:val="af-ZA"/>
        </w:rPr>
        <w:t xml:space="preserve"> </w:t>
      </w:r>
      <w:r w:rsidRPr="00F63156">
        <w:rPr>
          <w:rFonts w:ascii="GHEA Grapalat" w:hAnsi="GHEA Grapalat" w:cs="Sylfaen"/>
          <w:sz w:val="22"/>
          <w:szCs w:val="22"/>
        </w:rPr>
        <w:t>տեղեկանք</w:t>
      </w:r>
      <w:r w:rsidRPr="00F63156">
        <w:rPr>
          <w:rFonts w:ascii="GHEA Grapalat" w:hAnsi="GHEA Grapalat" w:cs="Sylfaen"/>
          <w:sz w:val="22"/>
          <w:szCs w:val="22"/>
          <w:lang w:val="af-ZA"/>
        </w:rPr>
        <w:t>-</w:t>
      </w:r>
      <w:r w:rsidRPr="00F63156">
        <w:rPr>
          <w:rFonts w:ascii="GHEA Grapalat" w:hAnsi="GHEA Grapalat" w:cs="Sylfaen"/>
          <w:sz w:val="22"/>
          <w:szCs w:val="22"/>
        </w:rPr>
        <w:t>հաշվարկները</w:t>
      </w:r>
      <w:r w:rsidRPr="00F63156">
        <w:rPr>
          <w:rFonts w:ascii="GHEA Grapalat" w:hAnsi="GHEA Grapalat" w:cs="Sylfaen"/>
          <w:sz w:val="22"/>
          <w:szCs w:val="22"/>
          <w:lang w:val="af-ZA"/>
        </w:rPr>
        <w:t>/:</w:t>
      </w:r>
      <w:r w:rsidR="00EB506C" w:rsidRPr="00F63156">
        <w:rPr>
          <w:rFonts w:ascii="GHEA Grapalat" w:hAnsi="GHEA Grapalat" w:cs="Sylfaen"/>
          <w:sz w:val="22"/>
          <w:szCs w:val="22"/>
          <w:lang w:val="af-ZA"/>
        </w:rPr>
        <w:t xml:space="preserve">     </w:t>
      </w:r>
    </w:p>
    <w:p w:rsidR="00D754B9" w:rsidRPr="00F63156" w:rsidRDefault="00D754B9" w:rsidP="002451D5">
      <w:pPr>
        <w:pStyle w:val="BodyTextIndent"/>
        <w:spacing w:line="276" w:lineRule="auto"/>
        <w:jc w:val="center"/>
        <w:rPr>
          <w:rFonts w:ascii="GHEA Grapalat" w:hAnsi="GHEA Grapalat" w:cs="Sylfaen"/>
          <w:b/>
          <w:sz w:val="22"/>
          <w:szCs w:val="22"/>
          <w:u w:val="single"/>
          <w:lang w:val="af-ZA"/>
        </w:rPr>
      </w:pPr>
    </w:p>
    <w:p w:rsidR="00D754B9" w:rsidRDefault="00D754B9" w:rsidP="002451D5">
      <w:pPr>
        <w:pStyle w:val="BodyTextIndent"/>
        <w:spacing w:line="276" w:lineRule="auto"/>
        <w:jc w:val="center"/>
        <w:rPr>
          <w:rFonts w:ascii="GHEA Grapalat" w:hAnsi="GHEA Grapalat"/>
          <w:b/>
          <w:u w:val="single"/>
          <w:lang w:val="hy-AM"/>
        </w:rPr>
      </w:pPr>
      <w:r w:rsidRPr="00F63156">
        <w:rPr>
          <w:rFonts w:ascii="GHEA Grapalat" w:hAnsi="GHEA Grapalat" w:cs="Sylfaen"/>
          <w:b/>
          <w:u w:val="single"/>
        </w:rPr>
        <w:t>Պարգևատրումներ</w:t>
      </w:r>
      <w:r w:rsidRPr="00F63156">
        <w:rPr>
          <w:rFonts w:ascii="GHEA Grapalat" w:hAnsi="GHEA Grapalat"/>
          <w:b/>
          <w:u w:val="single"/>
          <w:lang w:val="hy-AM"/>
        </w:rPr>
        <w:t xml:space="preserve">, </w:t>
      </w:r>
      <w:r w:rsidRPr="00F63156">
        <w:rPr>
          <w:rFonts w:ascii="GHEA Grapalat" w:hAnsi="GHEA Grapalat" w:cs="Sylfaen"/>
          <w:b/>
          <w:u w:val="single"/>
        </w:rPr>
        <w:t>դրամական</w:t>
      </w:r>
      <w:r w:rsidRPr="00F63156">
        <w:rPr>
          <w:rFonts w:ascii="GHEA Grapalat" w:hAnsi="GHEA Grapalat" w:cs="Sylfaen"/>
          <w:b/>
          <w:u w:val="single"/>
          <w:lang w:val="af-ZA"/>
        </w:rPr>
        <w:t xml:space="preserve"> </w:t>
      </w:r>
      <w:r w:rsidRPr="00F63156">
        <w:rPr>
          <w:rFonts w:ascii="GHEA Grapalat" w:hAnsi="GHEA Grapalat" w:cs="Sylfaen"/>
          <w:b/>
          <w:u w:val="single"/>
        </w:rPr>
        <w:t>խրախուսումներ</w:t>
      </w:r>
      <w:r w:rsidRPr="00F63156">
        <w:rPr>
          <w:rFonts w:ascii="GHEA Grapalat" w:hAnsi="GHEA Grapalat" w:cs="Sylfaen"/>
          <w:b/>
          <w:u w:val="single"/>
          <w:lang w:val="af-ZA"/>
        </w:rPr>
        <w:t xml:space="preserve"> </w:t>
      </w:r>
      <w:r w:rsidRPr="00F63156">
        <w:rPr>
          <w:rFonts w:ascii="GHEA Grapalat" w:hAnsi="GHEA Grapalat" w:cs="Sylfaen"/>
          <w:b/>
          <w:u w:val="single"/>
          <w:lang w:val="hy-AM"/>
        </w:rPr>
        <w:t>և</w:t>
      </w:r>
      <w:r w:rsidRPr="00F63156">
        <w:rPr>
          <w:rFonts w:ascii="GHEA Grapalat" w:hAnsi="GHEA Grapalat"/>
          <w:b/>
          <w:u w:val="single"/>
          <w:lang w:val="hy-AM"/>
        </w:rPr>
        <w:t xml:space="preserve"> </w:t>
      </w:r>
      <w:r w:rsidRPr="00F63156">
        <w:rPr>
          <w:rFonts w:ascii="GHEA Grapalat" w:hAnsi="GHEA Grapalat" w:cs="Sylfaen"/>
          <w:b/>
          <w:u w:val="single"/>
        </w:rPr>
        <w:t>հատուկ</w:t>
      </w:r>
      <w:r w:rsidRPr="00F63156">
        <w:rPr>
          <w:rFonts w:ascii="GHEA Grapalat" w:hAnsi="GHEA Grapalat" w:cs="Sylfaen"/>
          <w:b/>
          <w:u w:val="single"/>
          <w:lang w:val="af-ZA"/>
        </w:rPr>
        <w:t xml:space="preserve"> </w:t>
      </w:r>
      <w:r w:rsidRPr="00F63156">
        <w:rPr>
          <w:rFonts w:ascii="GHEA Grapalat" w:hAnsi="GHEA Grapalat" w:cs="Sylfaen"/>
          <w:b/>
          <w:u w:val="single"/>
        </w:rPr>
        <w:t>վճարներ</w:t>
      </w:r>
      <w:r w:rsidRPr="00F63156">
        <w:rPr>
          <w:rFonts w:ascii="GHEA Grapalat" w:hAnsi="GHEA Grapalat" w:cs="Sylfaen"/>
          <w:b/>
          <w:u w:val="single"/>
          <w:lang w:val="af-ZA"/>
        </w:rPr>
        <w:t xml:space="preserve"> </w:t>
      </w:r>
      <w:r w:rsidRPr="00F63156">
        <w:rPr>
          <w:rFonts w:ascii="GHEA Grapalat" w:hAnsi="GHEA Grapalat"/>
          <w:b/>
          <w:u w:val="single"/>
          <w:lang w:val="hy-AM"/>
        </w:rPr>
        <w:t>/411</w:t>
      </w:r>
      <w:r w:rsidRPr="00F63156">
        <w:rPr>
          <w:rFonts w:ascii="GHEA Grapalat" w:hAnsi="GHEA Grapalat"/>
          <w:b/>
          <w:u w:val="single"/>
          <w:lang w:val="af-ZA"/>
        </w:rPr>
        <w:t>2</w:t>
      </w:r>
      <w:r w:rsidRPr="00F63156">
        <w:rPr>
          <w:rFonts w:ascii="GHEA Grapalat" w:hAnsi="GHEA Grapalat"/>
          <w:b/>
          <w:u w:val="single"/>
          <w:lang w:val="hy-AM"/>
        </w:rPr>
        <w:t>00/</w:t>
      </w:r>
    </w:p>
    <w:p w:rsidR="00F63156" w:rsidRPr="00F63156" w:rsidRDefault="00F63156" w:rsidP="002451D5">
      <w:pPr>
        <w:pStyle w:val="BodyTextIndent"/>
        <w:spacing w:line="276" w:lineRule="auto"/>
        <w:jc w:val="center"/>
        <w:rPr>
          <w:rFonts w:ascii="GHEA Grapalat" w:hAnsi="GHEA Grapalat"/>
          <w:b/>
          <w:u w:val="single"/>
          <w:lang w:val="hy-AM"/>
        </w:rPr>
      </w:pPr>
    </w:p>
    <w:p w:rsidR="00D754B9" w:rsidRPr="00F63156" w:rsidRDefault="00D754B9"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 xml:space="preserve">Դատական համակարգի աշխատողների պարգևատրման ֆոնդի հաշվարկի համար հիմք է հանդիսացել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Պետական պաշտոններ և պետական ծառայության պաշտոններ զբաղեցնող անձանց վարձատրության մասին</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ՀՀ օրենքի 6-րդ հոդվածի 6-րդ մասը:</w:t>
      </w:r>
    </w:p>
    <w:p w:rsidR="001933BA" w:rsidRPr="00F63156" w:rsidRDefault="001933BA"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«Պարգևատրումներ, դրամական խրախուսումներ և հատուկ վճարներ» (411200) հոդվածով 202</w:t>
      </w:r>
      <w:r w:rsidR="00E56203" w:rsidRPr="00F63156">
        <w:rPr>
          <w:rFonts w:ascii="GHEA Grapalat" w:hAnsi="GHEA Grapalat" w:cs="Sylfaen"/>
          <w:sz w:val="22"/>
          <w:szCs w:val="22"/>
          <w:lang w:val="hy-AM"/>
        </w:rPr>
        <w:t>6</w:t>
      </w:r>
      <w:r w:rsidRPr="00F63156">
        <w:rPr>
          <w:rFonts w:ascii="GHEA Grapalat" w:hAnsi="GHEA Grapalat" w:cs="Sylfaen"/>
          <w:sz w:val="22"/>
          <w:szCs w:val="22"/>
          <w:lang w:val="hy-AM"/>
        </w:rPr>
        <w:t xml:space="preserve"> թվականի համար պլանավորվել է </w:t>
      </w:r>
      <w:r w:rsidR="00E56203" w:rsidRPr="00F63156">
        <w:rPr>
          <w:rFonts w:ascii="GHEA Grapalat" w:hAnsi="GHEA Grapalat" w:cs="Sylfaen"/>
          <w:sz w:val="22"/>
          <w:szCs w:val="22"/>
          <w:lang w:val="hy-AM"/>
        </w:rPr>
        <w:t>651,723.6</w:t>
      </w:r>
      <w:r w:rsidR="00E83EE1"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 ՀՀ դրամ, 202</w:t>
      </w:r>
      <w:r w:rsidR="00E56203" w:rsidRPr="00F63156">
        <w:rPr>
          <w:rFonts w:ascii="GHEA Grapalat" w:hAnsi="GHEA Grapalat" w:cs="Sylfaen"/>
          <w:sz w:val="22"/>
          <w:szCs w:val="22"/>
          <w:lang w:val="hy-AM"/>
        </w:rPr>
        <w:t>7</w:t>
      </w:r>
      <w:r w:rsidRPr="00F63156">
        <w:rPr>
          <w:rFonts w:ascii="GHEA Grapalat" w:hAnsi="GHEA Grapalat" w:cs="Sylfaen"/>
          <w:sz w:val="22"/>
          <w:szCs w:val="22"/>
          <w:lang w:val="hy-AM"/>
        </w:rPr>
        <w:t xml:space="preserve"> թվականի համար՝ </w:t>
      </w:r>
      <w:r w:rsidR="00E56203" w:rsidRPr="00F63156">
        <w:rPr>
          <w:rFonts w:ascii="GHEA Grapalat" w:hAnsi="GHEA Grapalat" w:cs="Sylfaen"/>
          <w:sz w:val="22"/>
          <w:szCs w:val="22"/>
          <w:lang w:val="hy-AM"/>
        </w:rPr>
        <w:t>658,712.6</w:t>
      </w:r>
      <w:r w:rsidR="00E83EE1"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 ՀՀ դրամ, 202</w:t>
      </w:r>
      <w:r w:rsidR="00E56203" w:rsidRPr="00F63156">
        <w:rPr>
          <w:rFonts w:ascii="GHEA Grapalat" w:hAnsi="GHEA Grapalat" w:cs="Sylfaen"/>
          <w:sz w:val="22"/>
          <w:szCs w:val="22"/>
          <w:lang w:val="hy-AM"/>
        </w:rPr>
        <w:t>8</w:t>
      </w:r>
      <w:r w:rsidRPr="00F63156">
        <w:rPr>
          <w:rFonts w:ascii="GHEA Grapalat" w:hAnsi="GHEA Grapalat" w:cs="Sylfaen"/>
          <w:sz w:val="22"/>
          <w:szCs w:val="22"/>
          <w:lang w:val="hy-AM"/>
        </w:rPr>
        <w:t xml:space="preserve"> թվականի համար՝ </w:t>
      </w:r>
      <w:r w:rsidR="00E56203" w:rsidRPr="00F63156">
        <w:rPr>
          <w:rFonts w:ascii="GHEA Grapalat" w:hAnsi="GHEA Grapalat" w:cs="Sylfaen"/>
          <w:sz w:val="22"/>
          <w:szCs w:val="22"/>
          <w:lang w:val="hy-AM"/>
        </w:rPr>
        <w:t>659,564.6</w:t>
      </w:r>
      <w:r w:rsidR="00000A20"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 ՀՀ դրամ:</w:t>
      </w:r>
    </w:p>
    <w:p w:rsidR="00D754B9" w:rsidRPr="00F63156" w:rsidRDefault="00D754B9" w:rsidP="002451D5">
      <w:pPr>
        <w:pStyle w:val="BodyTextIndent"/>
        <w:spacing w:line="276" w:lineRule="auto"/>
        <w:jc w:val="left"/>
        <w:rPr>
          <w:rFonts w:ascii="GHEA Grapalat" w:hAnsi="GHEA Grapalat" w:cs="Sylfaen"/>
          <w:sz w:val="22"/>
          <w:szCs w:val="22"/>
          <w:lang w:val="hy-AM"/>
        </w:rPr>
      </w:pPr>
      <w:r w:rsidRPr="00F63156">
        <w:rPr>
          <w:rFonts w:ascii="GHEA Grapalat" w:hAnsi="GHEA Grapalat" w:cs="Sylfaen"/>
          <w:sz w:val="22"/>
          <w:szCs w:val="22"/>
          <w:lang w:val="hy-AM"/>
        </w:rPr>
        <w:t>/Կից՝ տեղեկանքը/</w:t>
      </w:r>
    </w:p>
    <w:p w:rsidR="00ED1319" w:rsidRPr="00F63156" w:rsidRDefault="00ED1319" w:rsidP="002451D5">
      <w:pPr>
        <w:pStyle w:val="BodyTextIndent"/>
        <w:spacing w:line="276" w:lineRule="auto"/>
        <w:jc w:val="left"/>
        <w:rPr>
          <w:rFonts w:ascii="GHEA Grapalat" w:hAnsi="GHEA Grapalat"/>
          <w:b/>
          <w:sz w:val="22"/>
          <w:szCs w:val="22"/>
          <w:u w:val="single"/>
          <w:lang w:val="hy-AM"/>
        </w:rPr>
      </w:pPr>
    </w:p>
    <w:p w:rsidR="00171444" w:rsidRDefault="00171444" w:rsidP="002451D5">
      <w:pPr>
        <w:pStyle w:val="BodyTextIndent"/>
        <w:spacing w:line="276" w:lineRule="auto"/>
        <w:jc w:val="center"/>
        <w:rPr>
          <w:rFonts w:ascii="GHEA Grapalat" w:hAnsi="GHEA Grapalat"/>
          <w:b/>
          <w:u w:val="single"/>
          <w:lang w:val="hy-AM"/>
        </w:rPr>
      </w:pPr>
      <w:r w:rsidRPr="00F63156">
        <w:rPr>
          <w:rFonts w:ascii="GHEA Grapalat" w:hAnsi="GHEA Grapalat" w:cs="Sylfaen"/>
          <w:b/>
          <w:u w:val="single"/>
          <w:lang w:val="hy-AM"/>
        </w:rPr>
        <w:t>Քաղաքացիական</w:t>
      </w:r>
      <w:r w:rsidRPr="00F63156">
        <w:rPr>
          <w:rFonts w:ascii="GHEA Grapalat" w:hAnsi="GHEA Grapalat"/>
          <w:b/>
          <w:u w:val="single"/>
          <w:lang w:val="hy-AM"/>
        </w:rPr>
        <w:t xml:space="preserve"> </w:t>
      </w:r>
      <w:r w:rsidRPr="00F63156">
        <w:rPr>
          <w:rFonts w:ascii="GHEA Grapalat" w:hAnsi="GHEA Grapalat" w:cs="Sylfaen"/>
          <w:b/>
          <w:u w:val="single"/>
          <w:lang w:val="hy-AM"/>
        </w:rPr>
        <w:t>և</w:t>
      </w:r>
      <w:r w:rsidRPr="00F63156">
        <w:rPr>
          <w:rFonts w:ascii="GHEA Grapalat" w:hAnsi="GHEA Grapalat"/>
          <w:b/>
          <w:u w:val="single"/>
          <w:lang w:val="hy-AM"/>
        </w:rPr>
        <w:t xml:space="preserve"> </w:t>
      </w:r>
      <w:r w:rsidRPr="00F63156">
        <w:rPr>
          <w:rFonts w:ascii="GHEA Grapalat" w:hAnsi="GHEA Grapalat" w:cs="Sylfaen"/>
          <w:b/>
          <w:u w:val="single"/>
          <w:lang w:val="hy-AM"/>
        </w:rPr>
        <w:t>պետական</w:t>
      </w:r>
      <w:r w:rsidRPr="00F63156">
        <w:rPr>
          <w:rFonts w:ascii="GHEA Grapalat" w:hAnsi="GHEA Grapalat"/>
          <w:b/>
          <w:u w:val="single"/>
          <w:lang w:val="hy-AM"/>
        </w:rPr>
        <w:t xml:space="preserve"> </w:t>
      </w:r>
      <w:r w:rsidRPr="00F63156">
        <w:rPr>
          <w:rFonts w:ascii="GHEA Grapalat" w:hAnsi="GHEA Grapalat" w:cs="Sylfaen"/>
          <w:b/>
          <w:u w:val="single"/>
          <w:lang w:val="hy-AM"/>
        </w:rPr>
        <w:t>ծառայողների</w:t>
      </w:r>
      <w:r w:rsidRPr="00F63156">
        <w:rPr>
          <w:rFonts w:ascii="GHEA Grapalat" w:hAnsi="GHEA Grapalat"/>
          <w:b/>
          <w:u w:val="single"/>
          <w:lang w:val="hy-AM"/>
        </w:rPr>
        <w:t xml:space="preserve"> </w:t>
      </w:r>
      <w:r w:rsidRPr="00F63156">
        <w:rPr>
          <w:rFonts w:ascii="GHEA Grapalat" w:hAnsi="GHEA Grapalat" w:cs="Sylfaen"/>
          <w:b/>
          <w:u w:val="single"/>
          <w:lang w:val="hy-AM"/>
        </w:rPr>
        <w:t>պարգևատրում</w:t>
      </w:r>
      <w:r w:rsidRPr="00F63156">
        <w:rPr>
          <w:rFonts w:ascii="GHEA Grapalat" w:hAnsi="GHEA Grapalat"/>
          <w:b/>
          <w:u w:val="single"/>
          <w:lang w:val="hy-AM"/>
        </w:rPr>
        <w:t>/411300/</w:t>
      </w:r>
    </w:p>
    <w:p w:rsidR="00F63156" w:rsidRPr="00F63156" w:rsidRDefault="00F63156" w:rsidP="002451D5">
      <w:pPr>
        <w:pStyle w:val="BodyTextIndent"/>
        <w:spacing w:line="276" w:lineRule="auto"/>
        <w:jc w:val="center"/>
        <w:rPr>
          <w:rFonts w:ascii="GHEA Grapalat" w:hAnsi="GHEA Grapalat"/>
          <w:b/>
          <w:u w:val="single"/>
          <w:lang w:val="hy-AM"/>
        </w:rPr>
      </w:pPr>
    </w:p>
    <w:p w:rsidR="00D754B9" w:rsidRPr="00F63156" w:rsidRDefault="00202115"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Ք</w:t>
      </w:r>
      <w:r w:rsidR="00D754B9" w:rsidRPr="00F63156">
        <w:rPr>
          <w:rFonts w:ascii="GHEA Grapalat" w:hAnsi="GHEA Grapalat" w:cs="Sylfaen"/>
          <w:sz w:val="22"/>
          <w:szCs w:val="22"/>
          <w:lang w:val="hy-AM"/>
        </w:rPr>
        <w:t xml:space="preserve">աղաքացիական ծառայողների, ինչպես նաև դատական կարգադրիչների պարգևատրման ֆոնդի հաշվարկի համար հիմք է հանդիսացել  </w:t>
      </w:r>
      <w:r w:rsidR="00D754B9" w:rsidRPr="00F63156">
        <w:rPr>
          <w:rFonts w:ascii="GHEA Grapalat" w:hAnsi="GHEA Grapalat" w:cs="Times Armenian"/>
          <w:sz w:val="22"/>
          <w:szCs w:val="22"/>
          <w:lang w:val="hy-AM"/>
        </w:rPr>
        <w:t>«</w:t>
      </w:r>
      <w:r w:rsidR="00D754B9" w:rsidRPr="00F63156">
        <w:rPr>
          <w:rFonts w:ascii="GHEA Grapalat" w:hAnsi="GHEA Grapalat" w:cs="Sylfaen"/>
          <w:sz w:val="22"/>
          <w:szCs w:val="22"/>
          <w:lang w:val="hy-AM"/>
        </w:rPr>
        <w:t>Պետական պաշտոններ և պետական ծառայության պաշտոններ զբաղեցնող անձանց վարձատրության մասին</w:t>
      </w:r>
      <w:r w:rsidR="00D754B9" w:rsidRPr="00F63156">
        <w:rPr>
          <w:rFonts w:ascii="GHEA Grapalat" w:hAnsi="GHEA Grapalat" w:cs="Times Armenian"/>
          <w:sz w:val="22"/>
          <w:szCs w:val="22"/>
          <w:lang w:val="hy-AM"/>
        </w:rPr>
        <w:t>»</w:t>
      </w:r>
      <w:r w:rsidR="00D754B9" w:rsidRPr="00F63156">
        <w:rPr>
          <w:rFonts w:ascii="GHEA Grapalat" w:hAnsi="GHEA Grapalat" w:cs="Sylfaen"/>
          <w:sz w:val="22"/>
          <w:szCs w:val="22"/>
          <w:lang w:val="hy-AM"/>
        </w:rPr>
        <w:t xml:space="preserve"> ՀՀ օրենքի 22-րդ հոդվածը:</w:t>
      </w:r>
    </w:p>
    <w:p w:rsidR="00734032" w:rsidRPr="00F63156" w:rsidRDefault="00734032"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«Քաղաքացիական և պետական ծառայողների պար</w:t>
      </w:r>
      <w:r w:rsidR="00CD58DB" w:rsidRPr="00F63156">
        <w:rPr>
          <w:rFonts w:ascii="GHEA Grapalat" w:hAnsi="GHEA Grapalat" w:cs="Sylfaen"/>
          <w:sz w:val="22"/>
          <w:szCs w:val="22"/>
          <w:lang w:val="hy-AM"/>
        </w:rPr>
        <w:t>գևատրում» (411300) հոդվածով 202</w:t>
      </w:r>
      <w:r w:rsidR="00804896" w:rsidRPr="00F63156">
        <w:rPr>
          <w:rFonts w:ascii="GHEA Grapalat" w:hAnsi="GHEA Grapalat" w:cs="Sylfaen"/>
          <w:sz w:val="22"/>
          <w:szCs w:val="22"/>
          <w:lang w:val="hy-AM"/>
        </w:rPr>
        <w:t>6</w:t>
      </w:r>
      <w:r w:rsidRPr="00F63156">
        <w:rPr>
          <w:rFonts w:ascii="GHEA Grapalat" w:hAnsi="GHEA Grapalat" w:cs="Sylfaen"/>
          <w:sz w:val="22"/>
          <w:szCs w:val="22"/>
          <w:lang w:val="hy-AM"/>
        </w:rPr>
        <w:t xml:space="preserve"> թվականի համար պլանավորվել է </w:t>
      </w:r>
      <w:r w:rsidR="00804896" w:rsidRPr="00F63156">
        <w:rPr>
          <w:rFonts w:ascii="GHEA Grapalat" w:hAnsi="GHEA Grapalat" w:cs="Sylfaen"/>
          <w:sz w:val="22"/>
          <w:szCs w:val="22"/>
          <w:lang w:val="hy-AM"/>
        </w:rPr>
        <w:t>463,862.4</w:t>
      </w:r>
      <w:r w:rsidR="00000A20" w:rsidRPr="00F63156">
        <w:rPr>
          <w:rFonts w:ascii="GHEA Grapalat" w:hAnsi="GHEA Grapalat" w:cs="Sylfaen"/>
          <w:sz w:val="22"/>
          <w:szCs w:val="22"/>
          <w:lang w:val="hy-AM"/>
        </w:rPr>
        <w:t xml:space="preserve"> </w:t>
      </w:r>
      <w:r w:rsidR="00CD58DB" w:rsidRPr="00F63156">
        <w:rPr>
          <w:rFonts w:ascii="GHEA Grapalat" w:hAnsi="GHEA Grapalat" w:cs="Sylfaen"/>
          <w:sz w:val="22"/>
          <w:szCs w:val="22"/>
          <w:lang w:val="hy-AM"/>
        </w:rPr>
        <w:t>հազ. ՀՀ դրամ, 202</w:t>
      </w:r>
      <w:r w:rsidR="00804896" w:rsidRPr="00F63156">
        <w:rPr>
          <w:rFonts w:ascii="GHEA Grapalat" w:hAnsi="GHEA Grapalat" w:cs="Sylfaen"/>
          <w:sz w:val="22"/>
          <w:szCs w:val="22"/>
          <w:lang w:val="hy-AM"/>
        </w:rPr>
        <w:t>7</w:t>
      </w:r>
      <w:r w:rsidR="00000A20"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 xml:space="preserve">թվականի համար՝ </w:t>
      </w:r>
      <w:r w:rsidR="00804896" w:rsidRPr="00F63156">
        <w:rPr>
          <w:rFonts w:ascii="GHEA Grapalat" w:hAnsi="GHEA Grapalat" w:cs="Sylfaen"/>
          <w:sz w:val="22"/>
          <w:szCs w:val="22"/>
          <w:lang w:val="hy-AM"/>
        </w:rPr>
        <w:t>471,141.8</w:t>
      </w:r>
      <w:r w:rsidR="00D24F24" w:rsidRPr="00F63156">
        <w:rPr>
          <w:rFonts w:ascii="GHEA Grapalat" w:hAnsi="GHEA Grapalat" w:cs="Sylfaen"/>
          <w:sz w:val="22"/>
          <w:szCs w:val="22"/>
          <w:lang w:val="hy-AM"/>
        </w:rPr>
        <w:t xml:space="preserve"> </w:t>
      </w:r>
      <w:r w:rsidR="00CD58DB" w:rsidRPr="00F63156">
        <w:rPr>
          <w:rFonts w:ascii="GHEA Grapalat" w:hAnsi="GHEA Grapalat" w:cs="Sylfaen"/>
          <w:sz w:val="22"/>
          <w:szCs w:val="22"/>
          <w:lang w:val="hy-AM"/>
        </w:rPr>
        <w:t>հազ. ՀՀ դրամ, 202</w:t>
      </w:r>
      <w:r w:rsidR="00804896" w:rsidRPr="00F63156">
        <w:rPr>
          <w:rFonts w:ascii="GHEA Grapalat" w:hAnsi="GHEA Grapalat" w:cs="Sylfaen"/>
          <w:sz w:val="22"/>
          <w:szCs w:val="22"/>
          <w:lang w:val="hy-AM"/>
        </w:rPr>
        <w:t>8</w:t>
      </w:r>
      <w:r w:rsidRPr="00F63156">
        <w:rPr>
          <w:rFonts w:ascii="GHEA Grapalat" w:hAnsi="GHEA Grapalat" w:cs="Sylfaen"/>
          <w:sz w:val="22"/>
          <w:szCs w:val="22"/>
          <w:lang w:val="hy-AM"/>
        </w:rPr>
        <w:t xml:space="preserve"> թվականի համար՝ </w:t>
      </w:r>
      <w:r w:rsidR="00804896" w:rsidRPr="00F63156">
        <w:rPr>
          <w:rFonts w:ascii="GHEA Grapalat" w:hAnsi="GHEA Grapalat" w:cs="Sylfaen"/>
          <w:sz w:val="22"/>
          <w:szCs w:val="22"/>
          <w:lang w:val="hy-AM"/>
        </w:rPr>
        <w:t>480,067.5</w:t>
      </w:r>
      <w:r w:rsidR="00D24F24"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 ՀՀ դրամ:</w:t>
      </w:r>
    </w:p>
    <w:p w:rsidR="00D754B9" w:rsidRPr="00F63156" w:rsidRDefault="00D754B9"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/Կից</w:t>
      </w:r>
      <w:r w:rsidR="00D01886" w:rsidRPr="00F63156">
        <w:rPr>
          <w:rFonts w:ascii="GHEA Grapalat" w:hAnsi="GHEA Grapalat" w:cs="Sylfaen"/>
          <w:sz w:val="22"/>
          <w:szCs w:val="22"/>
          <w:lang w:val="hy-AM"/>
        </w:rPr>
        <w:t>՝</w:t>
      </w:r>
      <w:r w:rsidRPr="00F63156">
        <w:rPr>
          <w:rFonts w:ascii="GHEA Grapalat" w:hAnsi="GHEA Grapalat" w:cs="Sylfaen"/>
          <w:sz w:val="22"/>
          <w:szCs w:val="22"/>
          <w:lang w:val="hy-AM"/>
        </w:rPr>
        <w:t xml:space="preserve"> տեղեկանքը/</w:t>
      </w:r>
    </w:p>
    <w:p w:rsidR="00021E0D" w:rsidRPr="00F63156" w:rsidRDefault="00021E0D" w:rsidP="002451D5">
      <w:pPr>
        <w:pStyle w:val="BodyTextIndent"/>
        <w:spacing w:line="276" w:lineRule="auto"/>
        <w:rPr>
          <w:rFonts w:ascii="GHEA Grapalat" w:hAnsi="GHEA Grapalat" w:cs="Sylfaen"/>
          <w:sz w:val="22"/>
          <w:szCs w:val="22"/>
          <w:lang w:val="hy-AM"/>
        </w:rPr>
      </w:pPr>
    </w:p>
    <w:p w:rsidR="00467196" w:rsidRDefault="00467196" w:rsidP="002451D5">
      <w:pPr>
        <w:spacing w:line="276" w:lineRule="auto"/>
        <w:ind w:firstLine="708"/>
        <w:jc w:val="center"/>
        <w:rPr>
          <w:rFonts w:ascii="GHEA Grapalat" w:hAnsi="GHEA Grapalat" w:cs="Sylfaen"/>
          <w:b/>
          <w:u w:val="single"/>
          <w:lang w:val="hy-AM"/>
        </w:rPr>
      </w:pPr>
    </w:p>
    <w:p w:rsidR="00467196" w:rsidRDefault="00467196" w:rsidP="002451D5">
      <w:pPr>
        <w:spacing w:line="276" w:lineRule="auto"/>
        <w:ind w:firstLine="708"/>
        <w:jc w:val="center"/>
        <w:rPr>
          <w:rFonts w:ascii="GHEA Grapalat" w:hAnsi="GHEA Grapalat" w:cs="Sylfaen"/>
          <w:b/>
          <w:u w:val="single"/>
          <w:lang w:val="hy-AM"/>
        </w:rPr>
      </w:pPr>
    </w:p>
    <w:p w:rsidR="003D11CC" w:rsidRDefault="00C20D61" w:rsidP="002451D5">
      <w:pPr>
        <w:spacing w:line="276" w:lineRule="auto"/>
        <w:ind w:firstLine="708"/>
        <w:jc w:val="center"/>
        <w:rPr>
          <w:rFonts w:ascii="GHEA Grapalat" w:hAnsi="GHEA Grapalat"/>
          <w:b/>
          <w:u w:val="single"/>
          <w:lang w:val="hy-AM"/>
        </w:rPr>
      </w:pPr>
      <w:r w:rsidRPr="00F63156">
        <w:rPr>
          <w:rFonts w:ascii="GHEA Grapalat" w:hAnsi="GHEA Grapalat" w:cs="Sylfaen"/>
          <w:b/>
          <w:u w:val="single"/>
          <w:lang w:val="hy-AM"/>
        </w:rPr>
        <w:lastRenderedPageBreak/>
        <w:t>Էներգետիկ</w:t>
      </w:r>
      <w:r w:rsidRPr="00F63156">
        <w:rPr>
          <w:rFonts w:ascii="GHEA Grapalat" w:hAnsi="GHEA Grapalat"/>
          <w:b/>
          <w:u w:val="single"/>
          <w:lang w:val="hy-AM"/>
        </w:rPr>
        <w:t xml:space="preserve"> </w:t>
      </w:r>
      <w:r w:rsidRPr="00F63156">
        <w:rPr>
          <w:rFonts w:ascii="GHEA Grapalat" w:hAnsi="GHEA Grapalat" w:cs="Sylfaen"/>
          <w:b/>
          <w:u w:val="single"/>
          <w:lang w:val="hy-AM"/>
        </w:rPr>
        <w:t>ծառայություններ</w:t>
      </w:r>
      <w:r w:rsidRPr="00F63156">
        <w:rPr>
          <w:rFonts w:ascii="GHEA Grapalat" w:hAnsi="GHEA Grapalat"/>
          <w:b/>
          <w:u w:val="single"/>
          <w:lang w:val="hy-AM"/>
        </w:rPr>
        <w:t xml:space="preserve"> /421200/</w:t>
      </w:r>
    </w:p>
    <w:p w:rsidR="00F63156" w:rsidRPr="00F63156" w:rsidRDefault="00F63156" w:rsidP="002451D5">
      <w:pPr>
        <w:spacing w:line="276" w:lineRule="auto"/>
        <w:ind w:firstLine="708"/>
        <w:jc w:val="center"/>
        <w:rPr>
          <w:rFonts w:ascii="GHEA Grapalat" w:hAnsi="GHEA Grapalat"/>
          <w:b/>
          <w:u w:val="single"/>
          <w:lang w:val="hy-AM"/>
        </w:rPr>
      </w:pPr>
    </w:p>
    <w:p w:rsidR="00C20D61" w:rsidRPr="00F63156" w:rsidRDefault="00C20D61"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Էներգետիկ և ջեռուցման ծառայությունների ձեռք բերման ծախսերը հաշվարկվել են, հիմք ընդունելով </w:t>
      </w:r>
      <w:r w:rsidR="00B50B1C" w:rsidRPr="00F63156">
        <w:rPr>
          <w:rFonts w:ascii="GHEA Grapalat" w:hAnsi="GHEA Grapalat" w:cs="Sylfaen"/>
          <w:sz w:val="22"/>
          <w:szCs w:val="22"/>
          <w:lang w:val="hy-AM"/>
        </w:rPr>
        <w:t>Կ</w:t>
      </w:r>
      <w:r w:rsidRPr="00F63156">
        <w:rPr>
          <w:rFonts w:ascii="GHEA Grapalat" w:hAnsi="GHEA Grapalat" w:cs="Sylfaen"/>
          <w:sz w:val="22"/>
          <w:szCs w:val="22"/>
          <w:lang w:val="hy-AM"/>
        </w:rPr>
        <w:t xml:space="preserve">առավարության 28.04.2005 թվականի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ՀՀ պետական բյուջեի նախագծում ՀՀ պետական մարմինների գծով բյուջետային ծախսերի առանձին տեսակների` ջեռուցման, վառելիքի և էլեկտրաէներգիայի ձեռքբերման ծավալների հաշվարկման հիմքում դրվող նորմաները հաստատելու մասին</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N629-Ն որոշումը, </w:t>
      </w:r>
      <w:r w:rsidR="00B50B1C" w:rsidRPr="00F63156">
        <w:rPr>
          <w:rFonts w:ascii="GHEA Grapalat" w:hAnsi="GHEA Grapalat" w:cs="Sylfaen"/>
          <w:sz w:val="22"/>
          <w:szCs w:val="22"/>
          <w:lang w:val="hy-AM"/>
        </w:rPr>
        <w:t>Հ</w:t>
      </w:r>
      <w:r w:rsidRPr="00F63156">
        <w:rPr>
          <w:rFonts w:ascii="GHEA Grapalat" w:hAnsi="GHEA Grapalat" w:cs="Sylfaen"/>
          <w:sz w:val="22"/>
          <w:szCs w:val="22"/>
          <w:lang w:val="hy-AM"/>
        </w:rPr>
        <w:t>անրային ծառայությունները կարգավորող հանձնաժողովի 2</w:t>
      </w:r>
      <w:r w:rsidR="00F16FE5" w:rsidRPr="00F63156">
        <w:rPr>
          <w:rFonts w:ascii="GHEA Grapalat" w:hAnsi="GHEA Grapalat" w:cs="Sylfaen"/>
          <w:sz w:val="22"/>
          <w:szCs w:val="22"/>
          <w:lang w:val="hy-AM"/>
        </w:rPr>
        <w:t>9.12.2021</w:t>
      </w:r>
      <w:r w:rsidRPr="00F63156">
        <w:rPr>
          <w:rFonts w:ascii="GHEA Grapalat" w:hAnsi="GHEA Grapalat" w:cs="Sylfaen"/>
          <w:sz w:val="22"/>
          <w:szCs w:val="22"/>
          <w:lang w:val="hy-AM"/>
        </w:rPr>
        <w:t>թ.  N4</w:t>
      </w:r>
      <w:r w:rsidR="00F16FE5" w:rsidRPr="00F63156">
        <w:rPr>
          <w:rFonts w:ascii="GHEA Grapalat" w:hAnsi="GHEA Grapalat" w:cs="Sylfaen"/>
          <w:sz w:val="22"/>
          <w:szCs w:val="22"/>
          <w:lang w:val="hy-AM"/>
        </w:rPr>
        <w:t>78</w:t>
      </w:r>
      <w:r w:rsidRPr="00F63156">
        <w:rPr>
          <w:rFonts w:ascii="GHEA Grapalat" w:hAnsi="GHEA Grapalat" w:cs="Sylfaen"/>
          <w:sz w:val="22"/>
          <w:szCs w:val="22"/>
          <w:lang w:val="hy-AM"/>
        </w:rPr>
        <w:t xml:space="preserve">-Ն,  </w:t>
      </w:r>
      <w:r w:rsidR="00000A20" w:rsidRPr="00F63156">
        <w:rPr>
          <w:rFonts w:ascii="GHEA Grapalat" w:hAnsi="GHEA Grapalat" w:cs="Sylfaen"/>
          <w:sz w:val="22"/>
          <w:szCs w:val="22"/>
          <w:lang w:val="hy-AM"/>
        </w:rPr>
        <w:t>01.03.2022</w:t>
      </w:r>
      <w:r w:rsidRPr="00F63156">
        <w:rPr>
          <w:rFonts w:ascii="GHEA Grapalat" w:hAnsi="GHEA Grapalat" w:cs="Sylfaen"/>
          <w:sz w:val="22"/>
          <w:szCs w:val="22"/>
          <w:lang w:val="hy-AM"/>
        </w:rPr>
        <w:t>թ.  N</w:t>
      </w:r>
      <w:r w:rsidR="00000A20" w:rsidRPr="00F63156">
        <w:rPr>
          <w:rFonts w:ascii="GHEA Grapalat" w:hAnsi="GHEA Grapalat" w:cs="Sylfaen"/>
          <w:sz w:val="22"/>
          <w:szCs w:val="22"/>
          <w:lang w:val="hy-AM"/>
        </w:rPr>
        <w:t>83</w:t>
      </w:r>
      <w:r w:rsidRPr="00F63156">
        <w:rPr>
          <w:rFonts w:ascii="GHEA Grapalat" w:hAnsi="GHEA Grapalat" w:cs="Sylfaen"/>
          <w:sz w:val="22"/>
          <w:szCs w:val="22"/>
          <w:lang w:val="hy-AM"/>
        </w:rPr>
        <w:t xml:space="preserve">-Ն որոշումները:  </w:t>
      </w:r>
    </w:p>
    <w:p w:rsidR="000D33FA" w:rsidRPr="00F63156" w:rsidRDefault="000D33FA" w:rsidP="00754EDC">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«Էներգետիկ ծառայու</w:t>
      </w:r>
      <w:r w:rsidR="00446693" w:rsidRPr="00F63156">
        <w:rPr>
          <w:rFonts w:ascii="GHEA Grapalat" w:hAnsi="GHEA Grapalat" w:cs="Sylfaen"/>
          <w:sz w:val="22"/>
          <w:szCs w:val="22"/>
          <w:lang w:val="hy-AM"/>
        </w:rPr>
        <w:t>թյուններ» (421200) հոդվածով 202</w:t>
      </w:r>
      <w:r w:rsidR="004C780B" w:rsidRPr="00F63156">
        <w:rPr>
          <w:rFonts w:ascii="GHEA Grapalat" w:hAnsi="GHEA Grapalat" w:cs="Sylfaen"/>
          <w:sz w:val="22"/>
          <w:szCs w:val="22"/>
          <w:lang w:val="hy-AM"/>
        </w:rPr>
        <w:t>6</w:t>
      </w:r>
      <w:r w:rsidR="009900E3" w:rsidRPr="00F63156">
        <w:rPr>
          <w:rFonts w:ascii="GHEA Grapalat" w:hAnsi="GHEA Grapalat" w:cs="Sylfaen"/>
          <w:sz w:val="22"/>
          <w:szCs w:val="22"/>
          <w:lang w:val="hy-AM"/>
        </w:rPr>
        <w:t>թ., 202</w:t>
      </w:r>
      <w:r w:rsidR="004C780B" w:rsidRPr="00F63156">
        <w:rPr>
          <w:rFonts w:ascii="GHEA Grapalat" w:hAnsi="GHEA Grapalat" w:cs="Sylfaen"/>
          <w:sz w:val="22"/>
          <w:szCs w:val="22"/>
          <w:lang w:val="hy-AM"/>
        </w:rPr>
        <w:t>7</w:t>
      </w:r>
      <w:r w:rsidRPr="00F63156">
        <w:rPr>
          <w:rFonts w:ascii="GHEA Grapalat" w:hAnsi="GHEA Grapalat" w:cs="Sylfaen"/>
          <w:sz w:val="22"/>
          <w:szCs w:val="22"/>
          <w:lang w:val="hy-AM"/>
        </w:rPr>
        <w:t xml:space="preserve">թ., </w:t>
      </w:r>
      <w:r w:rsidR="009900E3" w:rsidRPr="00F63156">
        <w:rPr>
          <w:rFonts w:ascii="GHEA Grapalat" w:hAnsi="GHEA Grapalat" w:cs="Sylfaen"/>
          <w:sz w:val="22"/>
          <w:szCs w:val="22"/>
          <w:lang w:val="hy-AM"/>
        </w:rPr>
        <w:t>202</w:t>
      </w:r>
      <w:r w:rsidR="004C780B" w:rsidRPr="00F63156">
        <w:rPr>
          <w:rFonts w:ascii="GHEA Grapalat" w:hAnsi="GHEA Grapalat" w:cs="Sylfaen"/>
          <w:sz w:val="22"/>
          <w:szCs w:val="22"/>
          <w:lang w:val="hy-AM"/>
        </w:rPr>
        <w:t>8</w:t>
      </w:r>
      <w:r w:rsidRPr="00F63156">
        <w:rPr>
          <w:rFonts w:ascii="GHEA Grapalat" w:hAnsi="GHEA Grapalat" w:cs="Sylfaen"/>
          <w:sz w:val="22"/>
          <w:szCs w:val="22"/>
          <w:lang w:val="hy-AM"/>
        </w:rPr>
        <w:t xml:space="preserve">թ. յուրաքանչյուր տարվա համար պլանավորվել է </w:t>
      </w:r>
      <w:r w:rsidR="004C780B" w:rsidRPr="00F63156">
        <w:rPr>
          <w:rFonts w:ascii="GHEA Grapalat" w:hAnsi="GHEA Grapalat" w:cs="Sylfaen"/>
          <w:sz w:val="22"/>
          <w:szCs w:val="22"/>
          <w:lang w:val="hy-AM"/>
        </w:rPr>
        <w:t>375,364.6</w:t>
      </w:r>
      <w:r w:rsidR="00446693"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 ՀՀ դրամ:</w:t>
      </w:r>
    </w:p>
    <w:p w:rsidR="00C20D61" w:rsidRPr="00F63156" w:rsidRDefault="00C20D61" w:rsidP="002451D5">
      <w:pPr>
        <w:spacing w:line="276" w:lineRule="auto"/>
        <w:ind w:firstLine="708"/>
        <w:rPr>
          <w:rFonts w:ascii="GHEA Grapalat" w:hAnsi="GHEA Grapalat" w:cs="Sylfaen"/>
          <w:sz w:val="22"/>
          <w:szCs w:val="22"/>
          <w:lang w:val="hy-AM"/>
        </w:rPr>
      </w:pPr>
      <w:r w:rsidRPr="00F63156">
        <w:rPr>
          <w:rFonts w:ascii="GHEA Grapalat" w:hAnsi="GHEA Grapalat" w:cs="Sylfaen"/>
          <w:sz w:val="22"/>
          <w:szCs w:val="22"/>
          <w:lang w:val="hy-AM"/>
        </w:rPr>
        <w:t>/Կից՝ տեղեկանքը/</w:t>
      </w:r>
    </w:p>
    <w:p w:rsidR="00B50B1C" w:rsidRPr="00F63156" w:rsidRDefault="00B50B1C" w:rsidP="002451D5">
      <w:pPr>
        <w:spacing w:line="276" w:lineRule="auto"/>
        <w:ind w:firstLine="708"/>
        <w:rPr>
          <w:rFonts w:ascii="GHEA Grapalat" w:hAnsi="GHEA Grapalat" w:cs="Sylfaen"/>
          <w:sz w:val="22"/>
          <w:szCs w:val="22"/>
          <w:lang w:val="hy-AM"/>
        </w:rPr>
      </w:pPr>
    </w:p>
    <w:p w:rsidR="00B50B1C" w:rsidRDefault="00B50B1C" w:rsidP="002451D5">
      <w:pPr>
        <w:spacing w:line="276" w:lineRule="auto"/>
        <w:ind w:firstLine="360"/>
        <w:jc w:val="center"/>
        <w:rPr>
          <w:rFonts w:ascii="GHEA Grapalat" w:hAnsi="GHEA Grapalat"/>
          <w:b/>
          <w:u w:val="single"/>
          <w:lang w:val="hy-AM"/>
        </w:rPr>
      </w:pPr>
      <w:r w:rsidRPr="00F63156">
        <w:rPr>
          <w:rFonts w:ascii="GHEA Grapalat" w:hAnsi="GHEA Grapalat" w:cs="Sylfaen"/>
          <w:b/>
          <w:u w:val="single"/>
          <w:lang w:val="hy-AM"/>
        </w:rPr>
        <w:t>Կոմունալ</w:t>
      </w:r>
      <w:r w:rsidRPr="00F63156">
        <w:rPr>
          <w:rFonts w:ascii="GHEA Grapalat" w:hAnsi="GHEA Grapalat"/>
          <w:b/>
          <w:u w:val="single"/>
          <w:lang w:val="hy-AM"/>
        </w:rPr>
        <w:t xml:space="preserve"> </w:t>
      </w:r>
      <w:r w:rsidRPr="00F63156">
        <w:rPr>
          <w:rFonts w:ascii="GHEA Grapalat" w:hAnsi="GHEA Grapalat" w:cs="Sylfaen"/>
          <w:b/>
          <w:u w:val="single"/>
          <w:lang w:val="hy-AM"/>
        </w:rPr>
        <w:t>ծառայություններ</w:t>
      </w:r>
      <w:r w:rsidRPr="00F63156">
        <w:rPr>
          <w:rFonts w:ascii="GHEA Grapalat" w:hAnsi="GHEA Grapalat"/>
          <w:b/>
          <w:u w:val="single"/>
          <w:lang w:val="hy-AM"/>
        </w:rPr>
        <w:t>/421300/</w:t>
      </w:r>
    </w:p>
    <w:p w:rsidR="00F63156" w:rsidRPr="00F63156" w:rsidRDefault="00F63156" w:rsidP="002451D5">
      <w:pPr>
        <w:spacing w:line="276" w:lineRule="auto"/>
        <w:ind w:firstLine="360"/>
        <w:jc w:val="center"/>
        <w:rPr>
          <w:rFonts w:ascii="GHEA Grapalat" w:hAnsi="GHEA Grapalat"/>
          <w:b/>
          <w:u w:val="single"/>
          <w:lang w:val="hy-AM"/>
        </w:rPr>
      </w:pPr>
    </w:p>
    <w:p w:rsidR="00B50B1C" w:rsidRPr="00F63156" w:rsidRDefault="00B50B1C"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Ջրամատակարարման և ջրահեռացման ծառայությունների ձեռքբերման ծախսերը հաշվարկվել են` հիմք ընդունելով Կառավարության 23.09.2004թ.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ՀՀ պետական մարմինների կոմունալ ծախսերի նորմաներ սահմանելու մասին</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N1536-Ն </w:t>
      </w:r>
      <w:r w:rsidR="00467196" w:rsidRPr="00467196">
        <w:rPr>
          <w:rFonts w:ascii="GHEA Grapalat" w:hAnsi="GHEA Grapalat" w:cs="Sylfaen"/>
          <w:sz w:val="22"/>
          <w:szCs w:val="22"/>
          <w:lang w:val="hy-AM"/>
        </w:rPr>
        <w:t xml:space="preserve">և 2005թ. մայիսի 12-ի թիվ 732-Ա </w:t>
      </w:r>
      <w:r w:rsidRPr="00F63156">
        <w:rPr>
          <w:rFonts w:ascii="GHEA Grapalat" w:hAnsi="GHEA Grapalat" w:cs="Sylfaen"/>
          <w:sz w:val="22"/>
          <w:szCs w:val="22"/>
          <w:lang w:val="hy-AM"/>
        </w:rPr>
        <w:t>որոշում</w:t>
      </w:r>
      <w:r w:rsidR="00467196" w:rsidRPr="00467196">
        <w:rPr>
          <w:rFonts w:ascii="GHEA Grapalat" w:hAnsi="GHEA Grapalat" w:cs="Sylfaen"/>
          <w:sz w:val="22"/>
          <w:szCs w:val="22"/>
          <w:lang w:val="hy-AM"/>
        </w:rPr>
        <w:t>ներ</w:t>
      </w:r>
      <w:r w:rsidRPr="00F63156">
        <w:rPr>
          <w:rFonts w:ascii="GHEA Grapalat" w:hAnsi="GHEA Grapalat" w:cs="Sylfaen"/>
          <w:sz w:val="22"/>
          <w:szCs w:val="22"/>
          <w:lang w:val="hy-AM"/>
        </w:rPr>
        <w:t xml:space="preserve">ը,  Հանրային ծառայությունները կարգավորող հանձնաժողովի </w:t>
      </w:r>
      <w:r w:rsidR="00446693" w:rsidRPr="00F63156">
        <w:rPr>
          <w:rFonts w:ascii="GHEA Grapalat" w:hAnsi="GHEA Grapalat" w:cs="Sylfaen"/>
          <w:sz w:val="22"/>
          <w:szCs w:val="22"/>
          <w:lang w:val="hy-AM"/>
        </w:rPr>
        <w:t>30</w:t>
      </w:r>
      <w:r w:rsidRPr="00F63156">
        <w:rPr>
          <w:rFonts w:ascii="GHEA Grapalat" w:hAnsi="GHEA Grapalat" w:cs="Sylfaen"/>
          <w:sz w:val="22"/>
          <w:szCs w:val="22"/>
          <w:lang w:val="hy-AM"/>
        </w:rPr>
        <w:t>.11.20</w:t>
      </w:r>
      <w:r w:rsidR="00446693" w:rsidRPr="00F63156">
        <w:rPr>
          <w:rFonts w:ascii="GHEA Grapalat" w:hAnsi="GHEA Grapalat" w:cs="Sylfaen"/>
          <w:sz w:val="22"/>
          <w:szCs w:val="22"/>
          <w:lang w:val="hy-AM"/>
        </w:rPr>
        <w:t>21</w:t>
      </w:r>
      <w:r w:rsidRPr="00F63156">
        <w:rPr>
          <w:rFonts w:ascii="GHEA Grapalat" w:hAnsi="GHEA Grapalat" w:cs="Sylfaen"/>
          <w:sz w:val="22"/>
          <w:szCs w:val="22"/>
          <w:lang w:val="hy-AM"/>
        </w:rPr>
        <w:t xml:space="preserve"> թվականի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ՎԵՈԼԻԱ ՋՈւՐ</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փակ բաժնետիրական ընկերության կողմից սպառողներին խմելու ջրի մատակարարման, ջրահեռացման և կեղտաջրերի մաքրման ծառայությունների մատուցման սակագների սահմանման մասին N</w:t>
      </w:r>
      <w:r w:rsidR="00446693" w:rsidRPr="00F63156">
        <w:rPr>
          <w:rFonts w:ascii="GHEA Grapalat" w:hAnsi="GHEA Grapalat" w:cs="Sylfaen"/>
          <w:sz w:val="22"/>
          <w:szCs w:val="22"/>
          <w:lang w:val="hy-AM"/>
        </w:rPr>
        <w:t>405</w:t>
      </w:r>
      <w:r w:rsidRPr="00F63156">
        <w:rPr>
          <w:rFonts w:ascii="GHEA Grapalat" w:hAnsi="GHEA Grapalat" w:cs="Sylfaen"/>
          <w:sz w:val="22"/>
          <w:szCs w:val="22"/>
          <w:lang w:val="hy-AM"/>
        </w:rPr>
        <w:t xml:space="preserve">Ն  և Կառավարության 21.12.2017թ.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ՎԵՈԼԻԱ ՋՈւՐ</w:t>
      </w:r>
      <w:r w:rsidRPr="00F63156">
        <w:rPr>
          <w:rFonts w:ascii="GHEA Grapalat" w:hAnsi="GHEA Grapalat" w:cs="Times Armenian"/>
          <w:sz w:val="22"/>
          <w:szCs w:val="22"/>
          <w:lang w:val="hy-AM"/>
        </w:rPr>
        <w:t xml:space="preserve">» </w:t>
      </w:r>
      <w:r w:rsidRPr="00F63156">
        <w:rPr>
          <w:rFonts w:ascii="GHEA Grapalat" w:hAnsi="GHEA Grapalat" w:cs="Sylfaen"/>
          <w:sz w:val="22"/>
          <w:szCs w:val="22"/>
          <w:lang w:val="hy-AM"/>
        </w:rPr>
        <w:t xml:space="preserve">փակ բաժնետիրական ընկերության կողմից սպառողներին խմելու ջրի մատակարարման, ջրահեռացման և կեղտաջրերի մաքրման ծառայությունների մատուցման սակագների մեղմացման միջոցառման մասին որոշումները: Ջրամատակարարման և ջրահեռացման ծառայությունների ձեռքբերման ծախսերի հաշվարկման համար հիմք է հանդիսացել նաև 13.12.2007թ. N1490-Ն որոշումները, որոնցում չափանիշ է ծառայել հաստիքների քանակը և այդ ցուցանիշը ավելացվել է կապված դատական նիստերի դահլիճների ընդհանուր մակերեսի մեծությունը վարչական աշխատողի համար նախատեսված տարածքի նորմատիվային մեծության վրա բաժանելու արդյունքում: </w:t>
      </w:r>
    </w:p>
    <w:p w:rsidR="00B50B1C" w:rsidRPr="00F63156" w:rsidRDefault="00B50B1C" w:rsidP="002451D5">
      <w:pPr>
        <w:spacing w:line="276" w:lineRule="auto"/>
        <w:ind w:firstLine="708"/>
        <w:jc w:val="both"/>
        <w:rPr>
          <w:rFonts w:ascii="GHEA Grapalat" w:hAnsi="GHEA Grapalat" w:cs="Sylfaen"/>
          <w:sz w:val="22"/>
          <w:szCs w:val="22"/>
          <w:lang w:val="hy-AM"/>
        </w:rPr>
      </w:pPr>
      <w:r w:rsidRPr="00F63156">
        <w:rPr>
          <w:rFonts w:ascii="GHEA Grapalat" w:hAnsi="GHEA Grapalat" w:cs="Times Armenian"/>
          <w:sz w:val="22"/>
          <w:szCs w:val="22"/>
          <w:lang w:val="hy-AM"/>
        </w:rPr>
        <w:t>«</w:t>
      </w:r>
      <w:r w:rsidRPr="00F63156">
        <w:rPr>
          <w:rFonts w:ascii="GHEA Grapalat" w:hAnsi="GHEA Grapalat" w:cs="Sylfaen"/>
          <w:sz w:val="22"/>
          <w:szCs w:val="22"/>
          <w:lang w:val="hy-AM"/>
        </w:rPr>
        <w:t>Կոմունալ ծառայություններ</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հոդվածով ներկայացված են նաև դեռատիզացիայի ծախսերը: Դեռատիզացիայի ծախսերի հաշվարկը կատարվել է համապատասխան վարչական տարածքի մակերեսի և միավոր քառակուսի մետրի համար սահմանված գնի հիման վրա: </w:t>
      </w:r>
    </w:p>
    <w:p w:rsidR="000D33FA" w:rsidRPr="00F63156" w:rsidRDefault="000D33FA"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«Կոմունալ ծառայու</w:t>
      </w:r>
      <w:r w:rsidR="00966D2F" w:rsidRPr="00F63156">
        <w:rPr>
          <w:rFonts w:ascii="GHEA Grapalat" w:hAnsi="GHEA Grapalat" w:cs="Sylfaen"/>
          <w:sz w:val="22"/>
          <w:szCs w:val="22"/>
          <w:lang w:val="hy-AM"/>
        </w:rPr>
        <w:t xml:space="preserve">թյուններ» (421300) հոդվածով </w:t>
      </w:r>
      <w:r w:rsidR="00754EDC" w:rsidRPr="00F63156">
        <w:rPr>
          <w:rFonts w:ascii="GHEA Grapalat" w:hAnsi="GHEA Grapalat" w:cs="Sylfaen"/>
          <w:sz w:val="22"/>
          <w:szCs w:val="22"/>
          <w:lang w:val="hy-AM"/>
        </w:rPr>
        <w:t>202</w:t>
      </w:r>
      <w:r w:rsidR="004C780B" w:rsidRPr="00F63156">
        <w:rPr>
          <w:rFonts w:ascii="GHEA Grapalat" w:hAnsi="GHEA Grapalat" w:cs="Sylfaen"/>
          <w:sz w:val="22"/>
          <w:szCs w:val="22"/>
          <w:lang w:val="hy-AM"/>
        </w:rPr>
        <w:t>6</w:t>
      </w:r>
      <w:r w:rsidR="00754EDC" w:rsidRPr="00F63156">
        <w:rPr>
          <w:rFonts w:ascii="GHEA Grapalat" w:hAnsi="GHEA Grapalat" w:cs="Sylfaen"/>
          <w:sz w:val="22"/>
          <w:szCs w:val="22"/>
          <w:lang w:val="hy-AM"/>
        </w:rPr>
        <w:t>թ., 202</w:t>
      </w:r>
      <w:r w:rsidR="004C780B" w:rsidRPr="00F63156">
        <w:rPr>
          <w:rFonts w:ascii="GHEA Grapalat" w:hAnsi="GHEA Grapalat" w:cs="Sylfaen"/>
          <w:sz w:val="22"/>
          <w:szCs w:val="22"/>
          <w:lang w:val="hy-AM"/>
        </w:rPr>
        <w:t>7</w:t>
      </w:r>
      <w:r w:rsidR="00754EDC" w:rsidRPr="00F63156">
        <w:rPr>
          <w:rFonts w:ascii="GHEA Grapalat" w:hAnsi="GHEA Grapalat" w:cs="Sylfaen"/>
          <w:sz w:val="22"/>
          <w:szCs w:val="22"/>
          <w:lang w:val="hy-AM"/>
        </w:rPr>
        <w:t>թ., 202</w:t>
      </w:r>
      <w:r w:rsidR="004C780B" w:rsidRPr="00F63156">
        <w:rPr>
          <w:rFonts w:ascii="GHEA Grapalat" w:hAnsi="GHEA Grapalat" w:cs="Sylfaen"/>
          <w:sz w:val="22"/>
          <w:szCs w:val="22"/>
          <w:lang w:val="hy-AM"/>
        </w:rPr>
        <w:t>8</w:t>
      </w:r>
      <w:r w:rsidR="00754EDC" w:rsidRPr="00F63156">
        <w:rPr>
          <w:rFonts w:ascii="GHEA Grapalat" w:hAnsi="GHEA Grapalat" w:cs="Sylfaen"/>
          <w:sz w:val="22"/>
          <w:szCs w:val="22"/>
          <w:lang w:val="hy-AM"/>
        </w:rPr>
        <w:t xml:space="preserve">թ. </w:t>
      </w:r>
      <w:r w:rsidRPr="00F63156">
        <w:rPr>
          <w:rFonts w:ascii="GHEA Grapalat" w:hAnsi="GHEA Grapalat" w:cs="Sylfaen"/>
          <w:sz w:val="22"/>
          <w:szCs w:val="22"/>
          <w:lang w:val="hy-AM"/>
        </w:rPr>
        <w:t xml:space="preserve">յուրաքանչյուր տարվա համար պլանավորվել է </w:t>
      </w:r>
      <w:r w:rsidR="004C780B" w:rsidRPr="00F63156">
        <w:rPr>
          <w:rFonts w:ascii="GHEA Grapalat" w:hAnsi="GHEA Grapalat" w:cs="Sylfaen"/>
          <w:sz w:val="22"/>
          <w:szCs w:val="22"/>
          <w:lang w:val="hy-AM"/>
        </w:rPr>
        <w:t xml:space="preserve">36,314.6 </w:t>
      </w:r>
      <w:r w:rsidRPr="00F63156">
        <w:rPr>
          <w:rFonts w:ascii="GHEA Grapalat" w:hAnsi="GHEA Grapalat" w:cs="Sylfaen"/>
          <w:sz w:val="22"/>
          <w:szCs w:val="22"/>
          <w:lang w:val="hy-AM"/>
        </w:rPr>
        <w:t>հազ. ՀՀ դրամ:</w:t>
      </w:r>
    </w:p>
    <w:p w:rsidR="00D762D6" w:rsidRPr="00F63156" w:rsidRDefault="00B50B1C"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/Կից՝ տեղեկանքը/</w:t>
      </w:r>
    </w:p>
    <w:p w:rsidR="005C092E" w:rsidRPr="00F63156" w:rsidRDefault="005C092E" w:rsidP="002451D5">
      <w:pPr>
        <w:spacing w:line="276" w:lineRule="auto"/>
        <w:ind w:firstLine="708"/>
        <w:jc w:val="both"/>
        <w:rPr>
          <w:rFonts w:ascii="GHEA Grapalat" w:hAnsi="GHEA Grapalat"/>
          <w:sz w:val="22"/>
          <w:szCs w:val="22"/>
          <w:lang w:val="af-ZA"/>
        </w:rPr>
      </w:pPr>
    </w:p>
    <w:p w:rsidR="003D11CC" w:rsidRDefault="00E41815" w:rsidP="002451D5">
      <w:pPr>
        <w:pStyle w:val="NormalWeb"/>
        <w:spacing w:before="0" w:beforeAutospacing="0" w:after="0" w:afterAutospacing="0" w:line="276" w:lineRule="auto"/>
        <w:ind w:firstLine="708"/>
        <w:jc w:val="center"/>
        <w:rPr>
          <w:rFonts w:ascii="GHEA Grapalat" w:hAnsi="GHEA Grapalat" w:cs="Arial CIT"/>
          <w:b/>
          <w:u w:val="single"/>
          <w:lang w:val="hy-AM"/>
        </w:rPr>
      </w:pPr>
      <w:r w:rsidRPr="00F63156">
        <w:rPr>
          <w:rFonts w:ascii="GHEA Grapalat" w:hAnsi="GHEA Grapalat" w:cs="Sylfaen"/>
          <w:b/>
          <w:u w:val="single"/>
          <w:lang w:val="hy-AM"/>
        </w:rPr>
        <w:t>Կապի</w:t>
      </w:r>
      <w:r w:rsidRPr="00F63156">
        <w:rPr>
          <w:rFonts w:ascii="GHEA Grapalat" w:hAnsi="GHEA Grapalat" w:cs="Arial CIT"/>
          <w:b/>
          <w:u w:val="single"/>
          <w:lang w:val="hy-AM"/>
        </w:rPr>
        <w:t xml:space="preserve"> </w:t>
      </w:r>
      <w:r w:rsidRPr="00F63156">
        <w:rPr>
          <w:rFonts w:ascii="GHEA Grapalat" w:hAnsi="GHEA Grapalat" w:cs="Sylfaen"/>
          <w:b/>
          <w:u w:val="single"/>
          <w:lang w:val="hy-AM"/>
        </w:rPr>
        <w:t>ծառայություններ</w:t>
      </w:r>
      <w:r w:rsidRPr="00F63156">
        <w:rPr>
          <w:rFonts w:ascii="GHEA Grapalat" w:hAnsi="GHEA Grapalat" w:cs="Arial CIT"/>
          <w:b/>
          <w:u w:val="single"/>
          <w:lang w:val="hy-AM"/>
        </w:rPr>
        <w:t>/421400/</w:t>
      </w:r>
    </w:p>
    <w:p w:rsidR="00F63156" w:rsidRPr="00F63156" w:rsidRDefault="00F63156" w:rsidP="002451D5">
      <w:pPr>
        <w:pStyle w:val="NormalWeb"/>
        <w:spacing w:before="0" w:beforeAutospacing="0" w:after="0" w:afterAutospacing="0" w:line="276" w:lineRule="auto"/>
        <w:ind w:firstLine="708"/>
        <w:jc w:val="center"/>
        <w:rPr>
          <w:rFonts w:ascii="GHEA Grapalat" w:hAnsi="GHEA Grapalat" w:cs="Arial CIT"/>
          <w:b/>
          <w:u w:val="single"/>
          <w:lang w:val="hy-AM"/>
        </w:rPr>
      </w:pPr>
    </w:p>
    <w:p w:rsidR="00957E08" w:rsidRPr="00F63156" w:rsidRDefault="00957E08"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Հեռախոսային կապի ծառայությունների ձեռք բերման ծախսերը հաշվարկվել են Կառավարության 2005թ. մայիսի 12-ի թիվ 732-Ա որոշմամբ սահմանված նորմաներին և ՀՀ հանրային ծառայությունները կարգավորող հանձնաժողովի 24.08.2007 թվականի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ԱՐՄԵՆՏԵԼ</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փակ բաժնետիրական ընկերության կողմից մատուցվող ծառայությունների սակագների սահմանման մասին N340-Ն որոշմամբ սահմանված սակագներին համապատասխան: </w:t>
      </w:r>
    </w:p>
    <w:p w:rsidR="00957E08" w:rsidRPr="00F63156" w:rsidRDefault="00957E08"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202</w:t>
      </w:r>
      <w:r w:rsidR="004C780B" w:rsidRPr="00F63156">
        <w:rPr>
          <w:rFonts w:ascii="GHEA Grapalat" w:hAnsi="GHEA Grapalat" w:cs="Sylfaen"/>
          <w:sz w:val="22"/>
          <w:szCs w:val="22"/>
          <w:lang w:val="hy-AM"/>
        </w:rPr>
        <w:t>6</w:t>
      </w:r>
      <w:r w:rsidRPr="00F63156">
        <w:rPr>
          <w:rFonts w:ascii="GHEA Grapalat" w:hAnsi="GHEA Grapalat" w:cs="Sylfaen"/>
          <w:sz w:val="22"/>
          <w:szCs w:val="22"/>
          <w:lang w:val="hy-AM"/>
        </w:rPr>
        <w:t xml:space="preserve"> թվականի փոստային ծառայությունների ձեռք բերման ծախսերի  հաշվարկը կատարվել է հետևյալ կերպ՝ 1 գործի համար փոստային ծառայությունների միջին արժեք /</w:t>
      </w:r>
      <w:r w:rsidR="00846412" w:rsidRPr="00F63156">
        <w:rPr>
          <w:rFonts w:ascii="GHEA Grapalat" w:hAnsi="GHEA Grapalat" w:cs="Sylfaen"/>
          <w:sz w:val="22"/>
          <w:szCs w:val="22"/>
          <w:lang w:val="hy-AM"/>
        </w:rPr>
        <w:t>6,080</w:t>
      </w:r>
      <w:r w:rsidRPr="00F63156">
        <w:rPr>
          <w:rFonts w:ascii="GHEA Grapalat" w:hAnsi="GHEA Grapalat" w:cs="Sylfaen"/>
          <w:sz w:val="22"/>
          <w:szCs w:val="22"/>
          <w:lang w:val="hy-AM"/>
        </w:rPr>
        <w:t xml:space="preserve"> ՀՀ դրամ/ * </w:t>
      </w:r>
      <w:r w:rsidRPr="00F63156">
        <w:rPr>
          <w:rFonts w:ascii="GHEA Grapalat" w:hAnsi="GHEA Grapalat" w:cs="Sylfaen"/>
          <w:sz w:val="22"/>
          <w:szCs w:val="22"/>
          <w:lang w:val="hy-AM"/>
        </w:rPr>
        <w:lastRenderedPageBreak/>
        <w:t>գործերի քանակ: 202</w:t>
      </w:r>
      <w:r w:rsidR="004C780B" w:rsidRPr="00F63156">
        <w:rPr>
          <w:rFonts w:ascii="GHEA Grapalat" w:hAnsi="GHEA Grapalat" w:cs="Sylfaen"/>
          <w:sz w:val="22"/>
          <w:szCs w:val="22"/>
          <w:lang w:val="hy-AM"/>
        </w:rPr>
        <w:t>6</w:t>
      </w:r>
      <w:r w:rsidRPr="00F63156">
        <w:rPr>
          <w:rFonts w:ascii="GHEA Grapalat" w:hAnsi="GHEA Grapalat" w:cs="Sylfaen"/>
          <w:sz w:val="22"/>
          <w:szCs w:val="22"/>
          <w:lang w:val="hy-AM"/>
        </w:rPr>
        <w:t xml:space="preserve"> թվականին փոստային ծառայությունների ձեռք բերման  համար գումարը </w:t>
      </w:r>
      <w:r w:rsidR="00E93B53" w:rsidRPr="00F63156">
        <w:rPr>
          <w:rFonts w:ascii="GHEA Grapalat" w:hAnsi="GHEA Grapalat" w:cs="Sylfaen"/>
          <w:sz w:val="22"/>
          <w:szCs w:val="22"/>
          <w:lang w:val="hy-AM"/>
        </w:rPr>
        <w:t>պ</w:t>
      </w:r>
      <w:r w:rsidR="003D68E5" w:rsidRPr="00F63156">
        <w:rPr>
          <w:rFonts w:ascii="GHEA Grapalat" w:hAnsi="GHEA Grapalat" w:cs="Sylfaen"/>
          <w:sz w:val="22"/>
          <w:szCs w:val="22"/>
          <w:lang w:val="hy-AM"/>
        </w:rPr>
        <w:t>լանավորելիս հաշվի են առնվել 202</w:t>
      </w:r>
      <w:r w:rsidR="004C780B" w:rsidRPr="00F63156">
        <w:rPr>
          <w:rFonts w:ascii="GHEA Grapalat" w:hAnsi="GHEA Grapalat" w:cs="Sylfaen"/>
          <w:sz w:val="22"/>
          <w:szCs w:val="22"/>
          <w:lang w:val="hy-AM"/>
        </w:rPr>
        <w:t>4</w:t>
      </w:r>
      <w:r w:rsidRPr="00F63156">
        <w:rPr>
          <w:rFonts w:ascii="GHEA Grapalat" w:hAnsi="GHEA Grapalat" w:cs="Sylfaen"/>
          <w:sz w:val="22"/>
          <w:szCs w:val="22"/>
          <w:lang w:val="hy-AM"/>
        </w:rPr>
        <w:t xml:space="preserve"> թվականի փաստացի ծախսերը, </w:t>
      </w:r>
      <w:r w:rsidR="00EE0208" w:rsidRPr="00F63156">
        <w:rPr>
          <w:rFonts w:ascii="GHEA Grapalat" w:hAnsi="GHEA Grapalat" w:cs="Sylfaen"/>
          <w:sz w:val="22"/>
          <w:szCs w:val="22"/>
          <w:lang w:val="hy-AM"/>
        </w:rPr>
        <w:t>Քրեական օրենսգրքում կատարվ</w:t>
      </w:r>
      <w:r w:rsidR="004C780B" w:rsidRPr="00F63156">
        <w:rPr>
          <w:rFonts w:ascii="GHEA Grapalat" w:hAnsi="GHEA Grapalat" w:cs="Sylfaen"/>
          <w:sz w:val="22"/>
          <w:szCs w:val="22"/>
          <w:lang w:val="hy-AM"/>
        </w:rPr>
        <w:t>ած</w:t>
      </w:r>
      <w:r w:rsidR="00EE0208" w:rsidRPr="00F63156">
        <w:rPr>
          <w:rFonts w:ascii="GHEA Grapalat" w:hAnsi="GHEA Grapalat" w:cs="Sylfaen"/>
          <w:sz w:val="22"/>
          <w:szCs w:val="22"/>
          <w:lang w:val="hy-AM"/>
        </w:rPr>
        <w:t xml:space="preserve"> փոփոխությունների արդյունքում ավարտված գործերի  քանակի աճը</w:t>
      </w:r>
      <w:r w:rsidRPr="00F63156">
        <w:rPr>
          <w:rFonts w:ascii="GHEA Grapalat" w:hAnsi="GHEA Grapalat" w:cs="Sylfaen"/>
          <w:sz w:val="22"/>
          <w:szCs w:val="22"/>
          <w:lang w:val="hy-AM"/>
        </w:rPr>
        <w:t xml:space="preserve">:  </w:t>
      </w:r>
    </w:p>
    <w:p w:rsidR="00957E08" w:rsidRPr="00F63156" w:rsidRDefault="00C52006"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Էլեկտրոնային արդարադատության ներդրմամբ, ինչպես նաև հաշվի առնելով այն, որ </w:t>
      </w:r>
      <w:r w:rsidR="00957E08" w:rsidRPr="00F63156">
        <w:rPr>
          <w:rFonts w:ascii="GHEA Grapalat" w:hAnsi="GHEA Grapalat" w:cs="Sylfaen"/>
          <w:sz w:val="22"/>
          <w:szCs w:val="22"/>
          <w:lang w:val="hy-AM"/>
        </w:rPr>
        <w:t xml:space="preserve">Դատական դեպարտամենտի կենտրոնական մարմնում և նրա առանձնացված ստորաբաժանումներում գործում է </w:t>
      </w:r>
      <w:r w:rsidR="00957E08" w:rsidRPr="00F63156">
        <w:rPr>
          <w:rFonts w:ascii="GHEA Grapalat" w:hAnsi="GHEA Grapalat" w:cs="Times Armenian"/>
          <w:sz w:val="22"/>
          <w:szCs w:val="22"/>
          <w:lang w:val="hy-AM"/>
        </w:rPr>
        <w:t>«</w:t>
      </w:r>
      <w:r w:rsidR="00957E08" w:rsidRPr="00F63156">
        <w:rPr>
          <w:rFonts w:ascii="GHEA Grapalat" w:hAnsi="GHEA Grapalat" w:cs="Sylfaen"/>
          <w:sz w:val="22"/>
          <w:szCs w:val="22"/>
          <w:lang w:val="hy-AM"/>
        </w:rPr>
        <w:t>Դատական համակարգ</w:t>
      </w:r>
      <w:r w:rsidR="00957E08" w:rsidRPr="00F63156">
        <w:rPr>
          <w:rFonts w:ascii="GHEA Grapalat" w:hAnsi="GHEA Grapalat" w:cs="Times Armenian"/>
          <w:sz w:val="22"/>
          <w:szCs w:val="22"/>
          <w:lang w:val="hy-AM"/>
        </w:rPr>
        <w:t>»</w:t>
      </w:r>
      <w:r w:rsidR="00957E08" w:rsidRPr="00F63156">
        <w:rPr>
          <w:rFonts w:ascii="GHEA Grapalat" w:hAnsi="GHEA Grapalat" w:cs="Sylfaen"/>
          <w:sz w:val="22"/>
          <w:szCs w:val="22"/>
          <w:lang w:val="hy-AM"/>
        </w:rPr>
        <w:t xml:space="preserve"> ծրագիրը, որի աշխատանքն ապահովվում է ինտերնետ կապի միջոցով</w:t>
      </w:r>
      <w:r w:rsidRPr="00F63156">
        <w:rPr>
          <w:rFonts w:ascii="GHEA Grapalat" w:hAnsi="GHEA Grapalat" w:cs="Sylfaen"/>
          <w:sz w:val="22"/>
          <w:szCs w:val="22"/>
          <w:lang w:val="hy-AM"/>
        </w:rPr>
        <w:t>՝</w:t>
      </w:r>
      <w:r w:rsidR="00957E08" w:rsidRPr="00F63156">
        <w:rPr>
          <w:rFonts w:ascii="GHEA Grapalat" w:hAnsi="GHEA Grapalat" w:cs="Sylfaen"/>
          <w:sz w:val="22"/>
          <w:szCs w:val="22"/>
          <w:lang w:val="hy-AM"/>
        </w:rPr>
        <w:t xml:space="preserve"> </w:t>
      </w:r>
      <w:r w:rsidR="00957E08" w:rsidRPr="00F63156">
        <w:rPr>
          <w:rFonts w:ascii="GHEA Grapalat" w:hAnsi="GHEA Grapalat" w:cs="Times Armenian"/>
          <w:sz w:val="22"/>
          <w:szCs w:val="22"/>
          <w:lang w:val="hy-AM"/>
        </w:rPr>
        <w:t>«</w:t>
      </w:r>
      <w:r w:rsidR="00957E08" w:rsidRPr="00F63156">
        <w:rPr>
          <w:rFonts w:ascii="GHEA Grapalat" w:hAnsi="GHEA Grapalat" w:cs="Sylfaen"/>
          <w:sz w:val="22"/>
          <w:szCs w:val="22"/>
          <w:lang w:val="hy-AM"/>
        </w:rPr>
        <w:t>Կապի ծառայություններ</w:t>
      </w:r>
      <w:r w:rsidR="00957E08" w:rsidRPr="00F63156">
        <w:rPr>
          <w:rFonts w:ascii="GHEA Grapalat" w:hAnsi="GHEA Grapalat" w:cs="Times Armenian"/>
          <w:sz w:val="22"/>
          <w:szCs w:val="22"/>
          <w:lang w:val="hy-AM"/>
        </w:rPr>
        <w:t>»</w:t>
      </w:r>
      <w:r w:rsidR="00957E08" w:rsidRPr="00F63156">
        <w:rPr>
          <w:rFonts w:ascii="GHEA Grapalat" w:hAnsi="GHEA Grapalat" w:cs="Sylfaen"/>
          <w:sz w:val="22"/>
          <w:szCs w:val="22"/>
          <w:lang w:val="hy-AM"/>
        </w:rPr>
        <w:t xml:space="preserve"> հոդվածով պլանավորվել է </w:t>
      </w:r>
      <w:r w:rsidR="00957E08" w:rsidRPr="00F63156">
        <w:rPr>
          <w:rFonts w:ascii="GHEA Grapalat" w:hAnsi="GHEA Grapalat" w:cs="Times Armenian"/>
          <w:sz w:val="22"/>
          <w:szCs w:val="22"/>
          <w:lang w:val="hy-AM"/>
        </w:rPr>
        <w:t>«</w:t>
      </w:r>
      <w:r w:rsidR="00957E08" w:rsidRPr="00F63156">
        <w:rPr>
          <w:rFonts w:ascii="GHEA Grapalat" w:hAnsi="GHEA Grapalat" w:cs="Sylfaen"/>
          <w:sz w:val="22"/>
          <w:szCs w:val="22"/>
          <w:lang w:val="hy-AM"/>
        </w:rPr>
        <w:t>Ինտերնետ</w:t>
      </w:r>
      <w:r w:rsidR="00957E08" w:rsidRPr="00F63156">
        <w:rPr>
          <w:rFonts w:ascii="GHEA Grapalat" w:hAnsi="GHEA Grapalat" w:cs="Times Armenian"/>
          <w:sz w:val="22"/>
          <w:szCs w:val="22"/>
          <w:lang w:val="hy-AM"/>
        </w:rPr>
        <w:t>»</w:t>
      </w:r>
      <w:r w:rsidR="00957E08" w:rsidRPr="00F63156">
        <w:rPr>
          <w:rFonts w:ascii="GHEA Grapalat" w:hAnsi="GHEA Grapalat" w:cs="Sylfaen"/>
          <w:sz w:val="22"/>
          <w:szCs w:val="22"/>
          <w:lang w:val="hy-AM"/>
        </w:rPr>
        <w:t xml:space="preserve">  ցանցի մուտքի ապահովման ծառայությունների ծախսեր:</w:t>
      </w:r>
    </w:p>
    <w:p w:rsidR="000D33FA" w:rsidRPr="00F63156" w:rsidRDefault="00E93B53"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«Կապի ծառայություններ» (421400) հոդվածով </w:t>
      </w:r>
      <w:r w:rsidR="00FD6860" w:rsidRPr="00F63156">
        <w:rPr>
          <w:rFonts w:ascii="GHEA Grapalat" w:hAnsi="GHEA Grapalat" w:cs="Sylfaen"/>
          <w:sz w:val="22"/>
          <w:szCs w:val="22"/>
          <w:lang w:val="hy-AM"/>
        </w:rPr>
        <w:t xml:space="preserve">2026թ., 2027թ., 2028թ. յուրաքանչյուր տարվա համար պլանավորվել է 1,358,760.6 </w:t>
      </w:r>
      <w:r w:rsidR="000D33FA" w:rsidRPr="00F63156">
        <w:rPr>
          <w:rFonts w:ascii="GHEA Grapalat" w:hAnsi="GHEA Grapalat" w:cs="Sylfaen"/>
          <w:sz w:val="22"/>
          <w:szCs w:val="22"/>
          <w:lang w:val="hy-AM"/>
        </w:rPr>
        <w:t>հազ. ՀՀ դրամ:</w:t>
      </w:r>
    </w:p>
    <w:p w:rsidR="003D4680" w:rsidRPr="00F63156" w:rsidRDefault="00957E08"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/Կից</w:t>
      </w:r>
      <w:r w:rsidR="00165AF7" w:rsidRPr="00F63156">
        <w:rPr>
          <w:rFonts w:ascii="GHEA Grapalat" w:hAnsi="GHEA Grapalat" w:cs="Sylfaen"/>
          <w:sz w:val="22"/>
          <w:szCs w:val="22"/>
          <w:lang w:val="hy-AM"/>
        </w:rPr>
        <w:t>՝</w:t>
      </w:r>
      <w:r w:rsidRPr="00F63156">
        <w:rPr>
          <w:rFonts w:ascii="GHEA Grapalat" w:hAnsi="GHEA Grapalat" w:cs="Sylfaen"/>
          <w:sz w:val="22"/>
          <w:szCs w:val="22"/>
          <w:lang w:val="hy-AM"/>
        </w:rPr>
        <w:t xml:space="preserve"> տեղեկանքը/</w:t>
      </w:r>
    </w:p>
    <w:p w:rsidR="00C52006" w:rsidRPr="00F63156" w:rsidRDefault="00C52006" w:rsidP="002451D5">
      <w:pPr>
        <w:spacing w:line="276" w:lineRule="auto"/>
        <w:ind w:firstLine="708"/>
        <w:jc w:val="both"/>
        <w:rPr>
          <w:rFonts w:ascii="GHEA Grapalat" w:hAnsi="GHEA Grapalat" w:cs="Sylfaen"/>
          <w:sz w:val="22"/>
          <w:szCs w:val="22"/>
          <w:lang w:val="hy-AM"/>
        </w:rPr>
      </w:pPr>
    </w:p>
    <w:p w:rsidR="003D11CC" w:rsidRDefault="003515B1" w:rsidP="002451D5">
      <w:pPr>
        <w:spacing w:line="276" w:lineRule="auto"/>
        <w:ind w:firstLine="708"/>
        <w:jc w:val="center"/>
        <w:rPr>
          <w:rFonts w:ascii="GHEA Grapalat" w:hAnsi="GHEA Grapalat"/>
          <w:b/>
          <w:u w:val="single"/>
          <w:lang w:val="hy-AM"/>
        </w:rPr>
      </w:pPr>
      <w:r w:rsidRPr="00F63156">
        <w:rPr>
          <w:rFonts w:ascii="GHEA Grapalat" w:hAnsi="GHEA Grapalat" w:cs="Sylfaen"/>
          <w:b/>
          <w:u w:val="single"/>
          <w:lang w:val="hy-AM"/>
        </w:rPr>
        <w:t>Ապահովագրական</w:t>
      </w:r>
      <w:r w:rsidRPr="00F63156">
        <w:rPr>
          <w:rFonts w:ascii="GHEA Grapalat" w:hAnsi="GHEA Grapalat"/>
          <w:b/>
          <w:u w:val="single"/>
          <w:lang w:val="hy-AM"/>
        </w:rPr>
        <w:t xml:space="preserve"> </w:t>
      </w:r>
      <w:r w:rsidRPr="00F63156">
        <w:rPr>
          <w:rFonts w:ascii="GHEA Grapalat" w:hAnsi="GHEA Grapalat" w:cs="Sylfaen"/>
          <w:b/>
          <w:u w:val="single"/>
          <w:lang w:val="hy-AM"/>
        </w:rPr>
        <w:t>ծախսեր</w:t>
      </w:r>
      <w:r w:rsidRPr="00F63156">
        <w:rPr>
          <w:rFonts w:ascii="GHEA Grapalat" w:hAnsi="GHEA Grapalat"/>
          <w:b/>
          <w:u w:val="single"/>
          <w:lang w:val="hy-AM"/>
        </w:rPr>
        <w:t xml:space="preserve"> /421500/</w:t>
      </w:r>
    </w:p>
    <w:p w:rsidR="00F63156" w:rsidRPr="00F63156" w:rsidRDefault="00F63156" w:rsidP="002451D5">
      <w:pPr>
        <w:spacing w:line="276" w:lineRule="auto"/>
        <w:ind w:firstLine="708"/>
        <w:jc w:val="center"/>
        <w:rPr>
          <w:rFonts w:ascii="GHEA Grapalat" w:hAnsi="GHEA Grapalat"/>
          <w:b/>
          <w:u w:val="single"/>
          <w:lang w:val="hy-AM"/>
        </w:rPr>
      </w:pPr>
    </w:p>
    <w:p w:rsidR="000D33FA" w:rsidRPr="00F63156" w:rsidRDefault="003515B1"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 xml:space="preserve">Ավտոտրանսպորտային միջոցների օգտագործումից բխող պատասխանատվության պարտադիր ապահովագրության </w:t>
      </w:r>
      <w:r w:rsidR="00C30EFE" w:rsidRPr="00F63156">
        <w:rPr>
          <w:rFonts w:ascii="GHEA Grapalat" w:hAnsi="GHEA Grapalat" w:cs="Sylfaen"/>
          <w:sz w:val="22"/>
          <w:szCs w:val="22"/>
          <w:lang w:val="hy-AM"/>
        </w:rPr>
        <w:t>գծով</w:t>
      </w:r>
      <w:r w:rsidRPr="00F63156">
        <w:rPr>
          <w:rFonts w:ascii="GHEA Grapalat" w:hAnsi="GHEA Grapalat" w:cs="Sylfaen"/>
          <w:sz w:val="22"/>
          <w:szCs w:val="22"/>
          <w:lang w:val="hy-AM"/>
        </w:rPr>
        <w:t xml:space="preserve"> </w:t>
      </w:r>
      <w:r w:rsidR="008021AF" w:rsidRPr="00F63156">
        <w:rPr>
          <w:rFonts w:ascii="GHEA Grapalat" w:hAnsi="GHEA Grapalat" w:cs="Sylfaen"/>
          <w:sz w:val="22"/>
          <w:szCs w:val="22"/>
          <w:lang w:val="hy-AM"/>
        </w:rPr>
        <w:t>202</w:t>
      </w:r>
      <w:r w:rsidR="00FD6860" w:rsidRPr="00F63156">
        <w:rPr>
          <w:rFonts w:ascii="GHEA Grapalat" w:hAnsi="GHEA Grapalat" w:cs="Sylfaen"/>
          <w:sz w:val="22"/>
          <w:szCs w:val="22"/>
          <w:lang w:val="hy-AM"/>
        </w:rPr>
        <w:t>6</w:t>
      </w:r>
      <w:r w:rsidR="008021AF" w:rsidRPr="00F63156">
        <w:rPr>
          <w:rFonts w:ascii="GHEA Grapalat" w:hAnsi="GHEA Grapalat" w:cs="Sylfaen"/>
          <w:sz w:val="22"/>
          <w:szCs w:val="22"/>
          <w:lang w:val="hy-AM"/>
        </w:rPr>
        <w:t>թ., 202</w:t>
      </w:r>
      <w:r w:rsidR="00FD6860" w:rsidRPr="00F63156">
        <w:rPr>
          <w:rFonts w:ascii="GHEA Grapalat" w:hAnsi="GHEA Grapalat" w:cs="Sylfaen"/>
          <w:sz w:val="22"/>
          <w:szCs w:val="22"/>
          <w:lang w:val="hy-AM"/>
        </w:rPr>
        <w:t>7</w:t>
      </w:r>
      <w:r w:rsidR="008021AF" w:rsidRPr="00F63156">
        <w:rPr>
          <w:rFonts w:ascii="GHEA Grapalat" w:hAnsi="GHEA Grapalat" w:cs="Sylfaen"/>
          <w:sz w:val="22"/>
          <w:szCs w:val="22"/>
          <w:lang w:val="hy-AM"/>
        </w:rPr>
        <w:t>թ., 202</w:t>
      </w:r>
      <w:r w:rsidR="00FD6860" w:rsidRPr="00F63156">
        <w:rPr>
          <w:rFonts w:ascii="GHEA Grapalat" w:hAnsi="GHEA Grapalat" w:cs="Sylfaen"/>
          <w:sz w:val="22"/>
          <w:szCs w:val="22"/>
          <w:lang w:val="hy-AM"/>
        </w:rPr>
        <w:t>8</w:t>
      </w:r>
      <w:r w:rsidR="008021AF" w:rsidRPr="00F63156">
        <w:rPr>
          <w:rFonts w:ascii="GHEA Grapalat" w:hAnsi="GHEA Grapalat" w:cs="Sylfaen"/>
          <w:sz w:val="22"/>
          <w:szCs w:val="22"/>
          <w:lang w:val="hy-AM"/>
        </w:rPr>
        <w:t>թ</w:t>
      </w:r>
      <w:r w:rsidR="00C30EFE" w:rsidRPr="00F63156">
        <w:rPr>
          <w:rFonts w:ascii="GHEA Grapalat" w:hAnsi="GHEA Grapalat" w:cs="Sylfaen"/>
          <w:sz w:val="22"/>
          <w:szCs w:val="22"/>
          <w:lang w:val="hy-AM"/>
        </w:rPr>
        <w:t xml:space="preserve">. յուրաքանչյուր տարվա համար պլանավորվել է </w:t>
      </w:r>
      <w:r w:rsidR="00FD6860" w:rsidRPr="00F63156">
        <w:rPr>
          <w:rFonts w:ascii="GHEA Grapalat" w:hAnsi="GHEA Grapalat" w:cs="Sylfaen"/>
          <w:sz w:val="22"/>
          <w:szCs w:val="22"/>
          <w:lang w:val="hy-AM"/>
        </w:rPr>
        <w:t xml:space="preserve">470.0 </w:t>
      </w:r>
      <w:r w:rsidRPr="00F63156">
        <w:rPr>
          <w:rFonts w:ascii="GHEA Grapalat" w:hAnsi="GHEA Grapalat" w:cs="Sylfaen"/>
          <w:sz w:val="22"/>
          <w:szCs w:val="22"/>
          <w:lang w:val="hy-AM"/>
        </w:rPr>
        <w:t xml:space="preserve">հազ. ՀՀ դրամ` ըստ կնքված պայմանագրի: </w:t>
      </w:r>
    </w:p>
    <w:p w:rsidR="00CB528F" w:rsidRPr="00F63156" w:rsidRDefault="003515B1"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/Կից՝ տեղեկանքը/</w:t>
      </w:r>
    </w:p>
    <w:p w:rsidR="00CD6A43" w:rsidRPr="00F63156" w:rsidRDefault="00CD6A43" w:rsidP="002451D5">
      <w:pPr>
        <w:spacing w:line="276" w:lineRule="auto"/>
        <w:jc w:val="center"/>
        <w:rPr>
          <w:rFonts w:ascii="GHEA Grapalat" w:hAnsi="GHEA Grapalat"/>
          <w:b/>
          <w:sz w:val="22"/>
          <w:szCs w:val="22"/>
          <w:u w:val="single"/>
          <w:lang w:val="hy-AM"/>
        </w:rPr>
      </w:pPr>
    </w:p>
    <w:p w:rsidR="00B02A28" w:rsidRDefault="00BF4C51" w:rsidP="002451D5">
      <w:pPr>
        <w:spacing w:line="276" w:lineRule="auto"/>
        <w:jc w:val="center"/>
        <w:rPr>
          <w:rFonts w:ascii="GHEA Grapalat" w:hAnsi="GHEA Grapalat" w:cs="Sylfaen"/>
          <w:b/>
          <w:u w:val="single"/>
          <w:lang w:val="hy-AM"/>
        </w:rPr>
      </w:pPr>
      <w:r w:rsidRPr="00F63156">
        <w:rPr>
          <w:rFonts w:ascii="GHEA Grapalat" w:hAnsi="GHEA Grapalat" w:cs="Sylfaen"/>
          <w:b/>
          <w:u w:val="single"/>
          <w:lang w:val="hy-AM"/>
        </w:rPr>
        <w:t>Գործուղումներ /4221,4222/</w:t>
      </w:r>
    </w:p>
    <w:p w:rsidR="00F63156" w:rsidRPr="00F63156" w:rsidRDefault="00F63156" w:rsidP="002451D5">
      <w:pPr>
        <w:spacing w:line="276" w:lineRule="auto"/>
        <w:jc w:val="center"/>
        <w:rPr>
          <w:rFonts w:ascii="GHEA Grapalat" w:hAnsi="GHEA Grapalat"/>
          <w:b/>
          <w:u w:val="single"/>
          <w:lang w:val="hy-AM"/>
        </w:rPr>
      </w:pPr>
    </w:p>
    <w:p w:rsidR="00BF4C51" w:rsidRPr="00F63156" w:rsidRDefault="00BF4C51" w:rsidP="002451D5">
      <w:pPr>
        <w:spacing w:line="276" w:lineRule="auto"/>
        <w:ind w:firstLine="708"/>
        <w:jc w:val="both"/>
        <w:rPr>
          <w:rFonts w:ascii="GHEA Grapalat" w:hAnsi="GHEA Grapalat" w:cs="Sylfaen"/>
          <w:sz w:val="22"/>
          <w:szCs w:val="22"/>
          <w:lang w:val="hy-AM"/>
        </w:rPr>
      </w:pPr>
      <w:r w:rsidRPr="00F63156">
        <w:rPr>
          <w:rFonts w:ascii="GHEA Grapalat" w:hAnsi="GHEA Grapalat" w:cs="Times Armenian"/>
          <w:sz w:val="22"/>
          <w:szCs w:val="22"/>
          <w:lang w:val="hy-AM"/>
        </w:rPr>
        <w:t>«</w:t>
      </w:r>
      <w:r w:rsidRPr="00F63156">
        <w:rPr>
          <w:rFonts w:ascii="GHEA Grapalat" w:hAnsi="GHEA Grapalat" w:cs="Sylfaen"/>
          <w:sz w:val="22"/>
          <w:szCs w:val="22"/>
          <w:lang w:val="hy-AM"/>
        </w:rPr>
        <w:t>Ներքին գործուղումներ</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/4221/ հոդվածով </w:t>
      </w:r>
      <w:r w:rsidR="00235D26" w:rsidRPr="00F63156">
        <w:rPr>
          <w:rFonts w:ascii="GHEA Grapalat" w:hAnsi="GHEA Grapalat" w:cs="Sylfaen"/>
          <w:sz w:val="22"/>
          <w:szCs w:val="22"/>
          <w:lang w:val="hy-AM"/>
        </w:rPr>
        <w:t>202</w:t>
      </w:r>
      <w:r w:rsidR="00FD6860" w:rsidRPr="00F63156">
        <w:rPr>
          <w:rFonts w:ascii="GHEA Grapalat" w:hAnsi="GHEA Grapalat" w:cs="Sylfaen"/>
          <w:sz w:val="22"/>
          <w:szCs w:val="22"/>
          <w:lang w:val="hy-AM"/>
        </w:rPr>
        <w:t>6</w:t>
      </w:r>
      <w:r w:rsidR="00235D26" w:rsidRPr="00F63156">
        <w:rPr>
          <w:rFonts w:ascii="GHEA Grapalat" w:hAnsi="GHEA Grapalat" w:cs="Sylfaen"/>
          <w:sz w:val="22"/>
          <w:szCs w:val="22"/>
          <w:lang w:val="hy-AM"/>
        </w:rPr>
        <w:t>թ., 202</w:t>
      </w:r>
      <w:r w:rsidR="00FD6860" w:rsidRPr="00F63156">
        <w:rPr>
          <w:rFonts w:ascii="GHEA Grapalat" w:hAnsi="GHEA Grapalat" w:cs="Sylfaen"/>
          <w:sz w:val="22"/>
          <w:szCs w:val="22"/>
          <w:lang w:val="hy-AM"/>
        </w:rPr>
        <w:t>7</w:t>
      </w:r>
      <w:r w:rsidR="00235D26" w:rsidRPr="00F63156">
        <w:rPr>
          <w:rFonts w:ascii="GHEA Grapalat" w:hAnsi="GHEA Grapalat" w:cs="Sylfaen"/>
          <w:sz w:val="22"/>
          <w:szCs w:val="22"/>
          <w:lang w:val="hy-AM"/>
        </w:rPr>
        <w:t>թ., 202</w:t>
      </w:r>
      <w:r w:rsidR="00FD6860" w:rsidRPr="00F63156">
        <w:rPr>
          <w:rFonts w:ascii="GHEA Grapalat" w:hAnsi="GHEA Grapalat" w:cs="Sylfaen"/>
          <w:sz w:val="22"/>
          <w:szCs w:val="22"/>
          <w:lang w:val="hy-AM"/>
        </w:rPr>
        <w:t>8</w:t>
      </w:r>
      <w:r w:rsidR="00235D26" w:rsidRPr="00F63156">
        <w:rPr>
          <w:rFonts w:ascii="GHEA Grapalat" w:hAnsi="GHEA Grapalat" w:cs="Sylfaen"/>
          <w:sz w:val="22"/>
          <w:szCs w:val="22"/>
          <w:lang w:val="hy-AM"/>
        </w:rPr>
        <w:t>թ.</w:t>
      </w:r>
      <w:r w:rsidR="00C30EFE" w:rsidRPr="00F63156">
        <w:rPr>
          <w:rFonts w:ascii="GHEA Grapalat" w:hAnsi="GHEA Grapalat" w:cs="Sylfaen"/>
          <w:sz w:val="22"/>
          <w:szCs w:val="22"/>
          <w:lang w:val="hy-AM"/>
        </w:rPr>
        <w:t xml:space="preserve"> յուրաքանչյուր տարվա համար պլանավորվել է</w:t>
      </w:r>
      <w:r w:rsidRPr="00F63156">
        <w:rPr>
          <w:rFonts w:ascii="GHEA Grapalat" w:hAnsi="GHEA Grapalat" w:cs="Sylfaen"/>
          <w:sz w:val="22"/>
          <w:szCs w:val="22"/>
          <w:lang w:val="hy-AM"/>
        </w:rPr>
        <w:t xml:space="preserve"> </w:t>
      </w:r>
      <w:r w:rsidR="00FD6860" w:rsidRPr="00F63156">
        <w:rPr>
          <w:rFonts w:ascii="GHEA Grapalat" w:hAnsi="GHEA Grapalat" w:cs="Sylfaen"/>
          <w:sz w:val="22"/>
          <w:szCs w:val="22"/>
          <w:lang w:val="hy-AM"/>
        </w:rPr>
        <w:t>32,138.5</w:t>
      </w:r>
      <w:r w:rsidR="00235D26" w:rsidRPr="00F63156">
        <w:rPr>
          <w:rFonts w:ascii="GHEA Grapalat" w:hAnsi="GHEA Grapalat" w:cs="Sylfaen"/>
          <w:sz w:val="22"/>
          <w:szCs w:val="22"/>
          <w:lang w:val="hy-AM"/>
        </w:rPr>
        <w:t xml:space="preserve"> </w:t>
      </w:r>
      <w:r w:rsidR="00C30EFE" w:rsidRPr="00F63156">
        <w:rPr>
          <w:rFonts w:ascii="GHEA Grapalat" w:hAnsi="GHEA Grapalat" w:cs="Sylfaen"/>
          <w:sz w:val="22"/>
          <w:szCs w:val="22"/>
          <w:lang w:val="hy-AM"/>
        </w:rPr>
        <w:t xml:space="preserve">հազ.ՀՀ դրամ </w:t>
      </w:r>
      <w:r w:rsidR="00375EAF" w:rsidRPr="00F63156">
        <w:rPr>
          <w:rFonts w:ascii="GHEA Grapalat" w:hAnsi="GHEA Grapalat" w:cs="Sylfaen"/>
          <w:sz w:val="22"/>
          <w:szCs w:val="22"/>
          <w:lang w:val="hy-AM"/>
        </w:rPr>
        <w:t>Բ</w:t>
      </w:r>
      <w:r w:rsidRPr="00F63156">
        <w:rPr>
          <w:rFonts w:ascii="GHEA Grapalat" w:hAnsi="GHEA Grapalat" w:cs="Sylfaen"/>
          <w:sz w:val="22"/>
          <w:szCs w:val="22"/>
          <w:lang w:val="hy-AM"/>
        </w:rPr>
        <w:t xml:space="preserve">արձրագույն դատական խորհրդի, </w:t>
      </w:r>
      <w:r w:rsidR="00375EAF" w:rsidRPr="00F63156">
        <w:rPr>
          <w:rFonts w:ascii="GHEA Grapalat" w:hAnsi="GHEA Grapalat" w:cs="Sylfaen"/>
          <w:sz w:val="22"/>
          <w:szCs w:val="22"/>
          <w:lang w:val="hy-AM"/>
        </w:rPr>
        <w:t>Դ</w:t>
      </w:r>
      <w:r w:rsidRPr="00F63156">
        <w:rPr>
          <w:rFonts w:ascii="GHEA Grapalat" w:hAnsi="GHEA Grapalat" w:cs="Sylfaen"/>
          <w:sz w:val="22"/>
          <w:szCs w:val="22"/>
          <w:lang w:val="hy-AM"/>
        </w:rPr>
        <w:t>ատական դեպարտամենտի ղեկավարի և նրանց ուղեկցող խմբի</w:t>
      </w:r>
      <w:r w:rsidR="00C30EFE" w:rsidRPr="00F63156">
        <w:rPr>
          <w:rFonts w:ascii="GHEA Grapalat" w:hAnsi="GHEA Grapalat" w:cs="Sylfaen"/>
          <w:sz w:val="22"/>
          <w:szCs w:val="22"/>
          <w:lang w:val="hy-AM"/>
        </w:rPr>
        <w:t>,</w:t>
      </w:r>
      <w:r w:rsidRPr="00F63156">
        <w:rPr>
          <w:rFonts w:ascii="GHEA Grapalat" w:hAnsi="GHEA Grapalat" w:cs="Sylfaen"/>
          <w:sz w:val="22"/>
          <w:szCs w:val="22"/>
          <w:lang w:val="hy-AM"/>
        </w:rPr>
        <w:t xml:space="preserve"> </w:t>
      </w:r>
      <w:r w:rsidR="00375EAF" w:rsidRPr="00F63156">
        <w:rPr>
          <w:rFonts w:ascii="GHEA Grapalat" w:hAnsi="GHEA Grapalat" w:cs="Sylfaen"/>
          <w:sz w:val="22"/>
          <w:szCs w:val="22"/>
          <w:lang w:val="hy-AM"/>
        </w:rPr>
        <w:t>Դ</w:t>
      </w:r>
      <w:r w:rsidRPr="00F63156">
        <w:rPr>
          <w:rFonts w:ascii="GHEA Grapalat" w:hAnsi="GHEA Grapalat" w:cs="Sylfaen"/>
          <w:sz w:val="22"/>
          <w:szCs w:val="22"/>
          <w:lang w:val="hy-AM"/>
        </w:rPr>
        <w:t>ատական դեպարտամենտի կենտրոնական մարմնի աշխատակիցների գործուղման ծախսերն իրականացնելու համար</w:t>
      </w:r>
      <w:r w:rsidR="00C30EFE" w:rsidRPr="00F63156">
        <w:rPr>
          <w:rFonts w:ascii="GHEA Grapalat" w:hAnsi="GHEA Grapalat" w:cs="Sylfaen"/>
          <w:sz w:val="22"/>
          <w:szCs w:val="22"/>
          <w:lang w:val="hy-AM"/>
        </w:rPr>
        <w:t>, Դատական կարգադրիչների ծառայության կենտրոնական մարմնի աշխատակիցների մարզային դատարաններ այցելության համար</w:t>
      </w:r>
      <w:r w:rsidRPr="00F63156">
        <w:rPr>
          <w:rFonts w:ascii="GHEA Grapalat" w:hAnsi="GHEA Grapalat" w:cs="Sylfaen"/>
          <w:sz w:val="22"/>
          <w:szCs w:val="22"/>
          <w:lang w:val="hy-AM"/>
        </w:rPr>
        <w:t xml:space="preserve">: Ներքին գործուղման ծախսեր են նախատեսվել նաև Երևան քաղաքից 30 կմ և ավելի հեռավորության վրա գտնվող դատական, քաղաքացիական ծառայողների համար` պայմանավորված ՀՀ դատական դեպարտամենտի կենտրոնական մարմնում տեղի ունեցող խորհրդակցություններին ու սեմինարներին մասնակցելու, ինչպես նաև հաշվետվություններ հանձնելու անհրաժեշտությամբ: </w:t>
      </w:r>
    </w:p>
    <w:p w:rsidR="00BF4C51" w:rsidRPr="00F63156" w:rsidRDefault="00BF4C51"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Ներքին գործուղումների հաշվարկը կատարվել է Կառավարության 29.12.2005թ.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Ծառայողական գործուղման մեկնած աշխատողների գործուղման ծախսերի հատուցման համար կատարվող վճարումների նվազագույն և առավելագույն չափերի ու վճարման կարգը սահմանելու  մասին</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N</w:t>
      </w:r>
      <w:r w:rsidR="003D68E5"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 xml:space="preserve">2335-Ն որոշման համաձայն: Ճանապարհածախսի հաշվարկման համար հիմք է հանդիսացել ՀՀ տրանսպորտի, կապի և տեղեկատվական տեխնոլոգիաների նախարարության կայքում տեղակայված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Միջմարզային երթուղային ցանցի մրցույթով ներկայացված սակագներ</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-ը:</w:t>
      </w:r>
    </w:p>
    <w:p w:rsidR="00375EAF" w:rsidRPr="00F63156" w:rsidRDefault="00BF4C51" w:rsidP="002451D5">
      <w:pPr>
        <w:pStyle w:val="BodyTextIndent"/>
        <w:spacing w:line="276" w:lineRule="auto"/>
        <w:rPr>
          <w:rFonts w:ascii="GHEA Grapalat" w:hAnsi="GHEA Grapalat" w:cs="Sylfaen"/>
          <w:sz w:val="22"/>
          <w:szCs w:val="22"/>
          <w:lang w:val="hy-AM"/>
        </w:rPr>
      </w:pPr>
      <w:r w:rsidRPr="00F63156">
        <w:rPr>
          <w:rFonts w:ascii="GHEA Grapalat" w:hAnsi="GHEA Grapalat" w:cs="Times Armenian"/>
          <w:sz w:val="22"/>
          <w:szCs w:val="22"/>
          <w:lang w:val="hy-AM"/>
        </w:rPr>
        <w:t>«</w:t>
      </w:r>
      <w:r w:rsidRPr="00F63156">
        <w:rPr>
          <w:rFonts w:ascii="GHEA Grapalat" w:hAnsi="GHEA Grapalat" w:cs="Sylfaen"/>
          <w:sz w:val="22"/>
          <w:szCs w:val="22"/>
          <w:lang w:val="hy-AM"/>
        </w:rPr>
        <w:t>Արտասահմանյան գործուղումներ</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/4222/ հոդվածով </w:t>
      </w:r>
      <w:r w:rsidR="00235D26" w:rsidRPr="00F63156">
        <w:rPr>
          <w:rFonts w:ascii="GHEA Grapalat" w:hAnsi="GHEA Grapalat" w:cs="Sylfaen"/>
          <w:sz w:val="22"/>
          <w:szCs w:val="22"/>
          <w:lang w:val="hy-AM"/>
        </w:rPr>
        <w:t>202</w:t>
      </w:r>
      <w:r w:rsidR="00FD6860" w:rsidRPr="00F63156">
        <w:rPr>
          <w:rFonts w:ascii="GHEA Grapalat" w:hAnsi="GHEA Grapalat" w:cs="Sylfaen"/>
          <w:sz w:val="22"/>
          <w:szCs w:val="22"/>
          <w:lang w:val="hy-AM"/>
        </w:rPr>
        <w:t>6</w:t>
      </w:r>
      <w:r w:rsidR="00235D26" w:rsidRPr="00F63156">
        <w:rPr>
          <w:rFonts w:ascii="GHEA Grapalat" w:hAnsi="GHEA Grapalat" w:cs="Sylfaen"/>
          <w:sz w:val="22"/>
          <w:szCs w:val="22"/>
          <w:lang w:val="hy-AM"/>
        </w:rPr>
        <w:t>թ., 202</w:t>
      </w:r>
      <w:r w:rsidR="00FD6860" w:rsidRPr="00F63156">
        <w:rPr>
          <w:rFonts w:ascii="GHEA Grapalat" w:hAnsi="GHEA Grapalat" w:cs="Sylfaen"/>
          <w:sz w:val="22"/>
          <w:szCs w:val="22"/>
          <w:lang w:val="hy-AM"/>
        </w:rPr>
        <w:t>7</w:t>
      </w:r>
      <w:r w:rsidR="00235D26" w:rsidRPr="00F63156">
        <w:rPr>
          <w:rFonts w:ascii="GHEA Grapalat" w:hAnsi="GHEA Grapalat" w:cs="Sylfaen"/>
          <w:sz w:val="22"/>
          <w:szCs w:val="22"/>
          <w:lang w:val="hy-AM"/>
        </w:rPr>
        <w:t>թ., 202</w:t>
      </w:r>
      <w:r w:rsidR="00FD6860" w:rsidRPr="00F63156">
        <w:rPr>
          <w:rFonts w:ascii="GHEA Grapalat" w:hAnsi="GHEA Grapalat" w:cs="Sylfaen"/>
          <w:sz w:val="22"/>
          <w:szCs w:val="22"/>
          <w:lang w:val="hy-AM"/>
        </w:rPr>
        <w:t>8</w:t>
      </w:r>
      <w:r w:rsidR="00235D26" w:rsidRPr="00F63156">
        <w:rPr>
          <w:rFonts w:ascii="GHEA Grapalat" w:hAnsi="GHEA Grapalat" w:cs="Sylfaen"/>
          <w:sz w:val="22"/>
          <w:szCs w:val="22"/>
          <w:lang w:val="hy-AM"/>
        </w:rPr>
        <w:t xml:space="preserve">թ. </w:t>
      </w:r>
      <w:r w:rsidR="00C30EFE" w:rsidRPr="00F63156">
        <w:rPr>
          <w:rFonts w:ascii="GHEA Grapalat" w:hAnsi="GHEA Grapalat" w:cs="Sylfaen"/>
          <w:sz w:val="22"/>
          <w:szCs w:val="22"/>
          <w:lang w:val="hy-AM"/>
        </w:rPr>
        <w:t>յուրաքանչյուր տարվա համար պլանավորվել է</w:t>
      </w:r>
      <w:r w:rsidRPr="00F63156">
        <w:rPr>
          <w:rFonts w:ascii="GHEA Grapalat" w:hAnsi="GHEA Grapalat" w:cs="Sylfaen"/>
          <w:sz w:val="22"/>
          <w:szCs w:val="22"/>
          <w:lang w:val="hy-AM"/>
        </w:rPr>
        <w:t xml:space="preserve">  </w:t>
      </w:r>
      <w:r w:rsidR="00252466" w:rsidRPr="00F63156">
        <w:rPr>
          <w:rFonts w:ascii="GHEA Grapalat" w:hAnsi="GHEA Grapalat" w:cs="Sylfaen"/>
          <w:sz w:val="22"/>
          <w:szCs w:val="22"/>
          <w:lang w:val="hy-AM"/>
        </w:rPr>
        <w:t>1</w:t>
      </w:r>
      <w:r w:rsidR="00814D63" w:rsidRPr="00F63156">
        <w:rPr>
          <w:rFonts w:ascii="GHEA Grapalat" w:hAnsi="GHEA Grapalat" w:cs="Sylfaen"/>
          <w:sz w:val="22"/>
          <w:szCs w:val="22"/>
          <w:lang w:val="hy-AM"/>
        </w:rPr>
        <w:t>5</w:t>
      </w:r>
      <w:r w:rsidR="00252466" w:rsidRPr="00F63156">
        <w:rPr>
          <w:rFonts w:ascii="GHEA Grapalat" w:hAnsi="GHEA Grapalat" w:cs="Sylfaen"/>
          <w:sz w:val="22"/>
          <w:szCs w:val="22"/>
          <w:lang w:val="hy-AM"/>
        </w:rPr>
        <w:t xml:space="preserve">,000.0 հազ. ՀՀ դրամ </w:t>
      </w:r>
      <w:r w:rsidRPr="00F63156">
        <w:rPr>
          <w:rFonts w:ascii="GHEA Grapalat" w:hAnsi="GHEA Grapalat" w:cs="Sylfaen"/>
          <w:sz w:val="22"/>
          <w:szCs w:val="22"/>
          <w:lang w:val="hy-AM"/>
        </w:rPr>
        <w:t xml:space="preserve">գործուղման ծախս համապատասխան ոլորտի միջազգային կազմակերպությունների  հետ համագործակցության, փորձի փոխանակման, ինչպես նաև տարբեր  սեմինարներին մասնակցելու նպատակով: </w:t>
      </w:r>
    </w:p>
    <w:p w:rsidR="00BF4C51" w:rsidRPr="00F63156" w:rsidRDefault="00BF4C51"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ՀՀ դատական համակարգը համագործակցում է հետևյալ միջազգային կառույցների հետ</w:t>
      </w:r>
      <w:r w:rsidR="006806B8" w:rsidRPr="00F63156">
        <w:rPr>
          <w:rFonts w:ascii="GHEA Grapalat" w:hAnsi="GHEA Grapalat" w:cs="Sylfaen"/>
          <w:sz w:val="22"/>
          <w:szCs w:val="22"/>
          <w:lang w:val="hy-AM"/>
        </w:rPr>
        <w:t>՝</w:t>
      </w:r>
    </w:p>
    <w:p w:rsidR="00FE3DD9" w:rsidRPr="00F63156" w:rsidRDefault="00BF4C51" w:rsidP="002451D5">
      <w:pPr>
        <w:pStyle w:val="BodyTextIndent"/>
        <w:numPr>
          <w:ilvl w:val="0"/>
          <w:numId w:val="18"/>
        </w:numPr>
        <w:spacing w:line="276" w:lineRule="auto"/>
        <w:rPr>
          <w:rFonts w:ascii="GHEA Grapalat" w:hAnsi="GHEA Grapalat" w:cs="Sylfaen"/>
          <w:sz w:val="22"/>
          <w:szCs w:val="22"/>
          <w:lang w:val="hy-AM"/>
        </w:rPr>
      </w:pPr>
      <w:r w:rsidRPr="00F63156">
        <w:rPr>
          <w:rFonts w:ascii="GHEA Grapalat" w:hAnsi="GHEA Grapalat" w:cs="Sylfaen"/>
          <w:sz w:val="22"/>
          <w:szCs w:val="22"/>
          <w:lang w:val="hy-AM"/>
        </w:rPr>
        <w:t>Դատական խորհուրդների Եվրոպական Միավորման (ENJC) աշխատանքներին մասնակցություն,</w:t>
      </w:r>
    </w:p>
    <w:p w:rsidR="00FE3DD9" w:rsidRPr="00F63156" w:rsidRDefault="00BF4C51" w:rsidP="002451D5">
      <w:pPr>
        <w:pStyle w:val="BodyTextIndent"/>
        <w:numPr>
          <w:ilvl w:val="0"/>
          <w:numId w:val="18"/>
        </w:numPr>
        <w:spacing w:line="276" w:lineRule="auto"/>
        <w:rPr>
          <w:rFonts w:ascii="GHEA Grapalat" w:hAnsi="GHEA Grapalat" w:cs="Sylfaen"/>
          <w:sz w:val="22"/>
          <w:szCs w:val="22"/>
          <w:lang w:val="hy-AM"/>
        </w:rPr>
      </w:pPr>
      <w:r w:rsidRPr="00F63156">
        <w:rPr>
          <w:rFonts w:ascii="GHEA Grapalat" w:hAnsi="GHEA Grapalat" w:cs="Sylfaen"/>
          <w:sz w:val="22"/>
          <w:szCs w:val="22"/>
          <w:lang w:val="hy-AM"/>
        </w:rPr>
        <w:lastRenderedPageBreak/>
        <w:t>Սնանկության գործերով ազգային խորհուրդների համաշխարհային ֆեդերացիա (INSOL), /հանդիպումներ Հայաստանում և արտերկրում, փորձի փոխանակում/,</w:t>
      </w:r>
    </w:p>
    <w:p w:rsidR="00FE3DD9" w:rsidRPr="00F63156" w:rsidRDefault="00BF4C51" w:rsidP="002451D5">
      <w:pPr>
        <w:pStyle w:val="BodyTextIndent"/>
        <w:numPr>
          <w:ilvl w:val="0"/>
          <w:numId w:val="18"/>
        </w:numPr>
        <w:spacing w:line="276" w:lineRule="auto"/>
        <w:rPr>
          <w:rFonts w:ascii="GHEA Grapalat" w:hAnsi="GHEA Grapalat" w:cs="Sylfaen"/>
          <w:sz w:val="22"/>
          <w:szCs w:val="22"/>
          <w:lang w:val="hy-AM"/>
        </w:rPr>
      </w:pPr>
      <w:r w:rsidRPr="00F63156">
        <w:rPr>
          <w:rFonts w:ascii="GHEA Grapalat" w:hAnsi="GHEA Grapalat" w:cs="Sylfaen"/>
          <w:sz w:val="22"/>
          <w:szCs w:val="22"/>
          <w:lang w:val="hy-AM"/>
        </w:rPr>
        <w:t>Արդարադատության արդյունավետության եվրոպական հանձնաժողով (CEPEJ), /հանդիպումներ Հայաստանում և արտերկրում, փորձի փոխանակում/,</w:t>
      </w:r>
    </w:p>
    <w:p w:rsidR="00FE3DD9" w:rsidRPr="00F63156" w:rsidRDefault="00BF4C51" w:rsidP="002451D5">
      <w:pPr>
        <w:pStyle w:val="BodyTextIndent"/>
        <w:numPr>
          <w:ilvl w:val="0"/>
          <w:numId w:val="18"/>
        </w:numPr>
        <w:spacing w:line="276" w:lineRule="auto"/>
        <w:rPr>
          <w:rFonts w:ascii="GHEA Grapalat" w:hAnsi="GHEA Grapalat" w:cs="Sylfaen"/>
          <w:sz w:val="22"/>
          <w:szCs w:val="22"/>
          <w:lang w:val="hy-AM"/>
        </w:rPr>
      </w:pPr>
      <w:r w:rsidRPr="00F63156">
        <w:rPr>
          <w:rFonts w:ascii="GHEA Grapalat" w:hAnsi="GHEA Grapalat" w:cs="Sylfaen"/>
          <w:sz w:val="22"/>
          <w:szCs w:val="22"/>
          <w:lang w:val="hy-AM"/>
        </w:rPr>
        <w:t>ԵՄ–ի  և ԵԽ-ի հետ համագործակցություն</w:t>
      </w:r>
      <w:r w:rsidR="006806B8" w:rsidRPr="00F63156">
        <w:rPr>
          <w:rFonts w:ascii="GHEA Grapalat" w:hAnsi="GHEA Grapalat" w:cs="Sylfaen"/>
          <w:sz w:val="22"/>
          <w:szCs w:val="22"/>
          <w:lang w:val="hy-AM"/>
        </w:rPr>
        <w:t>-</w:t>
      </w:r>
      <w:r w:rsidRPr="00F63156">
        <w:rPr>
          <w:rFonts w:ascii="GHEA Grapalat" w:hAnsi="GHEA Grapalat" w:cs="Sylfaen"/>
          <w:sz w:val="22"/>
          <w:szCs w:val="22"/>
          <w:lang w:val="hy-AM"/>
        </w:rPr>
        <w:t xml:space="preserve">TAIEX ծրագրի շրջանակներում, ԵՄ և ԵԽ կողմից իրականացվող </w:t>
      </w:r>
      <w:r w:rsidR="006806B8" w:rsidRPr="00F63156">
        <w:rPr>
          <w:rFonts w:ascii="GHEA Grapalat" w:hAnsi="GHEA Grapalat" w:cs="Times Armenian"/>
          <w:sz w:val="22"/>
          <w:szCs w:val="22"/>
          <w:lang w:val="hy-AM"/>
        </w:rPr>
        <w:t>«</w:t>
      </w:r>
      <w:r w:rsidRPr="00F63156">
        <w:rPr>
          <w:rFonts w:ascii="GHEA Grapalat" w:hAnsi="GHEA Grapalat" w:cs="Sylfaen"/>
          <w:sz w:val="22"/>
          <w:szCs w:val="22"/>
          <w:lang w:val="hy-AM"/>
        </w:rPr>
        <w:t>Աջակցություն Հայաստանում դատական բարեփոխումների  իրականացմանը ծրագրի շրջանակներում</w:t>
      </w:r>
      <w:r w:rsidR="006806B8"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w:t>
      </w:r>
      <w:r w:rsidR="006806B8" w:rsidRPr="00F63156">
        <w:rPr>
          <w:rFonts w:ascii="GHEA Grapalat" w:hAnsi="GHEA Grapalat" w:cs="Times Armenian"/>
          <w:sz w:val="22"/>
          <w:szCs w:val="22"/>
          <w:lang w:val="hy-AM"/>
        </w:rPr>
        <w:t>«</w:t>
      </w:r>
      <w:r w:rsidRPr="00F63156">
        <w:rPr>
          <w:rFonts w:ascii="GHEA Grapalat" w:hAnsi="GHEA Grapalat" w:cs="Sylfaen"/>
          <w:sz w:val="22"/>
          <w:szCs w:val="22"/>
          <w:lang w:val="hy-AM"/>
        </w:rPr>
        <w:t>Արդարադատության մոնիթորինգ</w:t>
      </w:r>
      <w:r w:rsidR="006806B8"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ծրագրի շրջանակներում, եվրոպացի փորձագետների հետ հանդիպումներ Հայաստանում և արտերկրում, փորձի փոխանակում,</w:t>
      </w:r>
    </w:p>
    <w:p w:rsidR="00FE3DD9" w:rsidRPr="00F63156" w:rsidRDefault="00BF4C51" w:rsidP="002451D5">
      <w:pPr>
        <w:pStyle w:val="BodyTextIndent"/>
        <w:numPr>
          <w:ilvl w:val="0"/>
          <w:numId w:val="18"/>
        </w:numPr>
        <w:spacing w:line="276" w:lineRule="auto"/>
        <w:rPr>
          <w:rFonts w:ascii="GHEA Grapalat" w:hAnsi="GHEA Grapalat" w:cs="Sylfaen"/>
          <w:sz w:val="22"/>
          <w:szCs w:val="22"/>
          <w:lang w:val="hy-AM"/>
        </w:rPr>
      </w:pPr>
      <w:r w:rsidRPr="00F63156">
        <w:rPr>
          <w:rFonts w:ascii="GHEA Grapalat" w:hAnsi="GHEA Grapalat" w:cs="Sylfaen"/>
          <w:sz w:val="22"/>
          <w:szCs w:val="22"/>
          <w:lang w:val="hy-AM"/>
        </w:rPr>
        <w:t xml:space="preserve">Ֆրանսիայի Ստրասբուրգ քաղաքում գտնվող Մարդու իրավունքների եվրոպական դատարանում պարբերաբար կայանում են </w:t>
      </w:r>
      <w:r w:rsidR="006806B8" w:rsidRPr="00F63156">
        <w:rPr>
          <w:rFonts w:ascii="GHEA Grapalat" w:hAnsi="GHEA Grapalat" w:cs="Times Armenian"/>
          <w:sz w:val="22"/>
          <w:szCs w:val="22"/>
          <w:lang w:val="hy-AM"/>
        </w:rPr>
        <w:t>«</w:t>
      </w:r>
      <w:r w:rsidRPr="00F63156">
        <w:rPr>
          <w:rFonts w:ascii="GHEA Grapalat" w:hAnsi="GHEA Grapalat" w:cs="Sylfaen"/>
          <w:sz w:val="22"/>
          <w:szCs w:val="22"/>
          <w:lang w:val="hy-AM"/>
        </w:rPr>
        <w:t>Միջազգային նախադեպային իրավունքը տարբեր ոլորտներում</w:t>
      </w:r>
      <w:r w:rsidR="006806B8"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խորագրով բարձրաստիճան սեմինարներ, որին մասնակցելու են նաև նորաստեղծ ԲԴԽ անդամները,</w:t>
      </w:r>
    </w:p>
    <w:p w:rsidR="00E94A75" w:rsidRPr="00F63156" w:rsidRDefault="00BF4C51" w:rsidP="002451D5">
      <w:pPr>
        <w:pStyle w:val="BodyTextIndent"/>
        <w:numPr>
          <w:ilvl w:val="0"/>
          <w:numId w:val="18"/>
        </w:numPr>
        <w:spacing w:line="276" w:lineRule="auto"/>
        <w:rPr>
          <w:rFonts w:ascii="GHEA Grapalat" w:hAnsi="GHEA Grapalat" w:cs="Sylfaen"/>
          <w:sz w:val="22"/>
          <w:szCs w:val="22"/>
          <w:lang w:val="hy-AM"/>
        </w:rPr>
      </w:pPr>
      <w:r w:rsidRPr="00F63156">
        <w:rPr>
          <w:rFonts w:ascii="GHEA Grapalat" w:hAnsi="GHEA Grapalat" w:cs="Sylfaen"/>
          <w:sz w:val="22"/>
          <w:szCs w:val="22"/>
          <w:lang w:val="hy-AM"/>
        </w:rPr>
        <w:t xml:space="preserve">Համագործակցություն </w:t>
      </w:r>
      <w:r w:rsidR="006806B8" w:rsidRPr="00F63156">
        <w:rPr>
          <w:rFonts w:ascii="GHEA Grapalat" w:hAnsi="GHEA Grapalat" w:cs="Times Armenian"/>
          <w:sz w:val="22"/>
          <w:szCs w:val="22"/>
          <w:lang w:val="hy-AM"/>
        </w:rPr>
        <w:t>«</w:t>
      </w:r>
      <w:r w:rsidRPr="00F63156">
        <w:rPr>
          <w:rFonts w:ascii="GHEA Grapalat" w:hAnsi="GHEA Grapalat" w:cs="Sylfaen"/>
          <w:sz w:val="22"/>
          <w:szCs w:val="22"/>
          <w:lang w:val="hy-AM"/>
        </w:rPr>
        <w:t>IRZ</w:t>
      </w:r>
      <w:r w:rsidR="006806B8"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միջազգային իրավական համագործակցության հիմնադրամի Հարավային Կովկասի տարածաշրջանային բաժնի հետ:</w:t>
      </w:r>
    </w:p>
    <w:p w:rsidR="00A95A10" w:rsidRPr="00F63156" w:rsidRDefault="00DE0F72"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/Կից՝ տեղեկանքը/</w:t>
      </w:r>
    </w:p>
    <w:p w:rsidR="00CC0F13" w:rsidRPr="00F63156" w:rsidRDefault="00CC0F13" w:rsidP="002451D5">
      <w:pPr>
        <w:pStyle w:val="BodyTextIndent"/>
        <w:spacing w:line="276" w:lineRule="auto"/>
        <w:rPr>
          <w:rFonts w:ascii="GHEA Grapalat" w:hAnsi="GHEA Grapalat" w:cs="Sylfaen"/>
          <w:sz w:val="22"/>
          <w:szCs w:val="22"/>
          <w:lang w:val="hy-AM"/>
        </w:rPr>
      </w:pPr>
    </w:p>
    <w:p w:rsidR="003D11CC" w:rsidRDefault="00D27368" w:rsidP="002451D5">
      <w:pPr>
        <w:pStyle w:val="BodyTextIndent"/>
        <w:spacing w:line="276" w:lineRule="auto"/>
        <w:jc w:val="center"/>
        <w:rPr>
          <w:rFonts w:ascii="GHEA Grapalat" w:hAnsi="GHEA Grapalat"/>
          <w:b/>
          <w:u w:val="single"/>
          <w:lang w:val="hy-AM"/>
        </w:rPr>
      </w:pPr>
      <w:r w:rsidRPr="00F63156">
        <w:rPr>
          <w:rFonts w:ascii="GHEA Grapalat" w:hAnsi="GHEA Grapalat" w:cs="Sylfaen"/>
          <w:b/>
          <w:u w:val="single"/>
          <w:lang w:val="hy-AM"/>
        </w:rPr>
        <w:t>Վարչական</w:t>
      </w:r>
      <w:r w:rsidRPr="00F63156">
        <w:rPr>
          <w:rFonts w:ascii="GHEA Grapalat" w:hAnsi="GHEA Grapalat"/>
          <w:b/>
          <w:u w:val="single"/>
          <w:lang w:val="hy-AM"/>
        </w:rPr>
        <w:t xml:space="preserve"> </w:t>
      </w:r>
      <w:r w:rsidRPr="00F63156">
        <w:rPr>
          <w:rFonts w:ascii="GHEA Grapalat" w:hAnsi="GHEA Grapalat" w:cs="Sylfaen"/>
          <w:b/>
          <w:u w:val="single"/>
          <w:lang w:val="hy-AM"/>
        </w:rPr>
        <w:t>ծառայություններ</w:t>
      </w:r>
      <w:r w:rsidRPr="00F63156">
        <w:rPr>
          <w:rFonts w:ascii="GHEA Grapalat" w:hAnsi="GHEA Grapalat"/>
          <w:b/>
          <w:u w:val="single"/>
          <w:lang w:val="hy-AM"/>
        </w:rPr>
        <w:t>/423100/</w:t>
      </w:r>
    </w:p>
    <w:p w:rsidR="00F63156" w:rsidRPr="00F63156" w:rsidRDefault="00F63156" w:rsidP="002451D5">
      <w:pPr>
        <w:pStyle w:val="BodyTextIndent"/>
        <w:spacing w:line="276" w:lineRule="auto"/>
        <w:jc w:val="center"/>
        <w:rPr>
          <w:rFonts w:ascii="GHEA Grapalat" w:hAnsi="GHEA Grapalat"/>
          <w:b/>
          <w:u w:val="single"/>
          <w:lang w:val="hy-AM"/>
        </w:rPr>
      </w:pPr>
    </w:p>
    <w:p w:rsidR="001E77E3" w:rsidRPr="00F63156" w:rsidRDefault="00D27368"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Հիմք ընդունելով ՀՀ վարչական դատավարության օրենսգրքի 58-րդ և 59-րդ, ՀՀ քրեական դատավարության օրենսգրքի 166-րդ</w:t>
      </w:r>
      <w:r w:rsidR="001E77E3" w:rsidRPr="00F63156">
        <w:rPr>
          <w:rFonts w:ascii="GHEA Grapalat" w:hAnsi="GHEA Grapalat" w:cs="Sylfaen"/>
          <w:sz w:val="22"/>
          <w:szCs w:val="22"/>
          <w:lang w:val="hy-AM"/>
        </w:rPr>
        <w:t xml:space="preserve"> և 167-րդ, </w:t>
      </w:r>
      <w:r w:rsidRPr="00F63156">
        <w:rPr>
          <w:rFonts w:ascii="GHEA Grapalat" w:hAnsi="GHEA Grapalat" w:cs="Sylfaen"/>
          <w:sz w:val="22"/>
          <w:szCs w:val="22"/>
          <w:lang w:val="hy-AM"/>
        </w:rPr>
        <w:t xml:space="preserve"> ՀՀ քաղաքացիական դատավարության օրենսգրքի 106-րդ</w:t>
      </w:r>
      <w:r w:rsidR="00B52F28" w:rsidRPr="00F63156">
        <w:rPr>
          <w:rFonts w:ascii="GHEA Grapalat" w:hAnsi="GHEA Grapalat" w:cs="Sylfaen"/>
          <w:sz w:val="22"/>
          <w:szCs w:val="22"/>
          <w:lang w:val="hy-AM"/>
        </w:rPr>
        <w:t xml:space="preserve">  հոդվածները և հաշվի առնելով 20</w:t>
      </w:r>
      <w:r w:rsidR="003D68E5" w:rsidRPr="00F63156">
        <w:rPr>
          <w:rFonts w:ascii="GHEA Grapalat" w:hAnsi="GHEA Grapalat" w:cs="Sylfaen"/>
          <w:sz w:val="22"/>
          <w:szCs w:val="22"/>
          <w:lang w:val="hy-AM"/>
        </w:rPr>
        <w:t>2</w:t>
      </w:r>
      <w:r w:rsidR="00173817" w:rsidRPr="00F63156">
        <w:rPr>
          <w:rFonts w:ascii="GHEA Grapalat" w:hAnsi="GHEA Grapalat" w:cs="Sylfaen"/>
          <w:sz w:val="22"/>
          <w:szCs w:val="22"/>
          <w:lang w:val="hy-AM"/>
        </w:rPr>
        <w:t>4</w:t>
      </w:r>
      <w:r w:rsidRPr="00F63156">
        <w:rPr>
          <w:rFonts w:ascii="GHEA Grapalat" w:hAnsi="GHEA Grapalat" w:cs="Sylfaen"/>
          <w:sz w:val="22"/>
          <w:szCs w:val="22"/>
          <w:lang w:val="hy-AM"/>
        </w:rPr>
        <w:t xml:space="preserve"> թվականին փաստացի ձեռք բերված  ծառայությունների ծավալները` դատավարությանը ներգրավված թարգմանիչներին վճարելու համար </w:t>
      </w:r>
      <w:r w:rsidR="00DA5A16" w:rsidRPr="00F63156">
        <w:rPr>
          <w:rFonts w:ascii="GHEA Grapalat" w:hAnsi="GHEA Grapalat" w:cs="Sylfaen"/>
          <w:sz w:val="22"/>
          <w:szCs w:val="22"/>
          <w:lang w:val="hy-AM"/>
        </w:rPr>
        <w:t>202</w:t>
      </w:r>
      <w:r w:rsidR="00173817" w:rsidRPr="00F63156">
        <w:rPr>
          <w:rFonts w:ascii="GHEA Grapalat" w:hAnsi="GHEA Grapalat" w:cs="Sylfaen"/>
          <w:sz w:val="22"/>
          <w:szCs w:val="22"/>
          <w:lang w:val="hy-AM"/>
        </w:rPr>
        <w:t>6</w:t>
      </w:r>
      <w:r w:rsidR="00DA5A16" w:rsidRPr="00F63156">
        <w:rPr>
          <w:rFonts w:ascii="GHEA Grapalat" w:hAnsi="GHEA Grapalat" w:cs="Sylfaen"/>
          <w:sz w:val="22"/>
          <w:szCs w:val="22"/>
          <w:lang w:val="hy-AM"/>
        </w:rPr>
        <w:t>թ., 202</w:t>
      </w:r>
      <w:r w:rsidR="00173817" w:rsidRPr="00F63156">
        <w:rPr>
          <w:rFonts w:ascii="GHEA Grapalat" w:hAnsi="GHEA Grapalat" w:cs="Sylfaen"/>
          <w:sz w:val="22"/>
          <w:szCs w:val="22"/>
          <w:lang w:val="hy-AM"/>
        </w:rPr>
        <w:t>7</w:t>
      </w:r>
      <w:r w:rsidR="00DA5A16" w:rsidRPr="00F63156">
        <w:rPr>
          <w:rFonts w:ascii="GHEA Grapalat" w:hAnsi="GHEA Grapalat" w:cs="Sylfaen"/>
          <w:sz w:val="22"/>
          <w:szCs w:val="22"/>
          <w:lang w:val="hy-AM"/>
        </w:rPr>
        <w:t>թ., 202</w:t>
      </w:r>
      <w:r w:rsidR="00173817" w:rsidRPr="00F63156">
        <w:rPr>
          <w:rFonts w:ascii="GHEA Grapalat" w:hAnsi="GHEA Grapalat" w:cs="Sylfaen"/>
          <w:sz w:val="22"/>
          <w:szCs w:val="22"/>
          <w:lang w:val="hy-AM"/>
        </w:rPr>
        <w:t>8</w:t>
      </w:r>
      <w:r w:rsidR="00DA5A16" w:rsidRPr="00F63156">
        <w:rPr>
          <w:rFonts w:ascii="GHEA Grapalat" w:hAnsi="GHEA Grapalat" w:cs="Sylfaen"/>
          <w:sz w:val="22"/>
          <w:szCs w:val="22"/>
          <w:lang w:val="hy-AM"/>
        </w:rPr>
        <w:t xml:space="preserve">թ. </w:t>
      </w:r>
      <w:r w:rsidR="001E77E3" w:rsidRPr="00F63156">
        <w:rPr>
          <w:rFonts w:ascii="GHEA Grapalat" w:hAnsi="GHEA Grapalat" w:cs="Sylfaen"/>
          <w:sz w:val="22"/>
          <w:szCs w:val="22"/>
          <w:lang w:val="hy-AM"/>
        </w:rPr>
        <w:t xml:space="preserve">յուրաքանչյուր տարվա համար </w:t>
      </w:r>
      <w:r w:rsidR="001933BA" w:rsidRPr="00F63156">
        <w:rPr>
          <w:rFonts w:ascii="GHEA Grapalat" w:hAnsi="GHEA Grapalat" w:cs="Sylfaen"/>
          <w:sz w:val="22"/>
          <w:szCs w:val="22"/>
          <w:lang w:val="hy-AM"/>
        </w:rPr>
        <w:t xml:space="preserve">պլանավորվել է </w:t>
      </w:r>
      <w:r w:rsidR="000C3D05" w:rsidRPr="00F63156">
        <w:rPr>
          <w:rFonts w:ascii="GHEA Grapalat" w:hAnsi="GHEA Grapalat" w:cs="Sylfaen"/>
          <w:sz w:val="22"/>
          <w:szCs w:val="22"/>
          <w:lang w:val="hy-AM"/>
        </w:rPr>
        <w:t>89</w:t>
      </w:r>
      <w:r w:rsidR="00173817" w:rsidRPr="00F63156">
        <w:rPr>
          <w:rFonts w:ascii="GHEA Grapalat" w:hAnsi="GHEA Grapalat" w:cs="Sylfaen"/>
          <w:sz w:val="22"/>
          <w:szCs w:val="22"/>
          <w:lang w:val="hy-AM"/>
        </w:rPr>
        <w:t>,</w:t>
      </w:r>
      <w:r w:rsidR="000C3D05" w:rsidRPr="00F63156">
        <w:rPr>
          <w:rFonts w:ascii="GHEA Grapalat" w:hAnsi="GHEA Grapalat" w:cs="Sylfaen"/>
          <w:sz w:val="22"/>
          <w:szCs w:val="22"/>
          <w:lang w:val="hy-AM"/>
        </w:rPr>
        <w:t>0</w:t>
      </w:r>
      <w:r w:rsidR="00173817" w:rsidRPr="00F63156">
        <w:rPr>
          <w:rFonts w:ascii="GHEA Grapalat" w:hAnsi="GHEA Grapalat" w:cs="Sylfaen"/>
          <w:sz w:val="22"/>
          <w:szCs w:val="22"/>
          <w:lang w:val="hy-AM"/>
        </w:rPr>
        <w:t>65.0</w:t>
      </w:r>
      <w:r w:rsidR="00B50039" w:rsidRPr="00F63156">
        <w:rPr>
          <w:rFonts w:ascii="GHEA Grapalat" w:hAnsi="GHEA Grapalat" w:cs="Sylfaen"/>
          <w:sz w:val="22"/>
          <w:szCs w:val="22"/>
          <w:lang w:val="hy-AM"/>
        </w:rPr>
        <w:t xml:space="preserve"> </w:t>
      </w:r>
      <w:r w:rsidR="001E77E3" w:rsidRPr="00F63156">
        <w:rPr>
          <w:rFonts w:ascii="GHEA Grapalat" w:hAnsi="GHEA Grapalat" w:cs="Sylfaen"/>
          <w:sz w:val="22"/>
          <w:szCs w:val="22"/>
          <w:lang w:val="hy-AM"/>
        </w:rPr>
        <w:t xml:space="preserve">հազ. ՀՀ դրամ, իսկ դատավարությանը ներգրավված թարգմանիչներին հատուցվող ճանապարհածախսի և գործուղման ծախսերի համար՝  </w:t>
      </w:r>
      <w:r w:rsidR="005352CC" w:rsidRPr="00F63156">
        <w:rPr>
          <w:rFonts w:ascii="GHEA Grapalat" w:hAnsi="GHEA Grapalat" w:cs="Sylfaen"/>
          <w:sz w:val="22"/>
          <w:szCs w:val="22"/>
          <w:lang w:val="hy-AM"/>
        </w:rPr>
        <w:t>3,000</w:t>
      </w:r>
      <w:r w:rsidR="001E77E3" w:rsidRPr="00F63156">
        <w:rPr>
          <w:rFonts w:ascii="GHEA Grapalat" w:hAnsi="GHEA Grapalat" w:cs="Sylfaen"/>
          <w:sz w:val="22"/>
          <w:szCs w:val="22"/>
          <w:lang w:val="hy-AM"/>
        </w:rPr>
        <w:t>.0 հազ. ՀՀ դրամ:</w:t>
      </w:r>
    </w:p>
    <w:p w:rsidR="00C30EFE" w:rsidRPr="00F63156" w:rsidRDefault="00D27368"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 xml:space="preserve">ՀՀ քաղաքացիական դատավարության օրենսգրքի 16-րդ հոդվածի 6-րդ մասի պահանջի համաձայն՝ տեսողական խանգարումներ ունեցող անձանց համար դատական ակտերի հասանելիությունը մատչելի եղանակով ապահովման նպատակով նույն հոդվածով </w:t>
      </w:r>
      <w:r w:rsidR="00DA5A16" w:rsidRPr="00F63156">
        <w:rPr>
          <w:rFonts w:ascii="GHEA Grapalat" w:hAnsi="GHEA Grapalat" w:cs="Sylfaen"/>
          <w:sz w:val="22"/>
          <w:szCs w:val="22"/>
          <w:lang w:val="hy-AM"/>
        </w:rPr>
        <w:t>202</w:t>
      </w:r>
      <w:r w:rsidR="001B0D75" w:rsidRPr="00F63156">
        <w:rPr>
          <w:rFonts w:ascii="GHEA Grapalat" w:hAnsi="GHEA Grapalat" w:cs="Sylfaen"/>
          <w:sz w:val="22"/>
          <w:szCs w:val="22"/>
          <w:lang w:val="hy-AM"/>
        </w:rPr>
        <w:t>6</w:t>
      </w:r>
      <w:r w:rsidR="00DA5A16" w:rsidRPr="00F63156">
        <w:rPr>
          <w:rFonts w:ascii="GHEA Grapalat" w:hAnsi="GHEA Grapalat" w:cs="Sylfaen"/>
          <w:sz w:val="22"/>
          <w:szCs w:val="22"/>
          <w:lang w:val="hy-AM"/>
        </w:rPr>
        <w:t>թ., 202</w:t>
      </w:r>
      <w:r w:rsidR="001B0D75" w:rsidRPr="00F63156">
        <w:rPr>
          <w:rFonts w:ascii="GHEA Grapalat" w:hAnsi="GHEA Grapalat" w:cs="Sylfaen"/>
          <w:sz w:val="22"/>
          <w:szCs w:val="22"/>
          <w:lang w:val="hy-AM"/>
        </w:rPr>
        <w:t>7</w:t>
      </w:r>
      <w:r w:rsidR="00DA5A16" w:rsidRPr="00F63156">
        <w:rPr>
          <w:rFonts w:ascii="GHEA Grapalat" w:hAnsi="GHEA Grapalat" w:cs="Sylfaen"/>
          <w:sz w:val="22"/>
          <w:szCs w:val="22"/>
          <w:lang w:val="hy-AM"/>
        </w:rPr>
        <w:t>թ., 202</w:t>
      </w:r>
      <w:r w:rsidR="001B0D75" w:rsidRPr="00F63156">
        <w:rPr>
          <w:rFonts w:ascii="GHEA Grapalat" w:hAnsi="GHEA Grapalat" w:cs="Sylfaen"/>
          <w:sz w:val="22"/>
          <w:szCs w:val="22"/>
          <w:lang w:val="hy-AM"/>
        </w:rPr>
        <w:t>8</w:t>
      </w:r>
      <w:r w:rsidR="00DA5A16" w:rsidRPr="00F63156">
        <w:rPr>
          <w:rFonts w:ascii="GHEA Grapalat" w:hAnsi="GHEA Grapalat" w:cs="Sylfaen"/>
          <w:sz w:val="22"/>
          <w:szCs w:val="22"/>
          <w:lang w:val="hy-AM"/>
        </w:rPr>
        <w:t xml:space="preserve">թ. </w:t>
      </w:r>
      <w:r w:rsidR="00652517"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 xml:space="preserve">պլանավորվել է նաև բրայլյան տպագրության ծախսեր, որը կազմում է 9,900.0 հազ. ՀՀ դրամ / 1 A4 ֆորմատի թղթի վրա 12 տառատեսակի  չափով հավաքած էջը = 9  A4 ֆորմատի թղթի վրա բրայլյան տպագրության. հաշվարկվում է, որ յուրաքանչյուր տարի միջինում կլինի մոտ 50 տվյալ ծառայության կարիքն ունեցող գործ, յուրաքանչյուրի եզրափակիչ դատական ակտը կկազմի միջինում 22 A4 ֆորմատի էջ,  ուստի պլանավորվող գումարը կլինի 9*50*22*1000=9,900.0 հազ. ՀՀ դրամ /բրայլյան տպագրության 1 էջի արժեքը 1000 դրամ է՝ ըստ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Զարտպրինտ</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ՍՊԸ-ին  բանավոր հարցման/: </w:t>
      </w:r>
    </w:p>
    <w:p w:rsidR="008C00FD" w:rsidRPr="00F63156" w:rsidRDefault="00D27368"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 xml:space="preserve">Ընդհանուր առմամբ </w:t>
      </w:r>
      <w:r w:rsidRPr="00F63156">
        <w:rPr>
          <w:rFonts w:ascii="GHEA Grapalat" w:hAnsi="GHEA Grapalat" w:cs="Times Armenian"/>
          <w:b/>
          <w:sz w:val="22"/>
          <w:szCs w:val="22"/>
          <w:lang w:val="hy-AM"/>
        </w:rPr>
        <w:t>«</w:t>
      </w:r>
      <w:r w:rsidRPr="00F63156">
        <w:rPr>
          <w:rFonts w:ascii="GHEA Grapalat" w:hAnsi="GHEA Grapalat" w:cs="Sylfaen"/>
          <w:b/>
          <w:sz w:val="22"/>
          <w:szCs w:val="22"/>
          <w:lang w:val="hy-AM"/>
        </w:rPr>
        <w:t>Վարչական ծառայություններ</w:t>
      </w:r>
      <w:r w:rsidRPr="00F63156">
        <w:rPr>
          <w:rFonts w:ascii="GHEA Grapalat" w:hAnsi="GHEA Grapalat" w:cs="Times Armenian"/>
          <w:b/>
          <w:sz w:val="22"/>
          <w:szCs w:val="22"/>
          <w:lang w:val="hy-AM"/>
        </w:rPr>
        <w:t>»</w:t>
      </w:r>
      <w:r w:rsidR="001933BA" w:rsidRPr="00F63156">
        <w:rPr>
          <w:rFonts w:ascii="GHEA Grapalat" w:hAnsi="GHEA Grapalat" w:cs="Sylfaen"/>
          <w:sz w:val="22"/>
          <w:szCs w:val="22"/>
          <w:lang w:val="hy-AM"/>
        </w:rPr>
        <w:t xml:space="preserve"> /423100/ </w:t>
      </w:r>
      <w:r w:rsidRPr="00F63156">
        <w:rPr>
          <w:rFonts w:ascii="GHEA Grapalat" w:hAnsi="GHEA Grapalat" w:cs="Sylfaen"/>
          <w:sz w:val="22"/>
          <w:szCs w:val="22"/>
          <w:lang w:val="hy-AM"/>
        </w:rPr>
        <w:t xml:space="preserve">հոդվածով </w:t>
      </w:r>
      <w:r w:rsidR="00DA5A16" w:rsidRPr="00F63156">
        <w:rPr>
          <w:rFonts w:ascii="GHEA Grapalat" w:hAnsi="GHEA Grapalat" w:cs="Sylfaen"/>
          <w:sz w:val="22"/>
          <w:szCs w:val="22"/>
          <w:lang w:val="hy-AM"/>
        </w:rPr>
        <w:t>202</w:t>
      </w:r>
      <w:r w:rsidR="001B0D75" w:rsidRPr="00F63156">
        <w:rPr>
          <w:rFonts w:ascii="GHEA Grapalat" w:hAnsi="GHEA Grapalat" w:cs="Sylfaen"/>
          <w:sz w:val="22"/>
          <w:szCs w:val="22"/>
          <w:lang w:val="hy-AM"/>
        </w:rPr>
        <w:t>6</w:t>
      </w:r>
      <w:r w:rsidR="00DA5A16" w:rsidRPr="00F63156">
        <w:rPr>
          <w:rFonts w:ascii="GHEA Grapalat" w:hAnsi="GHEA Grapalat" w:cs="Sylfaen"/>
          <w:sz w:val="22"/>
          <w:szCs w:val="22"/>
          <w:lang w:val="hy-AM"/>
        </w:rPr>
        <w:t>թ., 202</w:t>
      </w:r>
      <w:r w:rsidR="001B0D75" w:rsidRPr="00F63156">
        <w:rPr>
          <w:rFonts w:ascii="GHEA Grapalat" w:hAnsi="GHEA Grapalat" w:cs="Sylfaen"/>
          <w:sz w:val="22"/>
          <w:szCs w:val="22"/>
          <w:lang w:val="hy-AM"/>
        </w:rPr>
        <w:t>7</w:t>
      </w:r>
      <w:r w:rsidR="00DA5A16" w:rsidRPr="00F63156">
        <w:rPr>
          <w:rFonts w:ascii="GHEA Grapalat" w:hAnsi="GHEA Grapalat" w:cs="Sylfaen"/>
          <w:sz w:val="22"/>
          <w:szCs w:val="22"/>
          <w:lang w:val="hy-AM"/>
        </w:rPr>
        <w:t>թ., 202</w:t>
      </w:r>
      <w:r w:rsidR="001B0D75" w:rsidRPr="00F63156">
        <w:rPr>
          <w:rFonts w:ascii="GHEA Grapalat" w:hAnsi="GHEA Grapalat" w:cs="Sylfaen"/>
          <w:sz w:val="22"/>
          <w:szCs w:val="22"/>
          <w:lang w:val="hy-AM"/>
        </w:rPr>
        <w:t>8</w:t>
      </w:r>
      <w:r w:rsidR="00DA5A16" w:rsidRPr="00F63156">
        <w:rPr>
          <w:rFonts w:ascii="GHEA Grapalat" w:hAnsi="GHEA Grapalat" w:cs="Sylfaen"/>
          <w:sz w:val="22"/>
          <w:szCs w:val="22"/>
          <w:lang w:val="hy-AM"/>
        </w:rPr>
        <w:t xml:space="preserve">թ. </w:t>
      </w:r>
      <w:r w:rsidR="00C30EFE" w:rsidRPr="00F63156">
        <w:rPr>
          <w:rFonts w:ascii="GHEA Grapalat" w:hAnsi="GHEA Grapalat" w:cs="Sylfaen"/>
          <w:sz w:val="22"/>
          <w:szCs w:val="22"/>
          <w:lang w:val="hy-AM"/>
        </w:rPr>
        <w:t xml:space="preserve"> </w:t>
      </w:r>
      <w:r w:rsidR="00A15A9D" w:rsidRPr="00F63156">
        <w:rPr>
          <w:rFonts w:ascii="GHEA Grapalat" w:hAnsi="GHEA Grapalat" w:cs="Sylfaen"/>
          <w:sz w:val="22"/>
          <w:szCs w:val="22"/>
          <w:lang w:val="hy-AM"/>
        </w:rPr>
        <w:t>յուրաքանչ</w:t>
      </w:r>
      <w:r w:rsidR="00652517" w:rsidRPr="00F63156">
        <w:rPr>
          <w:rFonts w:ascii="GHEA Grapalat" w:hAnsi="GHEA Grapalat" w:cs="Sylfaen"/>
          <w:sz w:val="22"/>
          <w:szCs w:val="22"/>
          <w:lang w:val="hy-AM"/>
        </w:rPr>
        <w:t xml:space="preserve">յուր տարվա համար </w:t>
      </w:r>
      <w:r w:rsidRPr="00F63156">
        <w:rPr>
          <w:rFonts w:ascii="GHEA Grapalat" w:hAnsi="GHEA Grapalat" w:cs="Sylfaen"/>
          <w:sz w:val="22"/>
          <w:szCs w:val="22"/>
          <w:lang w:val="hy-AM"/>
        </w:rPr>
        <w:t xml:space="preserve">պլանավորվել է  </w:t>
      </w:r>
      <w:r w:rsidR="001B0D75" w:rsidRPr="00F63156">
        <w:rPr>
          <w:rFonts w:ascii="GHEA Grapalat" w:hAnsi="GHEA Grapalat" w:cs="Sylfaen"/>
          <w:sz w:val="22"/>
          <w:szCs w:val="22"/>
          <w:lang w:val="hy-AM"/>
        </w:rPr>
        <w:t>101,965.0</w:t>
      </w:r>
      <w:r w:rsidR="00DA5A16"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 ՀՀ դրամ</w:t>
      </w:r>
      <w:r w:rsidR="00652517" w:rsidRPr="00F63156">
        <w:rPr>
          <w:rFonts w:ascii="GHEA Grapalat" w:hAnsi="GHEA Grapalat" w:cs="Sylfaen"/>
          <w:sz w:val="22"/>
          <w:szCs w:val="22"/>
          <w:lang w:val="hy-AM"/>
        </w:rPr>
        <w:t>:</w:t>
      </w:r>
    </w:p>
    <w:p w:rsidR="002B2D4C" w:rsidRPr="00F63156" w:rsidRDefault="00C30EFE"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/Կից՝ տեղեկանքը/</w:t>
      </w:r>
      <w:r w:rsidR="00545553" w:rsidRPr="00F63156">
        <w:rPr>
          <w:rFonts w:ascii="GHEA Grapalat" w:hAnsi="GHEA Grapalat" w:cs="Sylfaen"/>
          <w:sz w:val="22"/>
          <w:szCs w:val="22"/>
          <w:lang w:val="hy-AM"/>
        </w:rPr>
        <w:t xml:space="preserve">      </w:t>
      </w:r>
    </w:p>
    <w:p w:rsidR="00C30EFE" w:rsidRPr="00F63156" w:rsidRDefault="00C30EFE" w:rsidP="002451D5">
      <w:pPr>
        <w:pStyle w:val="BodyTextIndent"/>
        <w:spacing w:line="276" w:lineRule="auto"/>
        <w:jc w:val="center"/>
        <w:rPr>
          <w:rFonts w:ascii="GHEA Grapalat" w:hAnsi="GHEA Grapalat" w:cs="Sylfaen"/>
          <w:b/>
          <w:sz w:val="22"/>
          <w:szCs w:val="22"/>
          <w:u w:val="single"/>
          <w:lang w:val="hy-AM"/>
        </w:rPr>
      </w:pPr>
    </w:p>
    <w:p w:rsidR="00EE5882" w:rsidRDefault="00EE5882" w:rsidP="002451D5">
      <w:pPr>
        <w:pStyle w:val="BodyTextIndent"/>
        <w:spacing w:line="276" w:lineRule="auto"/>
        <w:jc w:val="center"/>
        <w:rPr>
          <w:rFonts w:ascii="GHEA Grapalat" w:hAnsi="GHEA Grapalat" w:cs="Sylfaen"/>
          <w:b/>
          <w:u w:val="single"/>
          <w:lang w:val="hy-AM"/>
        </w:rPr>
      </w:pPr>
      <w:r w:rsidRPr="00F63156">
        <w:rPr>
          <w:rFonts w:ascii="GHEA Grapalat" w:hAnsi="GHEA Grapalat" w:cs="Sylfaen"/>
          <w:b/>
          <w:u w:val="single"/>
          <w:lang w:val="hy-AM"/>
        </w:rPr>
        <w:t>Համակարգչային ծառայություններ /423200/</w:t>
      </w:r>
    </w:p>
    <w:p w:rsidR="00F63156" w:rsidRPr="00F63156" w:rsidRDefault="00F63156" w:rsidP="002451D5">
      <w:pPr>
        <w:pStyle w:val="BodyTextIndent"/>
        <w:spacing w:line="276" w:lineRule="auto"/>
        <w:jc w:val="center"/>
        <w:rPr>
          <w:rFonts w:ascii="GHEA Grapalat" w:hAnsi="GHEA Grapalat" w:cs="Sylfaen"/>
          <w:b/>
          <w:u w:val="single"/>
          <w:lang w:val="hy-AM"/>
        </w:rPr>
      </w:pPr>
    </w:p>
    <w:p w:rsidR="008D1ADB" w:rsidRPr="00F63156" w:rsidRDefault="008D1ADB"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 xml:space="preserve">Դատաիրավական բարեփոխումների ԾԻԳ-ի կողմից դատարաններում ներդրված, ինչպես նաև ՀՀ դատարանների պահուստային ֆոնդի միջոցներով ձեռք բերված և ձեռք բերվող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Ֆեմիդա</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lastRenderedPageBreak/>
        <w:t>նիստերի ձայնագրառման համակարգերի անխափան աշխատանքն ապահովելու նպատակով 202</w:t>
      </w:r>
      <w:r w:rsidR="000C3D05" w:rsidRPr="00F63156">
        <w:rPr>
          <w:rFonts w:ascii="GHEA Grapalat" w:hAnsi="GHEA Grapalat" w:cs="Sylfaen"/>
          <w:sz w:val="22"/>
          <w:szCs w:val="22"/>
          <w:lang w:val="hy-AM"/>
        </w:rPr>
        <w:t>6</w:t>
      </w:r>
      <w:r w:rsidRPr="00F63156">
        <w:rPr>
          <w:rFonts w:ascii="GHEA Grapalat" w:hAnsi="GHEA Grapalat" w:cs="Sylfaen"/>
          <w:sz w:val="22"/>
          <w:szCs w:val="22"/>
          <w:lang w:val="hy-AM"/>
        </w:rPr>
        <w:t>, 202</w:t>
      </w:r>
      <w:r w:rsidR="000C3D05" w:rsidRPr="00F63156">
        <w:rPr>
          <w:rFonts w:ascii="GHEA Grapalat" w:hAnsi="GHEA Grapalat" w:cs="Sylfaen"/>
          <w:sz w:val="22"/>
          <w:szCs w:val="22"/>
          <w:lang w:val="hy-AM"/>
        </w:rPr>
        <w:t>7</w:t>
      </w:r>
      <w:r w:rsidR="00820BC3" w:rsidRPr="00F63156">
        <w:rPr>
          <w:rFonts w:ascii="GHEA Grapalat" w:hAnsi="GHEA Grapalat" w:cs="Sylfaen"/>
          <w:sz w:val="22"/>
          <w:szCs w:val="22"/>
          <w:lang w:val="hy-AM"/>
        </w:rPr>
        <w:t>,</w:t>
      </w:r>
      <w:r w:rsidRPr="00F63156">
        <w:rPr>
          <w:rFonts w:ascii="GHEA Grapalat" w:hAnsi="GHEA Grapalat" w:cs="Sylfaen"/>
          <w:sz w:val="22"/>
          <w:szCs w:val="22"/>
          <w:lang w:val="hy-AM"/>
        </w:rPr>
        <w:t xml:space="preserve"> 202</w:t>
      </w:r>
      <w:r w:rsidR="000C3D05" w:rsidRPr="00F63156">
        <w:rPr>
          <w:rFonts w:ascii="GHEA Grapalat" w:hAnsi="GHEA Grapalat" w:cs="Sylfaen"/>
          <w:sz w:val="22"/>
          <w:szCs w:val="22"/>
          <w:lang w:val="hy-AM"/>
        </w:rPr>
        <w:t>8</w:t>
      </w:r>
      <w:r w:rsidR="007B6200"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 xml:space="preserve">թվականներին պլանավորվել է </w:t>
      </w:r>
      <w:r w:rsidR="007B6200" w:rsidRPr="00F63156">
        <w:rPr>
          <w:rFonts w:ascii="GHEA Grapalat" w:hAnsi="GHEA Grapalat" w:cs="Sylfaen"/>
          <w:sz w:val="22"/>
          <w:szCs w:val="22"/>
          <w:lang w:val="hy-AM"/>
        </w:rPr>
        <w:t>21</w:t>
      </w:r>
      <w:r w:rsidR="00C30EFE" w:rsidRPr="00F63156">
        <w:rPr>
          <w:rFonts w:ascii="GHEA Grapalat" w:hAnsi="GHEA Grapalat" w:cs="Sylfaen"/>
          <w:sz w:val="22"/>
          <w:szCs w:val="22"/>
          <w:lang w:val="hy-AM"/>
        </w:rPr>
        <w:t>,</w:t>
      </w:r>
      <w:r w:rsidR="007B6200" w:rsidRPr="00F63156">
        <w:rPr>
          <w:rFonts w:ascii="GHEA Grapalat" w:hAnsi="GHEA Grapalat" w:cs="Sylfaen"/>
          <w:sz w:val="22"/>
          <w:szCs w:val="22"/>
          <w:lang w:val="hy-AM"/>
        </w:rPr>
        <w:t>744</w:t>
      </w:r>
      <w:r w:rsidRPr="00F63156">
        <w:rPr>
          <w:rFonts w:ascii="GHEA Grapalat" w:hAnsi="GHEA Grapalat" w:cs="Sylfaen"/>
          <w:sz w:val="22"/>
          <w:szCs w:val="22"/>
          <w:lang w:val="hy-AM"/>
        </w:rPr>
        <w:t>.0 հազ. ՀՀ դրամ դատական նիստերի դահլիճներում տեղակայված թվով 2</w:t>
      </w:r>
      <w:r w:rsidR="007B6200" w:rsidRPr="00F63156">
        <w:rPr>
          <w:rFonts w:ascii="GHEA Grapalat" w:hAnsi="GHEA Grapalat" w:cs="Sylfaen"/>
          <w:sz w:val="22"/>
          <w:szCs w:val="22"/>
          <w:lang w:val="hy-AM"/>
        </w:rPr>
        <w:t>12</w:t>
      </w:r>
      <w:r w:rsidRPr="00F63156">
        <w:rPr>
          <w:rFonts w:ascii="GHEA Grapalat" w:hAnsi="GHEA Grapalat" w:cs="Sylfaen"/>
          <w:sz w:val="22"/>
          <w:szCs w:val="22"/>
          <w:lang w:val="hy-AM"/>
        </w:rPr>
        <w:t xml:space="preserve">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Ֆեմիդա</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նիստերի ձայնագրառման համակարգերի տարեկան սպասարկումն ապահովելու համար: </w:t>
      </w:r>
    </w:p>
    <w:p w:rsidR="008D1ADB" w:rsidRPr="00F63156" w:rsidRDefault="008D1ADB"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Դատական համակարգին առնչվող տեսանյութերի արտադրության, համապատասխան արխիվի ստեղծման, անհրաժեշտության դեպքում առկա նորությունների լուսաբանման համար տեղեկատվական տեսածրագրերի արտադրության ծառայությունների ձեռք  բերման նպատակով նախատեսվել է 5</w:t>
      </w:r>
      <w:r w:rsidR="00C30EFE" w:rsidRPr="00F63156">
        <w:rPr>
          <w:rFonts w:ascii="GHEA Grapalat" w:hAnsi="GHEA Grapalat" w:cs="Sylfaen"/>
          <w:sz w:val="22"/>
          <w:szCs w:val="22"/>
          <w:lang w:val="hy-AM"/>
        </w:rPr>
        <w:t>,</w:t>
      </w:r>
      <w:r w:rsidRPr="00F63156">
        <w:rPr>
          <w:rFonts w:ascii="GHEA Grapalat" w:hAnsi="GHEA Grapalat" w:cs="Sylfaen"/>
          <w:sz w:val="22"/>
          <w:szCs w:val="22"/>
          <w:lang w:val="hy-AM"/>
        </w:rPr>
        <w:t xml:space="preserve">370.0 հազ. ՀՀ դրամ: </w:t>
      </w:r>
    </w:p>
    <w:p w:rsidR="008D1ADB" w:rsidRPr="00F63156" w:rsidRDefault="008D1ADB"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 xml:space="preserve">Հաշվարկման համար հիմք </w:t>
      </w:r>
      <w:r w:rsidR="007B6200" w:rsidRPr="00F63156">
        <w:rPr>
          <w:rFonts w:ascii="GHEA Grapalat" w:hAnsi="GHEA Grapalat" w:cs="Sylfaen"/>
          <w:sz w:val="22"/>
          <w:szCs w:val="22"/>
          <w:lang w:val="hy-AM"/>
        </w:rPr>
        <w:t>են</w:t>
      </w:r>
      <w:r w:rsidRPr="00F63156">
        <w:rPr>
          <w:rFonts w:ascii="GHEA Grapalat" w:hAnsi="GHEA Grapalat" w:cs="Sylfaen"/>
          <w:sz w:val="22"/>
          <w:szCs w:val="22"/>
          <w:lang w:val="hy-AM"/>
        </w:rPr>
        <w:t xml:space="preserve"> հանդիսացել համապատասխան ծառայություններ մատուցող կազմակերպությունների գնային առաջարկները և </w:t>
      </w:r>
      <w:r w:rsidR="00B80901" w:rsidRPr="00F63156">
        <w:rPr>
          <w:rFonts w:ascii="GHEA Grapalat" w:hAnsi="GHEA Grapalat" w:cs="Sylfaen"/>
          <w:sz w:val="22"/>
          <w:szCs w:val="22"/>
          <w:lang w:val="hy-AM"/>
        </w:rPr>
        <w:t>Դ</w:t>
      </w:r>
      <w:r w:rsidRPr="00F63156">
        <w:rPr>
          <w:rFonts w:ascii="GHEA Grapalat" w:hAnsi="GHEA Grapalat" w:cs="Sylfaen"/>
          <w:sz w:val="22"/>
          <w:szCs w:val="22"/>
          <w:lang w:val="hy-AM"/>
        </w:rPr>
        <w:t>ատական դեպարտամենտի կողմից կատարված գնային հարցման պատասխանները:</w:t>
      </w:r>
    </w:p>
    <w:p w:rsidR="008D1ADB" w:rsidRPr="00F63156" w:rsidRDefault="008D1ADB"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202</w:t>
      </w:r>
      <w:r w:rsidR="004C72F6" w:rsidRPr="00F63156">
        <w:rPr>
          <w:rFonts w:ascii="GHEA Grapalat" w:hAnsi="GHEA Grapalat" w:cs="Sylfaen"/>
          <w:sz w:val="22"/>
          <w:szCs w:val="22"/>
          <w:lang w:val="hy-AM"/>
        </w:rPr>
        <w:t>6</w:t>
      </w:r>
      <w:r w:rsidRPr="00F63156">
        <w:rPr>
          <w:rFonts w:ascii="GHEA Grapalat" w:hAnsi="GHEA Grapalat" w:cs="Sylfaen"/>
          <w:sz w:val="22"/>
          <w:szCs w:val="22"/>
          <w:lang w:val="hy-AM"/>
        </w:rPr>
        <w:t xml:space="preserve"> թվականին նախատեսվել է նաև </w:t>
      </w:r>
      <w:r w:rsidR="006C7812" w:rsidRPr="00F63156">
        <w:rPr>
          <w:rFonts w:ascii="GHEA Grapalat" w:hAnsi="GHEA Grapalat" w:cs="Sylfaen"/>
          <w:sz w:val="22"/>
          <w:szCs w:val="22"/>
          <w:lang w:val="hy-AM"/>
        </w:rPr>
        <w:t>82,306.8</w:t>
      </w:r>
      <w:r w:rsidRPr="00F63156">
        <w:rPr>
          <w:rFonts w:ascii="GHEA Grapalat" w:hAnsi="GHEA Grapalat" w:cs="Sylfaen"/>
          <w:sz w:val="22"/>
          <w:szCs w:val="22"/>
          <w:lang w:val="hy-AM"/>
        </w:rPr>
        <w:t xml:space="preserve"> հազ. ՀՀ դրամ` համակարգչային ծրագրերի սպասարկման համար, այդ թվում`</w:t>
      </w:r>
    </w:p>
    <w:p w:rsidR="00931B02" w:rsidRPr="00F63156" w:rsidRDefault="008D1ADB" w:rsidP="00326D7C">
      <w:pPr>
        <w:pStyle w:val="BodyTextIndent"/>
        <w:numPr>
          <w:ilvl w:val="0"/>
          <w:numId w:val="20"/>
        </w:numPr>
        <w:spacing w:line="276" w:lineRule="auto"/>
        <w:ind w:left="810"/>
        <w:rPr>
          <w:rFonts w:ascii="GHEA Grapalat" w:hAnsi="GHEA Grapalat" w:cs="Sylfaen"/>
          <w:sz w:val="22"/>
          <w:szCs w:val="22"/>
          <w:lang w:val="hy-AM"/>
        </w:rPr>
      </w:pPr>
      <w:r w:rsidRPr="00F63156">
        <w:rPr>
          <w:rFonts w:ascii="GHEA Grapalat" w:hAnsi="GHEA Grapalat" w:cs="Times Armenian"/>
          <w:sz w:val="22"/>
          <w:szCs w:val="22"/>
          <w:lang w:val="hy-AM"/>
        </w:rPr>
        <w:t>«</w:t>
      </w:r>
      <w:r w:rsidRPr="00F63156">
        <w:rPr>
          <w:rFonts w:ascii="GHEA Grapalat" w:hAnsi="GHEA Grapalat" w:cs="Sylfaen"/>
          <w:sz w:val="22"/>
          <w:szCs w:val="22"/>
          <w:lang w:val="hy-AM"/>
        </w:rPr>
        <w:t>Դատական համակարգ</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ծրագրի սպասարկում – </w:t>
      </w:r>
      <w:r w:rsidR="004C72F6" w:rsidRPr="00F63156">
        <w:rPr>
          <w:rFonts w:ascii="GHEA Grapalat" w:hAnsi="GHEA Grapalat" w:cs="Sylfaen"/>
          <w:sz w:val="22"/>
          <w:szCs w:val="22"/>
          <w:lang w:val="hy-AM"/>
        </w:rPr>
        <w:t xml:space="preserve">36,000.0 </w:t>
      </w:r>
      <w:r w:rsidRPr="00F63156">
        <w:rPr>
          <w:rFonts w:ascii="GHEA Grapalat" w:hAnsi="GHEA Grapalat" w:cs="Sylfaen"/>
          <w:sz w:val="22"/>
          <w:szCs w:val="22"/>
          <w:lang w:val="hy-AM"/>
        </w:rPr>
        <w:t>հազ. ՀՀ դրամ  /12 ամիս*</w:t>
      </w:r>
      <w:r w:rsidR="004C72F6" w:rsidRPr="00F63156">
        <w:rPr>
          <w:rFonts w:ascii="GHEA Grapalat" w:hAnsi="GHEA Grapalat" w:cs="Sylfaen"/>
          <w:sz w:val="22"/>
          <w:szCs w:val="22"/>
          <w:lang w:val="hy-AM"/>
        </w:rPr>
        <w:t>3,000.</w:t>
      </w:r>
      <w:r w:rsidR="004C72F6" w:rsidRPr="000475A2">
        <w:rPr>
          <w:rFonts w:ascii="GHEA Grapalat" w:hAnsi="GHEA Grapalat" w:cs="Sylfaen"/>
          <w:sz w:val="22"/>
          <w:szCs w:val="22"/>
          <w:lang w:val="hy-AM"/>
        </w:rPr>
        <w:t>0</w:t>
      </w:r>
      <w:r w:rsidRPr="00F63156">
        <w:rPr>
          <w:rFonts w:ascii="GHEA Grapalat" w:hAnsi="GHEA Grapalat" w:cs="Sylfaen"/>
          <w:sz w:val="22"/>
          <w:szCs w:val="22"/>
          <w:lang w:val="hy-AM"/>
        </w:rPr>
        <w:t xml:space="preserve"> հազ. ՀՀ դրամ=</w:t>
      </w:r>
      <w:r w:rsidR="004C72F6" w:rsidRPr="00F63156">
        <w:rPr>
          <w:rFonts w:ascii="GHEA Grapalat" w:hAnsi="GHEA Grapalat" w:cs="Sylfaen"/>
          <w:sz w:val="22"/>
          <w:szCs w:val="22"/>
          <w:lang w:val="hy-AM"/>
        </w:rPr>
        <w:t xml:space="preserve">36,000.0 </w:t>
      </w:r>
      <w:r w:rsidRPr="00F63156">
        <w:rPr>
          <w:rFonts w:ascii="GHEA Grapalat" w:hAnsi="GHEA Grapalat" w:cs="Sylfaen"/>
          <w:sz w:val="22"/>
          <w:szCs w:val="22"/>
          <w:lang w:val="hy-AM"/>
        </w:rPr>
        <w:t>հազ. ՀՀ դրամ/,</w:t>
      </w:r>
    </w:p>
    <w:p w:rsidR="00931B02" w:rsidRPr="00F63156" w:rsidRDefault="008D1ADB" w:rsidP="00931B02">
      <w:pPr>
        <w:pStyle w:val="BodyTextIndent"/>
        <w:numPr>
          <w:ilvl w:val="0"/>
          <w:numId w:val="20"/>
        </w:numPr>
        <w:spacing w:line="276" w:lineRule="auto"/>
        <w:ind w:left="810"/>
        <w:rPr>
          <w:rFonts w:ascii="GHEA Grapalat" w:hAnsi="GHEA Grapalat" w:cs="Sylfaen"/>
          <w:sz w:val="22"/>
          <w:szCs w:val="22"/>
          <w:lang w:val="hy-AM"/>
        </w:rPr>
      </w:pPr>
      <w:r w:rsidRPr="00F63156">
        <w:rPr>
          <w:rFonts w:ascii="GHEA Grapalat" w:hAnsi="GHEA Grapalat" w:cs="Sylfaen"/>
          <w:sz w:val="22"/>
          <w:szCs w:val="22"/>
          <w:lang w:val="hy-AM"/>
        </w:rPr>
        <w:t xml:space="preserve">Հայկական ծրագրի  /հաշվապ./ սպասարկում – </w:t>
      </w:r>
      <w:r w:rsidR="004C72F6" w:rsidRPr="00F63156">
        <w:rPr>
          <w:rFonts w:ascii="GHEA Grapalat" w:hAnsi="GHEA Grapalat" w:cs="Sylfaen"/>
          <w:sz w:val="22"/>
          <w:szCs w:val="22"/>
          <w:lang w:val="hy-AM"/>
        </w:rPr>
        <w:t>8,245.8</w:t>
      </w:r>
      <w:r w:rsidR="005352CC" w:rsidRPr="00F63156">
        <w:rPr>
          <w:rFonts w:ascii="GHEA Grapalat" w:hAnsi="GHEA Grapalat" w:cs="Sylfaen"/>
          <w:sz w:val="22"/>
          <w:szCs w:val="22"/>
          <w:lang w:val="hy-AM"/>
        </w:rPr>
        <w:t xml:space="preserve"> </w:t>
      </w:r>
      <w:r w:rsidR="00C96BDA" w:rsidRPr="00F63156">
        <w:rPr>
          <w:rFonts w:ascii="GHEA Grapalat" w:hAnsi="GHEA Grapalat" w:cs="Sylfaen"/>
          <w:sz w:val="22"/>
          <w:szCs w:val="22"/>
          <w:lang w:val="hy-AM"/>
        </w:rPr>
        <w:t>հազ. դրամ</w:t>
      </w:r>
      <w:r w:rsidRPr="00F63156">
        <w:rPr>
          <w:rFonts w:ascii="GHEA Grapalat" w:hAnsi="GHEA Grapalat" w:cs="Sylfaen"/>
          <w:sz w:val="22"/>
          <w:szCs w:val="22"/>
          <w:lang w:val="hy-AM"/>
        </w:rPr>
        <w:t>: Գինը վերցվել է &lt;Հայկական Ծրագրեր&gt; ընկերության</w:t>
      </w:r>
      <w:r w:rsidR="00C96BDA" w:rsidRPr="00F63156">
        <w:rPr>
          <w:rFonts w:ascii="GHEA Grapalat" w:hAnsi="GHEA Grapalat" w:cs="Sylfaen"/>
          <w:sz w:val="22"/>
          <w:szCs w:val="22"/>
          <w:lang w:val="hy-AM"/>
        </w:rPr>
        <w:t>ը կատարած հարցումից:</w:t>
      </w:r>
    </w:p>
    <w:p w:rsidR="00931B02" w:rsidRPr="00F63156" w:rsidRDefault="008D1ADB" w:rsidP="00326D7C">
      <w:pPr>
        <w:pStyle w:val="BodyTextIndent"/>
        <w:numPr>
          <w:ilvl w:val="0"/>
          <w:numId w:val="20"/>
        </w:numPr>
        <w:spacing w:line="276" w:lineRule="auto"/>
        <w:ind w:left="810"/>
        <w:rPr>
          <w:rFonts w:ascii="GHEA Grapalat" w:hAnsi="GHEA Grapalat" w:cs="Sylfaen"/>
          <w:sz w:val="22"/>
          <w:szCs w:val="22"/>
          <w:lang w:val="hy-AM"/>
        </w:rPr>
      </w:pPr>
      <w:r w:rsidRPr="00F63156">
        <w:rPr>
          <w:rFonts w:ascii="GHEA Grapalat" w:hAnsi="GHEA Grapalat" w:cs="Sylfaen"/>
          <w:sz w:val="22"/>
          <w:szCs w:val="22"/>
          <w:lang w:val="hy-AM"/>
        </w:rPr>
        <w:t>Համաձայն Կառավարության աշխատակազմի ղեկավար-նախարարի 22.03.2016թ 02/36/3939-16 գրության և Կառավարության 12.11.</w:t>
      </w:r>
      <w:r w:rsidR="003F7129" w:rsidRPr="00F63156">
        <w:rPr>
          <w:rFonts w:ascii="GHEA Grapalat" w:hAnsi="GHEA Grapalat" w:cs="Sylfaen"/>
          <w:sz w:val="22"/>
          <w:szCs w:val="22"/>
          <w:lang w:val="hy-AM"/>
        </w:rPr>
        <w:t>2015թ. 1385-Ն որոշման՝</w:t>
      </w:r>
      <w:r w:rsidRPr="00F63156">
        <w:rPr>
          <w:rFonts w:ascii="GHEA Grapalat" w:hAnsi="GHEA Grapalat" w:cs="Sylfaen"/>
          <w:sz w:val="22"/>
          <w:szCs w:val="22"/>
          <w:lang w:val="hy-AM"/>
        </w:rPr>
        <w:t xml:space="preserve"> ինտերնետով հրապարակային և անհատական ծանուցման մասին ՀՀ օրենքի պահանջների կատարման նպատակով ՀՀ քաղաքացիներին և կազմակերպություններին ինտերնետի միջոցով անհատական ծանուցումներ ուղարկելու համար նախատեսված E-CITIZEN.AM էլե</w:t>
      </w:r>
      <w:r w:rsidR="00F77E1E" w:rsidRPr="00F63156">
        <w:rPr>
          <w:rFonts w:ascii="GHEA Grapalat" w:hAnsi="GHEA Grapalat" w:cs="Sylfaen"/>
          <w:sz w:val="22"/>
          <w:szCs w:val="22"/>
          <w:lang w:val="hy-AM"/>
        </w:rPr>
        <w:t xml:space="preserve">կտրոնային փոստի սպասարկման ծախս </w:t>
      </w:r>
      <w:r w:rsidR="00931B02" w:rsidRPr="00F63156">
        <w:rPr>
          <w:rFonts w:ascii="GHEA Grapalat" w:hAnsi="GHEA Grapalat" w:cs="Sylfaen"/>
          <w:sz w:val="22"/>
          <w:szCs w:val="22"/>
          <w:lang w:val="hy-AM"/>
        </w:rPr>
        <w:t xml:space="preserve">- </w:t>
      </w:r>
      <w:r w:rsidR="00F77E1E" w:rsidRPr="00F63156">
        <w:rPr>
          <w:rFonts w:ascii="GHEA Grapalat" w:hAnsi="GHEA Grapalat" w:cs="Sylfaen"/>
          <w:sz w:val="22"/>
          <w:szCs w:val="22"/>
          <w:lang w:val="hy-AM"/>
        </w:rPr>
        <w:t>2,427.0</w:t>
      </w:r>
      <w:r w:rsidRPr="00F63156">
        <w:rPr>
          <w:rFonts w:ascii="GHEA Grapalat" w:hAnsi="GHEA Grapalat" w:cs="Sylfaen"/>
          <w:sz w:val="22"/>
          <w:szCs w:val="22"/>
          <w:lang w:val="hy-AM"/>
        </w:rPr>
        <w:t xml:space="preserve">   հազ. ՀՀ դրամ: </w:t>
      </w:r>
    </w:p>
    <w:p w:rsidR="00931B02" w:rsidRPr="00F63156" w:rsidRDefault="005352CC" w:rsidP="00326D7C">
      <w:pPr>
        <w:pStyle w:val="BodyTextIndent"/>
        <w:numPr>
          <w:ilvl w:val="0"/>
          <w:numId w:val="20"/>
        </w:numPr>
        <w:spacing w:line="276" w:lineRule="auto"/>
        <w:ind w:left="810"/>
        <w:rPr>
          <w:rFonts w:ascii="GHEA Grapalat" w:hAnsi="GHEA Grapalat" w:cs="Sylfaen"/>
          <w:sz w:val="22"/>
          <w:szCs w:val="22"/>
          <w:lang w:val="hy-AM"/>
        </w:rPr>
      </w:pPr>
      <w:r w:rsidRPr="00F63156">
        <w:rPr>
          <w:rFonts w:ascii="GHEA Grapalat" w:hAnsi="GHEA Grapalat" w:cs="Sylfaen"/>
          <w:sz w:val="22"/>
          <w:szCs w:val="22"/>
          <w:lang w:val="hy-AM"/>
        </w:rPr>
        <w:t>Mulbery էլեկտրոնային համակարգի սպասարկ</w:t>
      </w:r>
      <w:r w:rsidR="00931B02" w:rsidRPr="00F63156">
        <w:rPr>
          <w:rFonts w:ascii="GHEA Grapalat" w:hAnsi="GHEA Grapalat" w:cs="Sylfaen"/>
          <w:sz w:val="22"/>
          <w:szCs w:val="22"/>
          <w:lang w:val="hy-AM"/>
        </w:rPr>
        <w:t xml:space="preserve">ում - </w:t>
      </w:r>
      <w:r w:rsidRPr="00F63156">
        <w:rPr>
          <w:rFonts w:ascii="GHEA Grapalat" w:hAnsi="GHEA Grapalat" w:cs="Sylfaen"/>
          <w:sz w:val="22"/>
          <w:szCs w:val="22"/>
          <w:lang w:val="hy-AM"/>
        </w:rPr>
        <w:t xml:space="preserve">432.0 հազ. ՀՀ դրամ *12=5,184.0 հազ. ՀՀ դրամ: </w:t>
      </w:r>
    </w:p>
    <w:p w:rsidR="00931B02" w:rsidRPr="00F63156" w:rsidRDefault="005352CC" w:rsidP="00326D7C">
      <w:pPr>
        <w:pStyle w:val="BodyTextIndent"/>
        <w:numPr>
          <w:ilvl w:val="0"/>
          <w:numId w:val="20"/>
        </w:numPr>
        <w:spacing w:line="276" w:lineRule="auto"/>
        <w:ind w:left="810"/>
        <w:rPr>
          <w:rFonts w:ascii="GHEA Grapalat" w:hAnsi="GHEA Grapalat" w:cs="Sylfaen"/>
          <w:sz w:val="22"/>
          <w:szCs w:val="22"/>
          <w:lang w:val="hy-AM"/>
        </w:rPr>
      </w:pPr>
      <w:r w:rsidRPr="00F63156">
        <w:rPr>
          <w:rFonts w:ascii="GHEA Grapalat" w:hAnsi="GHEA Grapalat" w:cs="Sylfaen"/>
          <w:sz w:val="22"/>
          <w:szCs w:val="22"/>
          <w:lang w:val="hy-AM"/>
        </w:rPr>
        <w:t>www.court.am կայքի համար Positive SSL սերտիֆիկատի ձեռք բեր</w:t>
      </w:r>
      <w:r w:rsidR="00931B02" w:rsidRPr="00F63156">
        <w:rPr>
          <w:rFonts w:ascii="GHEA Grapalat" w:hAnsi="GHEA Grapalat" w:cs="Sylfaen"/>
          <w:sz w:val="22"/>
          <w:szCs w:val="22"/>
          <w:lang w:val="hy-AM"/>
        </w:rPr>
        <w:t xml:space="preserve">ում - </w:t>
      </w:r>
      <w:r w:rsidRPr="00F63156">
        <w:rPr>
          <w:rFonts w:ascii="GHEA Grapalat" w:hAnsi="GHEA Grapalat" w:cs="Sylfaen"/>
          <w:sz w:val="22"/>
          <w:szCs w:val="22"/>
          <w:lang w:val="hy-AM"/>
        </w:rPr>
        <w:t xml:space="preserve">10.0 հազ. ՀՀ դրամ: </w:t>
      </w:r>
    </w:p>
    <w:p w:rsidR="00931B02" w:rsidRPr="00F63156" w:rsidRDefault="00931B02" w:rsidP="00326D7C">
      <w:pPr>
        <w:pStyle w:val="BodyTextIndent"/>
        <w:numPr>
          <w:ilvl w:val="0"/>
          <w:numId w:val="20"/>
        </w:numPr>
        <w:spacing w:line="276" w:lineRule="auto"/>
        <w:ind w:left="810"/>
        <w:rPr>
          <w:rFonts w:ascii="GHEA Grapalat" w:hAnsi="GHEA Grapalat" w:cs="Sylfaen"/>
          <w:sz w:val="22"/>
          <w:szCs w:val="22"/>
          <w:lang w:val="hy-AM"/>
        </w:rPr>
      </w:pPr>
      <w:r w:rsidRPr="00F63156">
        <w:rPr>
          <w:rFonts w:ascii="GHEA Grapalat" w:hAnsi="GHEA Grapalat" w:cs="Sylfaen"/>
          <w:sz w:val="22"/>
          <w:szCs w:val="22"/>
          <w:lang w:val="hy-AM"/>
        </w:rPr>
        <w:t>«Էլեկտրոնային դատարան» դատական գործերի էլեկտրոնային կառավարման միասնական համակարգի քաղաքացիական գործերով մոդուլի ծրագրային ապահովման գործարկման նպատակով կարճ հաղորդագրությունների (sms) ուղարկման ծառայությունների ձեռք բերում - 500.0 հազ. ՀՀ դրամ:</w:t>
      </w:r>
    </w:p>
    <w:p w:rsidR="00931B02" w:rsidRPr="00F63156" w:rsidRDefault="009B1AFC" w:rsidP="006C7812">
      <w:pPr>
        <w:pStyle w:val="BodyTextIndent"/>
        <w:numPr>
          <w:ilvl w:val="0"/>
          <w:numId w:val="20"/>
        </w:numPr>
        <w:spacing w:line="276" w:lineRule="auto"/>
        <w:ind w:left="810"/>
        <w:rPr>
          <w:rFonts w:ascii="GHEA Grapalat" w:hAnsi="GHEA Grapalat" w:cs="Sylfaen"/>
          <w:sz w:val="22"/>
          <w:szCs w:val="22"/>
          <w:lang w:val="hy-AM"/>
        </w:rPr>
      </w:pPr>
      <w:r w:rsidRPr="00F63156">
        <w:rPr>
          <w:rFonts w:ascii="GHEA Grapalat" w:hAnsi="GHEA Grapalat" w:cs="Sylfaen"/>
          <w:sz w:val="22"/>
          <w:szCs w:val="22"/>
          <w:lang w:val="hy-AM"/>
        </w:rPr>
        <w:t>ՀՀ կառավարության 2024 թվականի հունիսի 14-ի թիվ 884-Ն որոշման պահանջներին համապատասխան Օպերատորի տվյալների մշակման կենտրոնում սերվերների վարձակալություն</w:t>
      </w:r>
      <w:r w:rsidR="00931B02" w:rsidRPr="00F63156">
        <w:rPr>
          <w:rFonts w:ascii="GHEA Grapalat" w:hAnsi="GHEA Grapalat" w:cs="Sylfaen"/>
          <w:sz w:val="22"/>
          <w:szCs w:val="22"/>
          <w:lang w:val="hy-AM"/>
        </w:rPr>
        <w:t xml:space="preserve"> - </w:t>
      </w:r>
      <w:r w:rsidRPr="00F63156">
        <w:rPr>
          <w:rFonts w:ascii="GHEA Grapalat" w:hAnsi="GHEA Grapalat" w:cs="Sylfaen"/>
          <w:sz w:val="22"/>
          <w:szCs w:val="22"/>
          <w:lang w:val="hy-AM"/>
        </w:rPr>
        <w:t xml:space="preserve">29,940.0 </w:t>
      </w:r>
      <w:r w:rsidR="00931B02" w:rsidRPr="00F63156">
        <w:rPr>
          <w:rFonts w:ascii="GHEA Grapalat" w:hAnsi="GHEA Grapalat" w:cs="Sylfaen"/>
          <w:sz w:val="22"/>
          <w:szCs w:val="22"/>
          <w:lang w:val="hy-AM"/>
        </w:rPr>
        <w:t>հազ. ՀՀ դրամ:</w:t>
      </w:r>
    </w:p>
    <w:p w:rsidR="00C30EFE" w:rsidRPr="00F63156" w:rsidRDefault="00C30EFE"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 xml:space="preserve">Ընդհանուր առմամբ </w:t>
      </w:r>
      <w:r w:rsidRPr="00F63156">
        <w:rPr>
          <w:rFonts w:ascii="GHEA Grapalat" w:hAnsi="GHEA Grapalat" w:cs="Times Armenian"/>
          <w:b/>
          <w:sz w:val="22"/>
          <w:szCs w:val="22"/>
          <w:lang w:val="hy-AM"/>
        </w:rPr>
        <w:t>«</w:t>
      </w:r>
      <w:r w:rsidRPr="00F63156">
        <w:rPr>
          <w:rFonts w:ascii="GHEA Grapalat" w:hAnsi="GHEA Grapalat" w:cs="Sylfaen"/>
          <w:b/>
          <w:sz w:val="22"/>
          <w:szCs w:val="22"/>
          <w:lang w:val="hy-AM"/>
        </w:rPr>
        <w:t>Համակարգչային ծառայություններ</w:t>
      </w:r>
      <w:r w:rsidRPr="00F63156">
        <w:rPr>
          <w:rFonts w:ascii="GHEA Grapalat" w:hAnsi="GHEA Grapalat" w:cs="Times Armenian"/>
          <w:b/>
          <w:sz w:val="22"/>
          <w:szCs w:val="22"/>
          <w:lang w:val="hy-AM"/>
        </w:rPr>
        <w:t>»</w:t>
      </w:r>
      <w:r w:rsidR="00D81381" w:rsidRPr="00F63156">
        <w:rPr>
          <w:rFonts w:ascii="GHEA Grapalat" w:hAnsi="GHEA Grapalat" w:cs="Sylfaen"/>
          <w:sz w:val="22"/>
          <w:szCs w:val="22"/>
          <w:lang w:val="hy-AM"/>
        </w:rPr>
        <w:t xml:space="preserve"> /423200/ հոդվածով </w:t>
      </w:r>
      <w:r w:rsidR="008B54F1" w:rsidRPr="00F63156">
        <w:rPr>
          <w:rFonts w:ascii="GHEA Grapalat" w:hAnsi="GHEA Grapalat" w:cs="Sylfaen"/>
          <w:sz w:val="22"/>
          <w:szCs w:val="22"/>
          <w:lang w:val="hy-AM"/>
        </w:rPr>
        <w:t>202</w:t>
      </w:r>
      <w:r w:rsidR="009B1AFC" w:rsidRPr="00F63156">
        <w:rPr>
          <w:rFonts w:ascii="GHEA Grapalat" w:hAnsi="GHEA Grapalat" w:cs="Sylfaen"/>
          <w:sz w:val="22"/>
          <w:szCs w:val="22"/>
          <w:lang w:val="hy-AM"/>
        </w:rPr>
        <w:t>6</w:t>
      </w:r>
      <w:r w:rsidR="008B54F1" w:rsidRPr="00F63156">
        <w:rPr>
          <w:rFonts w:ascii="GHEA Grapalat" w:hAnsi="GHEA Grapalat" w:cs="Sylfaen"/>
          <w:sz w:val="22"/>
          <w:szCs w:val="22"/>
          <w:lang w:val="hy-AM"/>
        </w:rPr>
        <w:t>թ., 202</w:t>
      </w:r>
      <w:r w:rsidR="009B1AFC" w:rsidRPr="00F63156">
        <w:rPr>
          <w:rFonts w:ascii="GHEA Grapalat" w:hAnsi="GHEA Grapalat" w:cs="Sylfaen"/>
          <w:sz w:val="22"/>
          <w:szCs w:val="22"/>
          <w:lang w:val="hy-AM"/>
        </w:rPr>
        <w:t>7</w:t>
      </w:r>
      <w:r w:rsidR="008B54F1" w:rsidRPr="00F63156">
        <w:rPr>
          <w:rFonts w:ascii="GHEA Grapalat" w:hAnsi="GHEA Grapalat" w:cs="Sylfaen"/>
          <w:sz w:val="22"/>
          <w:szCs w:val="22"/>
          <w:lang w:val="hy-AM"/>
        </w:rPr>
        <w:t>թ., 202</w:t>
      </w:r>
      <w:r w:rsidR="009B1AFC" w:rsidRPr="00F63156">
        <w:rPr>
          <w:rFonts w:ascii="GHEA Grapalat" w:hAnsi="GHEA Grapalat" w:cs="Sylfaen"/>
          <w:sz w:val="22"/>
          <w:szCs w:val="22"/>
          <w:lang w:val="hy-AM"/>
        </w:rPr>
        <w:t>8</w:t>
      </w:r>
      <w:r w:rsidR="008B54F1" w:rsidRPr="00F63156">
        <w:rPr>
          <w:rFonts w:ascii="GHEA Grapalat" w:hAnsi="GHEA Grapalat" w:cs="Sylfaen"/>
          <w:sz w:val="22"/>
          <w:szCs w:val="22"/>
          <w:lang w:val="hy-AM"/>
        </w:rPr>
        <w:t>թ.</w:t>
      </w:r>
      <w:r w:rsidR="00A15A9D" w:rsidRPr="00F63156">
        <w:rPr>
          <w:rFonts w:ascii="GHEA Grapalat" w:hAnsi="GHEA Grapalat" w:cs="Sylfaen"/>
          <w:sz w:val="22"/>
          <w:szCs w:val="22"/>
          <w:lang w:val="hy-AM"/>
        </w:rPr>
        <w:t>. յուրաքանչ</w:t>
      </w:r>
      <w:r w:rsidRPr="00F63156">
        <w:rPr>
          <w:rFonts w:ascii="GHEA Grapalat" w:hAnsi="GHEA Grapalat" w:cs="Sylfaen"/>
          <w:sz w:val="22"/>
          <w:szCs w:val="22"/>
          <w:lang w:val="hy-AM"/>
        </w:rPr>
        <w:t xml:space="preserve">յուր տարվա համար պլանավորվել է  </w:t>
      </w:r>
      <w:r w:rsidR="009B1AFC" w:rsidRPr="00F63156">
        <w:rPr>
          <w:rFonts w:ascii="GHEA Grapalat" w:hAnsi="GHEA Grapalat" w:cs="Sylfaen"/>
          <w:sz w:val="22"/>
          <w:szCs w:val="22"/>
          <w:lang w:val="hy-AM"/>
        </w:rPr>
        <w:t>109,420.8</w:t>
      </w:r>
      <w:r w:rsidR="005352CC"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 ՀՀ դրամ:</w:t>
      </w:r>
    </w:p>
    <w:p w:rsidR="009F06F0" w:rsidRPr="00F63156" w:rsidRDefault="00DE0F72"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/Կից՝ տեղեկանքը/</w:t>
      </w:r>
    </w:p>
    <w:p w:rsidR="00902038" w:rsidRPr="00F63156" w:rsidRDefault="00902038" w:rsidP="002451D5">
      <w:pPr>
        <w:pStyle w:val="NormalWeb"/>
        <w:spacing w:before="0" w:beforeAutospacing="0" w:after="0" w:afterAutospacing="0" w:line="276" w:lineRule="auto"/>
        <w:ind w:firstLine="708"/>
        <w:jc w:val="center"/>
        <w:rPr>
          <w:rFonts w:ascii="GHEA Grapalat" w:hAnsi="GHEA Grapalat" w:cs="Sylfaen"/>
          <w:b/>
          <w:sz w:val="22"/>
          <w:szCs w:val="22"/>
          <w:u w:val="single"/>
          <w:lang w:val="hy-AM"/>
        </w:rPr>
      </w:pPr>
    </w:p>
    <w:p w:rsidR="00DE0F72" w:rsidRPr="00F63156" w:rsidRDefault="00DE0F72" w:rsidP="002451D5">
      <w:pPr>
        <w:pStyle w:val="NormalWeb"/>
        <w:spacing w:before="0" w:beforeAutospacing="0" w:after="0" w:afterAutospacing="0" w:line="276" w:lineRule="auto"/>
        <w:ind w:firstLine="708"/>
        <w:jc w:val="center"/>
        <w:rPr>
          <w:rFonts w:ascii="GHEA Grapalat" w:hAnsi="GHEA Grapalat" w:cs="Arial CIT"/>
          <w:b/>
          <w:u w:val="single"/>
          <w:lang w:val="hy-AM"/>
        </w:rPr>
      </w:pPr>
      <w:r w:rsidRPr="00F63156">
        <w:rPr>
          <w:rFonts w:ascii="GHEA Grapalat" w:hAnsi="GHEA Grapalat" w:cs="Sylfaen"/>
          <w:b/>
          <w:u w:val="single"/>
          <w:lang w:val="hy-AM"/>
        </w:rPr>
        <w:t>Տեղեկատվական</w:t>
      </w:r>
      <w:r w:rsidRPr="00F63156">
        <w:rPr>
          <w:rFonts w:ascii="GHEA Grapalat" w:hAnsi="GHEA Grapalat" w:cs="Arial CIT"/>
          <w:b/>
          <w:u w:val="single"/>
          <w:lang w:val="hy-AM"/>
        </w:rPr>
        <w:t xml:space="preserve"> </w:t>
      </w:r>
      <w:r w:rsidRPr="00F63156">
        <w:rPr>
          <w:rFonts w:ascii="GHEA Grapalat" w:hAnsi="GHEA Grapalat" w:cs="Sylfaen"/>
          <w:b/>
          <w:u w:val="single"/>
          <w:lang w:val="hy-AM"/>
        </w:rPr>
        <w:t>ծառայություններ</w:t>
      </w:r>
      <w:r w:rsidRPr="00F63156">
        <w:rPr>
          <w:rFonts w:ascii="GHEA Grapalat" w:hAnsi="GHEA Grapalat" w:cs="Arial CIT"/>
          <w:b/>
          <w:u w:val="single"/>
          <w:lang w:val="hy-AM"/>
        </w:rPr>
        <w:t xml:space="preserve"> /423400/</w:t>
      </w:r>
    </w:p>
    <w:p w:rsidR="007C4B57" w:rsidRPr="00F63156" w:rsidRDefault="007C4B57" w:rsidP="002451D5">
      <w:pPr>
        <w:pStyle w:val="NormalWeb"/>
        <w:spacing w:before="0" w:beforeAutospacing="0" w:after="0" w:afterAutospacing="0" w:line="276" w:lineRule="auto"/>
        <w:ind w:firstLine="708"/>
        <w:jc w:val="center"/>
        <w:rPr>
          <w:rFonts w:ascii="GHEA Grapalat" w:hAnsi="GHEA Grapalat" w:cs="Arial CIT"/>
          <w:b/>
          <w:sz w:val="22"/>
          <w:szCs w:val="22"/>
          <w:u w:val="single"/>
          <w:lang w:val="hy-AM"/>
        </w:rPr>
      </w:pPr>
    </w:p>
    <w:p w:rsidR="000D205A" w:rsidRPr="00F63156" w:rsidRDefault="000D205A"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202</w:t>
      </w:r>
      <w:r w:rsidR="00C42CF5" w:rsidRPr="00F63156">
        <w:rPr>
          <w:rFonts w:ascii="GHEA Grapalat" w:hAnsi="GHEA Grapalat" w:cs="Sylfaen"/>
          <w:sz w:val="22"/>
          <w:szCs w:val="22"/>
          <w:lang w:val="hy-AM"/>
        </w:rPr>
        <w:t>6</w:t>
      </w:r>
      <w:r w:rsidRPr="00F63156">
        <w:rPr>
          <w:rFonts w:ascii="GHEA Grapalat" w:hAnsi="GHEA Grapalat" w:cs="Sylfaen"/>
          <w:sz w:val="22"/>
          <w:szCs w:val="22"/>
          <w:lang w:val="hy-AM"/>
        </w:rPr>
        <w:t>, 202</w:t>
      </w:r>
      <w:r w:rsidR="00C42CF5" w:rsidRPr="00F63156">
        <w:rPr>
          <w:rFonts w:ascii="GHEA Grapalat" w:hAnsi="GHEA Grapalat" w:cs="Sylfaen"/>
          <w:sz w:val="22"/>
          <w:szCs w:val="22"/>
          <w:lang w:val="hy-AM"/>
        </w:rPr>
        <w:t>7</w:t>
      </w:r>
      <w:r w:rsidRPr="00F63156">
        <w:rPr>
          <w:rFonts w:ascii="GHEA Grapalat" w:hAnsi="GHEA Grapalat" w:cs="Sylfaen"/>
          <w:sz w:val="22"/>
          <w:szCs w:val="22"/>
          <w:lang w:val="hy-AM"/>
        </w:rPr>
        <w:t>, 202</w:t>
      </w:r>
      <w:r w:rsidR="00C42CF5" w:rsidRPr="00F63156">
        <w:rPr>
          <w:rFonts w:ascii="GHEA Grapalat" w:hAnsi="GHEA Grapalat" w:cs="Sylfaen"/>
          <w:sz w:val="22"/>
          <w:szCs w:val="22"/>
          <w:lang w:val="hy-AM"/>
        </w:rPr>
        <w:t>8</w:t>
      </w:r>
      <w:r w:rsidRPr="00F63156">
        <w:rPr>
          <w:rFonts w:ascii="GHEA Grapalat" w:hAnsi="GHEA Grapalat" w:cs="Sylfaen"/>
          <w:sz w:val="22"/>
          <w:szCs w:val="22"/>
          <w:lang w:val="hy-AM"/>
        </w:rPr>
        <w:t xml:space="preserve"> թվականների համար պլանավորվել  է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Պաշտոնական տեղեկագրի</w:t>
      </w:r>
      <w:r w:rsidRPr="00F63156">
        <w:rPr>
          <w:rFonts w:ascii="GHEA Grapalat" w:hAnsi="GHEA Grapalat" w:cs="Times Armenian"/>
          <w:sz w:val="22"/>
          <w:szCs w:val="22"/>
          <w:lang w:val="hy-AM"/>
        </w:rPr>
        <w:t>»</w:t>
      </w:r>
      <w:r w:rsidR="00A62238" w:rsidRPr="00F63156">
        <w:rPr>
          <w:rFonts w:ascii="GHEA Grapalat" w:hAnsi="GHEA Grapalat" w:cs="Sylfaen"/>
          <w:sz w:val="22"/>
          <w:szCs w:val="22"/>
          <w:lang w:val="hy-AM"/>
        </w:rPr>
        <w:t xml:space="preserve"> և</w:t>
      </w:r>
      <w:r w:rsidRPr="00F63156">
        <w:rPr>
          <w:rFonts w:ascii="GHEA Grapalat" w:hAnsi="GHEA Grapalat" w:cs="Sylfaen"/>
          <w:sz w:val="22"/>
          <w:szCs w:val="22"/>
          <w:lang w:val="hy-AM"/>
        </w:rPr>
        <w:t xml:space="preserve">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Գերատեսչական  նորմատիվ  ակտերի տեղեկագրի</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բաժանորդագրության վճար, որը կազմում է </w:t>
      </w:r>
      <w:r w:rsidR="00902038" w:rsidRPr="00F63156">
        <w:rPr>
          <w:rFonts w:ascii="GHEA Grapalat" w:hAnsi="GHEA Grapalat" w:cs="Sylfaen"/>
          <w:sz w:val="22"/>
          <w:szCs w:val="22"/>
          <w:lang w:val="hy-AM"/>
        </w:rPr>
        <w:t>3</w:t>
      </w:r>
      <w:r w:rsidR="00C30EFE" w:rsidRPr="00F63156">
        <w:rPr>
          <w:rFonts w:ascii="GHEA Grapalat" w:hAnsi="GHEA Grapalat" w:cs="Sylfaen"/>
          <w:sz w:val="22"/>
          <w:szCs w:val="22"/>
          <w:lang w:val="hy-AM"/>
        </w:rPr>
        <w:t>,</w:t>
      </w:r>
      <w:r w:rsidR="008B54F1" w:rsidRPr="00F63156">
        <w:rPr>
          <w:rFonts w:ascii="GHEA Grapalat" w:hAnsi="GHEA Grapalat" w:cs="Sylfaen"/>
          <w:sz w:val="22"/>
          <w:szCs w:val="22"/>
          <w:lang w:val="hy-AM"/>
        </w:rPr>
        <w:t>996</w:t>
      </w:r>
      <w:r w:rsidR="00A62238" w:rsidRPr="00F63156">
        <w:rPr>
          <w:rFonts w:ascii="GHEA Grapalat" w:hAnsi="GHEA Grapalat" w:cs="Sylfaen"/>
          <w:sz w:val="22"/>
          <w:szCs w:val="22"/>
          <w:lang w:val="hy-AM"/>
        </w:rPr>
        <w:t xml:space="preserve">.0 հազ. ՀՀ դրամ </w:t>
      </w:r>
      <w:r w:rsidRPr="00F63156">
        <w:rPr>
          <w:rFonts w:ascii="GHEA Grapalat" w:hAnsi="GHEA Grapalat" w:cs="Sylfaen"/>
          <w:sz w:val="22"/>
          <w:szCs w:val="22"/>
          <w:lang w:val="hy-AM"/>
        </w:rPr>
        <w:t>/1</w:t>
      </w:r>
      <w:r w:rsidR="008B54F1" w:rsidRPr="00F63156">
        <w:rPr>
          <w:rFonts w:ascii="GHEA Grapalat" w:hAnsi="GHEA Grapalat" w:cs="Sylfaen"/>
          <w:sz w:val="22"/>
          <w:szCs w:val="22"/>
          <w:lang w:val="hy-AM"/>
        </w:rPr>
        <w:t>8</w:t>
      </w:r>
      <w:r w:rsidRPr="00F63156">
        <w:rPr>
          <w:rFonts w:ascii="GHEA Grapalat" w:hAnsi="GHEA Grapalat" w:cs="Sylfaen"/>
          <w:sz w:val="22"/>
          <w:szCs w:val="22"/>
          <w:lang w:val="hy-AM"/>
        </w:rPr>
        <w:t xml:space="preserve"> առանձ. ստ.*</w:t>
      </w:r>
      <w:r w:rsidR="00A62238" w:rsidRPr="00F63156">
        <w:rPr>
          <w:rFonts w:ascii="GHEA Grapalat" w:hAnsi="GHEA Grapalat" w:cs="Sylfaen"/>
          <w:sz w:val="22"/>
          <w:szCs w:val="22"/>
          <w:lang w:val="hy-AM"/>
        </w:rPr>
        <w:t>222</w:t>
      </w:r>
      <w:r w:rsidRPr="00F63156">
        <w:rPr>
          <w:rFonts w:ascii="GHEA Grapalat" w:hAnsi="GHEA Grapalat" w:cs="Sylfaen"/>
          <w:sz w:val="22"/>
          <w:szCs w:val="22"/>
          <w:lang w:val="hy-AM"/>
        </w:rPr>
        <w:t>.0 հազ. դրամ/ բաժանորդագրության համար:</w:t>
      </w:r>
    </w:p>
    <w:p w:rsidR="000D205A" w:rsidRPr="00F63156" w:rsidRDefault="000D205A"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Բարձրագույն դատական խորհրդի, Դեպարտամենտի  կենտրոնական մարմնի և Վճռաբեկ դատարանի համար նախատեսվել է թերթերի բաժանորդագրության վճար` 1</w:t>
      </w:r>
      <w:r w:rsidR="00C30EFE" w:rsidRPr="00F63156">
        <w:rPr>
          <w:rFonts w:ascii="GHEA Grapalat" w:hAnsi="GHEA Grapalat" w:cs="Sylfaen"/>
          <w:sz w:val="22"/>
          <w:szCs w:val="22"/>
          <w:lang w:val="hy-AM"/>
        </w:rPr>
        <w:t>,</w:t>
      </w:r>
      <w:r w:rsidRPr="00F63156">
        <w:rPr>
          <w:rFonts w:ascii="GHEA Grapalat" w:hAnsi="GHEA Grapalat" w:cs="Sylfaen"/>
          <w:sz w:val="22"/>
          <w:szCs w:val="22"/>
          <w:lang w:val="hy-AM"/>
        </w:rPr>
        <w:t xml:space="preserve">138.8 հազ. ՀՀ դրամ, </w:t>
      </w:r>
      <w:r w:rsidRPr="00F63156">
        <w:rPr>
          <w:rFonts w:ascii="GHEA Grapalat" w:hAnsi="GHEA Grapalat" w:cs="Sylfaen"/>
          <w:sz w:val="22"/>
          <w:szCs w:val="22"/>
          <w:lang w:val="hy-AM"/>
        </w:rPr>
        <w:lastRenderedPageBreak/>
        <w:t>իսկ թերթերում, ամսագրերում և պարբերական հրատարակություններում հայտարարությունների հրապարակման ծառայությունների  համար` 18.0 հազ. ՀՀ դրամ:</w:t>
      </w:r>
    </w:p>
    <w:p w:rsidR="000D205A" w:rsidRPr="00F63156" w:rsidRDefault="000D205A"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Ձևաթղթերի, մատյանների, ամփոփաթերթերի և հաշվառման գրքերի  տպագրության ծառայությունների, շնորհավորական բացիկների ձեռք բերման նպատակով նախատեսվել է տպագրական ծառայությունների  ծախսեր, որը կազմում է  </w:t>
      </w:r>
      <w:r w:rsidR="00C42CF5" w:rsidRPr="00F63156">
        <w:rPr>
          <w:rFonts w:ascii="GHEA Grapalat" w:hAnsi="GHEA Grapalat" w:cs="Sylfaen"/>
          <w:sz w:val="22"/>
          <w:szCs w:val="22"/>
          <w:lang w:val="hy-AM"/>
        </w:rPr>
        <w:t>4,674.</w:t>
      </w:r>
      <w:r w:rsidR="00236757" w:rsidRPr="00F63156">
        <w:rPr>
          <w:rFonts w:ascii="GHEA Grapalat" w:hAnsi="GHEA Grapalat" w:cs="Sylfaen"/>
          <w:sz w:val="22"/>
          <w:szCs w:val="22"/>
          <w:lang w:val="hy-AM"/>
        </w:rPr>
        <w:t>7</w:t>
      </w:r>
      <w:r w:rsidRPr="00F63156">
        <w:rPr>
          <w:rFonts w:ascii="GHEA Grapalat" w:hAnsi="GHEA Grapalat" w:cs="Sylfaen"/>
          <w:sz w:val="22"/>
          <w:szCs w:val="22"/>
          <w:lang w:val="hy-AM"/>
        </w:rPr>
        <w:t xml:space="preserve"> հազ. ՀՀ դրամ:</w:t>
      </w:r>
    </w:p>
    <w:p w:rsidR="00C30EFE" w:rsidRPr="00F63156" w:rsidRDefault="00C30EFE"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 xml:space="preserve">Ընդհանուր առմամբ </w:t>
      </w:r>
      <w:r w:rsidRPr="00F63156">
        <w:rPr>
          <w:rFonts w:ascii="GHEA Grapalat" w:hAnsi="GHEA Grapalat" w:cs="Times Armenian"/>
          <w:b/>
          <w:sz w:val="22"/>
          <w:szCs w:val="22"/>
          <w:lang w:val="hy-AM"/>
        </w:rPr>
        <w:t>«</w:t>
      </w:r>
      <w:r w:rsidRPr="00F63156">
        <w:rPr>
          <w:rFonts w:ascii="GHEA Grapalat" w:hAnsi="GHEA Grapalat" w:cs="Sylfaen"/>
          <w:b/>
          <w:sz w:val="22"/>
          <w:szCs w:val="22"/>
          <w:lang w:val="hy-AM"/>
        </w:rPr>
        <w:t>Տեղեկատվական ծառայություններ</w:t>
      </w:r>
      <w:r w:rsidRPr="00F63156">
        <w:rPr>
          <w:rFonts w:ascii="GHEA Grapalat" w:hAnsi="GHEA Grapalat" w:cs="Times Armenian"/>
          <w:b/>
          <w:sz w:val="22"/>
          <w:szCs w:val="22"/>
          <w:lang w:val="hy-AM"/>
        </w:rPr>
        <w:t>»</w:t>
      </w:r>
      <w:r w:rsidR="00FA545F" w:rsidRPr="00F63156">
        <w:rPr>
          <w:rFonts w:ascii="GHEA Grapalat" w:hAnsi="GHEA Grapalat" w:cs="Sylfaen"/>
          <w:sz w:val="22"/>
          <w:szCs w:val="22"/>
          <w:lang w:val="hy-AM"/>
        </w:rPr>
        <w:t xml:space="preserve"> /423400/ հոդվածով </w:t>
      </w:r>
      <w:r w:rsidR="008B54F1" w:rsidRPr="00F63156">
        <w:rPr>
          <w:rFonts w:ascii="GHEA Grapalat" w:hAnsi="GHEA Grapalat" w:cs="Sylfaen"/>
          <w:sz w:val="22"/>
          <w:szCs w:val="22"/>
          <w:lang w:val="hy-AM"/>
        </w:rPr>
        <w:t>202</w:t>
      </w:r>
      <w:r w:rsidR="00C42CF5" w:rsidRPr="00F63156">
        <w:rPr>
          <w:rFonts w:ascii="GHEA Grapalat" w:hAnsi="GHEA Grapalat" w:cs="Sylfaen"/>
          <w:sz w:val="22"/>
          <w:szCs w:val="22"/>
          <w:lang w:val="hy-AM"/>
        </w:rPr>
        <w:t>6</w:t>
      </w:r>
      <w:r w:rsidR="008B54F1" w:rsidRPr="00F63156">
        <w:rPr>
          <w:rFonts w:ascii="GHEA Grapalat" w:hAnsi="GHEA Grapalat" w:cs="Sylfaen"/>
          <w:sz w:val="22"/>
          <w:szCs w:val="22"/>
          <w:lang w:val="hy-AM"/>
        </w:rPr>
        <w:t>թ., 202</w:t>
      </w:r>
      <w:r w:rsidR="00C42CF5" w:rsidRPr="00F63156">
        <w:rPr>
          <w:rFonts w:ascii="GHEA Grapalat" w:hAnsi="GHEA Grapalat" w:cs="Sylfaen"/>
          <w:sz w:val="22"/>
          <w:szCs w:val="22"/>
          <w:lang w:val="hy-AM"/>
        </w:rPr>
        <w:t>7</w:t>
      </w:r>
      <w:r w:rsidR="008B54F1" w:rsidRPr="00F63156">
        <w:rPr>
          <w:rFonts w:ascii="GHEA Grapalat" w:hAnsi="GHEA Grapalat" w:cs="Sylfaen"/>
          <w:sz w:val="22"/>
          <w:szCs w:val="22"/>
          <w:lang w:val="hy-AM"/>
        </w:rPr>
        <w:t>թ., 202</w:t>
      </w:r>
      <w:r w:rsidR="00C42CF5" w:rsidRPr="00F63156">
        <w:rPr>
          <w:rFonts w:ascii="GHEA Grapalat" w:hAnsi="GHEA Grapalat" w:cs="Sylfaen"/>
          <w:sz w:val="22"/>
          <w:szCs w:val="22"/>
          <w:lang w:val="hy-AM"/>
        </w:rPr>
        <w:t>8</w:t>
      </w:r>
      <w:r w:rsidR="008B54F1" w:rsidRPr="00F63156">
        <w:rPr>
          <w:rFonts w:ascii="GHEA Grapalat" w:hAnsi="GHEA Grapalat" w:cs="Sylfaen"/>
          <w:sz w:val="22"/>
          <w:szCs w:val="22"/>
          <w:lang w:val="hy-AM"/>
        </w:rPr>
        <w:t>թ.</w:t>
      </w:r>
      <w:r w:rsidR="00A62238" w:rsidRPr="00F63156">
        <w:rPr>
          <w:rFonts w:ascii="GHEA Grapalat" w:hAnsi="GHEA Grapalat" w:cs="Sylfaen"/>
          <w:sz w:val="22"/>
          <w:szCs w:val="22"/>
          <w:lang w:val="hy-AM"/>
        </w:rPr>
        <w:t xml:space="preserve">. </w:t>
      </w:r>
      <w:r w:rsidR="00A15A9D" w:rsidRPr="00F63156">
        <w:rPr>
          <w:rFonts w:ascii="GHEA Grapalat" w:hAnsi="GHEA Grapalat" w:cs="Sylfaen"/>
          <w:sz w:val="22"/>
          <w:szCs w:val="22"/>
          <w:lang w:val="hy-AM"/>
        </w:rPr>
        <w:t>յուրաքանչ</w:t>
      </w:r>
      <w:r w:rsidRPr="00F63156">
        <w:rPr>
          <w:rFonts w:ascii="GHEA Grapalat" w:hAnsi="GHEA Grapalat" w:cs="Sylfaen"/>
          <w:sz w:val="22"/>
          <w:szCs w:val="22"/>
          <w:lang w:val="hy-AM"/>
        </w:rPr>
        <w:t xml:space="preserve">յուր տարվա համար պլանավորվել է  </w:t>
      </w:r>
      <w:r w:rsidR="00C42CF5" w:rsidRPr="00F63156">
        <w:rPr>
          <w:rFonts w:ascii="GHEA Grapalat" w:hAnsi="GHEA Grapalat" w:cs="Sylfaen"/>
          <w:sz w:val="22"/>
          <w:szCs w:val="22"/>
          <w:lang w:val="hy-AM"/>
        </w:rPr>
        <w:t xml:space="preserve">9,827.5 </w:t>
      </w:r>
      <w:r w:rsidRPr="00F63156">
        <w:rPr>
          <w:rFonts w:ascii="GHEA Grapalat" w:hAnsi="GHEA Grapalat" w:cs="Sylfaen"/>
          <w:sz w:val="22"/>
          <w:szCs w:val="22"/>
          <w:lang w:val="hy-AM"/>
        </w:rPr>
        <w:t>հազ. ՀՀ դրամ:</w:t>
      </w:r>
    </w:p>
    <w:p w:rsidR="004D291A" w:rsidRPr="00F63156" w:rsidRDefault="000D205A"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/Կից՝ տեղեկանքը/</w:t>
      </w:r>
    </w:p>
    <w:p w:rsidR="00C30EFE" w:rsidRPr="00F63156" w:rsidRDefault="00C30EFE" w:rsidP="002451D5">
      <w:pPr>
        <w:pStyle w:val="BodyTextIndent"/>
        <w:spacing w:line="276" w:lineRule="auto"/>
        <w:jc w:val="center"/>
        <w:rPr>
          <w:rFonts w:ascii="GHEA Grapalat" w:hAnsi="GHEA Grapalat" w:cs="Sylfaen"/>
          <w:b/>
          <w:sz w:val="22"/>
          <w:szCs w:val="22"/>
          <w:u w:val="single"/>
          <w:lang w:val="hy-AM"/>
        </w:rPr>
      </w:pPr>
    </w:p>
    <w:p w:rsidR="00D74C66" w:rsidRPr="00F63156" w:rsidRDefault="00D74C66" w:rsidP="002451D5">
      <w:pPr>
        <w:pStyle w:val="BodyTextIndent"/>
        <w:spacing w:line="276" w:lineRule="auto"/>
        <w:jc w:val="center"/>
        <w:rPr>
          <w:rFonts w:ascii="GHEA Grapalat" w:hAnsi="GHEA Grapalat"/>
          <w:b/>
          <w:u w:val="single"/>
          <w:lang w:val="hy-AM"/>
        </w:rPr>
      </w:pPr>
      <w:r w:rsidRPr="00F63156">
        <w:rPr>
          <w:rFonts w:ascii="GHEA Grapalat" w:hAnsi="GHEA Grapalat" w:cs="Sylfaen"/>
          <w:b/>
          <w:u w:val="single"/>
          <w:lang w:val="hy-AM"/>
        </w:rPr>
        <w:t>Կառավարչական</w:t>
      </w:r>
      <w:r w:rsidRPr="00F63156">
        <w:rPr>
          <w:rFonts w:ascii="GHEA Grapalat" w:hAnsi="GHEA Grapalat"/>
          <w:b/>
          <w:u w:val="single"/>
          <w:lang w:val="hy-AM"/>
        </w:rPr>
        <w:t xml:space="preserve"> </w:t>
      </w:r>
      <w:r w:rsidRPr="00F63156">
        <w:rPr>
          <w:rFonts w:ascii="GHEA Grapalat" w:hAnsi="GHEA Grapalat" w:cs="Sylfaen"/>
          <w:b/>
          <w:u w:val="single"/>
          <w:lang w:val="hy-AM"/>
        </w:rPr>
        <w:t>ծառայություններ</w:t>
      </w:r>
      <w:r w:rsidRPr="00F63156">
        <w:rPr>
          <w:rFonts w:ascii="GHEA Grapalat" w:hAnsi="GHEA Grapalat"/>
          <w:b/>
          <w:u w:val="single"/>
          <w:lang w:val="hy-AM"/>
        </w:rPr>
        <w:t>/423500/</w:t>
      </w:r>
    </w:p>
    <w:p w:rsidR="00D74C66" w:rsidRPr="00F63156" w:rsidRDefault="00D74C66" w:rsidP="002451D5">
      <w:pPr>
        <w:pStyle w:val="BodyTextIndent"/>
        <w:spacing w:line="276" w:lineRule="auto"/>
        <w:rPr>
          <w:rFonts w:ascii="GHEA Grapalat" w:hAnsi="GHEA Grapalat" w:cs="Sylfaen"/>
          <w:sz w:val="22"/>
          <w:szCs w:val="22"/>
          <w:lang w:val="hy-AM"/>
        </w:rPr>
      </w:pPr>
    </w:p>
    <w:p w:rsidR="00D74C66" w:rsidRPr="00F63156" w:rsidRDefault="00C7745A"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Հիմք ընդունելով ՀՀ քրեական դատավարության օրենսգրքի 166-րդ հոդվածը` դատավարությանը ներգրավված վկաներին,</w:t>
      </w:r>
      <w:r w:rsidRPr="00F63156">
        <w:rPr>
          <w:rFonts w:ascii="GHEA Grapalat" w:hAnsi="GHEA Grapalat"/>
          <w:sz w:val="22"/>
          <w:szCs w:val="22"/>
          <w:lang w:val="hy-AM"/>
        </w:rPr>
        <w:t xml:space="preserve"> </w:t>
      </w:r>
      <w:r w:rsidRPr="00F63156">
        <w:rPr>
          <w:rFonts w:ascii="GHEA Grapalat" w:hAnsi="GHEA Grapalat" w:cs="Sylfaen"/>
          <w:sz w:val="22"/>
          <w:szCs w:val="22"/>
          <w:lang w:val="hy-AM"/>
        </w:rPr>
        <w:t>մասնագետներին և փ</w:t>
      </w:r>
      <w:r w:rsidR="00A537C8" w:rsidRPr="00F63156">
        <w:rPr>
          <w:rFonts w:ascii="GHEA Grapalat" w:hAnsi="GHEA Grapalat" w:cs="Sylfaen"/>
          <w:sz w:val="22"/>
          <w:szCs w:val="22"/>
          <w:lang w:val="hy-AM"/>
        </w:rPr>
        <w:t xml:space="preserve">որձագետներին վճարելու համար </w:t>
      </w:r>
      <w:r w:rsidR="008B54F1" w:rsidRPr="00F63156">
        <w:rPr>
          <w:rFonts w:ascii="GHEA Grapalat" w:hAnsi="GHEA Grapalat" w:cs="Sylfaen"/>
          <w:sz w:val="22"/>
          <w:szCs w:val="22"/>
          <w:lang w:val="hy-AM"/>
        </w:rPr>
        <w:t>202</w:t>
      </w:r>
      <w:r w:rsidR="007D632A" w:rsidRPr="00F63156">
        <w:rPr>
          <w:rFonts w:ascii="GHEA Grapalat" w:hAnsi="GHEA Grapalat" w:cs="Sylfaen"/>
          <w:sz w:val="22"/>
          <w:szCs w:val="22"/>
          <w:lang w:val="hy-AM"/>
        </w:rPr>
        <w:t>6</w:t>
      </w:r>
      <w:r w:rsidR="008B54F1" w:rsidRPr="00F63156">
        <w:rPr>
          <w:rFonts w:ascii="GHEA Grapalat" w:hAnsi="GHEA Grapalat" w:cs="Sylfaen"/>
          <w:sz w:val="22"/>
          <w:szCs w:val="22"/>
          <w:lang w:val="hy-AM"/>
        </w:rPr>
        <w:t>թ., 202</w:t>
      </w:r>
      <w:r w:rsidR="007D632A" w:rsidRPr="00F63156">
        <w:rPr>
          <w:rFonts w:ascii="GHEA Grapalat" w:hAnsi="GHEA Grapalat" w:cs="Sylfaen"/>
          <w:sz w:val="22"/>
          <w:szCs w:val="22"/>
          <w:lang w:val="hy-AM"/>
        </w:rPr>
        <w:t>7</w:t>
      </w:r>
      <w:r w:rsidR="008B54F1" w:rsidRPr="00F63156">
        <w:rPr>
          <w:rFonts w:ascii="GHEA Grapalat" w:hAnsi="GHEA Grapalat" w:cs="Sylfaen"/>
          <w:sz w:val="22"/>
          <w:szCs w:val="22"/>
          <w:lang w:val="hy-AM"/>
        </w:rPr>
        <w:t>թ., 202</w:t>
      </w:r>
      <w:r w:rsidR="007D632A" w:rsidRPr="00F63156">
        <w:rPr>
          <w:rFonts w:ascii="GHEA Grapalat" w:hAnsi="GHEA Grapalat" w:cs="Sylfaen"/>
          <w:sz w:val="22"/>
          <w:szCs w:val="22"/>
          <w:lang w:val="hy-AM"/>
        </w:rPr>
        <w:t>8</w:t>
      </w:r>
      <w:r w:rsidR="008B54F1" w:rsidRPr="00F63156">
        <w:rPr>
          <w:rFonts w:ascii="GHEA Grapalat" w:hAnsi="GHEA Grapalat" w:cs="Sylfaen"/>
          <w:sz w:val="22"/>
          <w:szCs w:val="22"/>
          <w:lang w:val="hy-AM"/>
        </w:rPr>
        <w:t>թ.</w:t>
      </w:r>
      <w:r w:rsidRPr="00F63156">
        <w:rPr>
          <w:rFonts w:ascii="GHEA Grapalat" w:hAnsi="GHEA Grapalat" w:cs="Sylfaen"/>
          <w:sz w:val="22"/>
          <w:szCs w:val="22"/>
          <w:lang w:val="hy-AM"/>
        </w:rPr>
        <w:t xml:space="preserve"> </w:t>
      </w:r>
      <w:r w:rsidR="00B17C36" w:rsidRPr="00F63156">
        <w:rPr>
          <w:rFonts w:ascii="GHEA Grapalat" w:hAnsi="GHEA Grapalat" w:cs="Sylfaen"/>
          <w:sz w:val="22"/>
          <w:szCs w:val="22"/>
          <w:lang w:val="hy-AM"/>
        </w:rPr>
        <w:t xml:space="preserve">յուրաքանչյուր տարվա համար </w:t>
      </w:r>
      <w:r w:rsidRPr="00F63156">
        <w:rPr>
          <w:rFonts w:ascii="GHEA Grapalat" w:hAnsi="GHEA Grapalat" w:cs="Sylfaen"/>
          <w:sz w:val="22"/>
          <w:szCs w:val="22"/>
          <w:lang w:val="hy-AM"/>
        </w:rPr>
        <w:t xml:space="preserve">պլանավորվել է  </w:t>
      </w:r>
      <w:r w:rsidR="007D632A" w:rsidRPr="00F63156">
        <w:rPr>
          <w:rFonts w:ascii="GHEA Grapalat" w:hAnsi="GHEA Grapalat" w:cs="Sylfaen"/>
          <w:sz w:val="22"/>
          <w:szCs w:val="22"/>
          <w:lang w:val="hy-AM"/>
        </w:rPr>
        <w:t>25,900.0</w:t>
      </w:r>
      <w:r w:rsidR="007A6793"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 xml:space="preserve">հազ. ՀՀ դրամ, </w:t>
      </w:r>
      <w:r w:rsidR="0000168B" w:rsidRPr="00F63156">
        <w:rPr>
          <w:rFonts w:ascii="GHEA Grapalat" w:hAnsi="GHEA Grapalat" w:cs="Sylfaen"/>
          <w:sz w:val="22"/>
          <w:szCs w:val="22"/>
          <w:lang w:val="hy-AM"/>
        </w:rPr>
        <w:t>ինչպես նաև</w:t>
      </w:r>
      <w:r w:rsidR="00B17C36"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ՀՀ քրեական դատավարության օրենսգրքի 167-րդ</w:t>
      </w:r>
      <w:r w:rsidR="00B17C36" w:rsidRPr="00F63156">
        <w:rPr>
          <w:rFonts w:ascii="GHEA Grapalat" w:hAnsi="GHEA Grapalat" w:cs="Sylfaen"/>
          <w:sz w:val="22"/>
          <w:szCs w:val="22"/>
          <w:lang w:val="hy-AM"/>
        </w:rPr>
        <w:t>, ՀՀ վարչական դատավարության օրենսգրքի 59-րդ,</w:t>
      </w:r>
      <w:r w:rsidRPr="00F63156">
        <w:rPr>
          <w:rFonts w:ascii="GHEA Grapalat" w:hAnsi="GHEA Grapalat" w:cs="Sylfaen"/>
          <w:sz w:val="22"/>
          <w:szCs w:val="22"/>
          <w:lang w:val="hy-AM"/>
        </w:rPr>
        <w:t xml:space="preserve"> </w:t>
      </w:r>
      <w:r w:rsidR="00B17C36" w:rsidRPr="00F63156">
        <w:rPr>
          <w:rFonts w:ascii="GHEA Grapalat" w:hAnsi="GHEA Grapalat" w:cs="Sylfaen"/>
          <w:sz w:val="22"/>
          <w:szCs w:val="22"/>
          <w:lang w:val="hy-AM"/>
        </w:rPr>
        <w:t>ՀՀ քաղաքացիական դատավարության օրենսգրքի 106-րդ  հոդվածները՝</w:t>
      </w:r>
      <w:r w:rsidRPr="00F63156">
        <w:rPr>
          <w:rFonts w:ascii="GHEA Grapalat" w:hAnsi="GHEA Grapalat" w:cs="Sylfaen"/>
          <w:sz w:val="22"/>
          <w:szCs w:val="22"/>
          <w:lang w:val="hy-AM"/>
        </w:rPr>
        <w:t xml:space="preserve"> </w:t>
      </w:r>
      <w:r w:rsidR="00B17C36" w:rsidRPr="00F63156">
        <w:rPr>
          <w:rFonts w:ascii="GHEA Grapalat" w:hAnsi="GHEA Grapalat" w:cs="Sylfaen"/>
          <w:sz w:val="22"/>
          <w:szCs w:val="22"/>
          <w:lang w:val="hy-AM"/>
        </w:rPr>
        <w:t>դատավարությանը ներգրավված վկաներին,</w:t>
      </w:r>
      <w:r w:rsidR="00B17C36" w:rsidRPr="00F63156">
        <w:rPr>
          <w:rFonts w:ascii="GHEA Grapalat" w:hAnsi="GHEA Grapalat"/>
          <w:sz w:val="22"/>
          <w:szCs w:val="22"/>
          <w:lang w:val="hy-AM"/>
        </w:rPr>
        <w:t xml:space="preserve"> </w:t>
      </w:r>
      <w:r w:rsidR="00B17C36" w:rsidRPr="00F63156">
        <w:rPr>
          <w:rFonts w:ascii="GHEA Grapalat" w:hAnsi="GHEA Grapalat" w:cs="Sylfaen"/>
          <w:sz w:val="22"/>
          <w:szCs w:val="22"/>
          <w:lang w:val="hy-AM"/>
        </w:rPr>
        <w:t>մասնագետներին և փորձագետներին հատուցվող ճանապարհածախսի և գործուղման ծախսերի համար</w:t>
      </w:r>
      <w:r w:rsidR="00090E9E" w:rsidRPr="00F63156">
        <w:rPr>
          <w:rFonts w:ascii="GHEA Grapalat" w:hAnsi="GHEA Grapalat" w:cs="Sylfaen"/>
          <w:sz w:val="22"/>
          <w:szCs w:val="22"/>
          <w:lang w:val="hy-AM"/>
        </w:rPr>
        <w:t xml:space="preserve"> </w:t>
      </w:r>
      <w:r w:rsidR="007D632A" w:rsidRPr="00F63156">
        <w:rPr>
          <w:rFonts w:ascii="GHEA Grapalat" w:hAnsi="GHEA Grapalat" w:cs="Sylfaen"/>
          <w:sz w:val="22"/>
          <w:szCs w:val="22"/>
          <w:lang w:val="hy-AM"/>
        </w:rPr>
        <w:t>2026թ., 2027թ., 2028թ.</w:t>
      </w:r>
      <w:r w:rsidR="00A537C8" w:rsidRPr="00F63156">
        <w:rPr>
          <w:rFonts w:ascii="GHEA Grapalat" w:hAnsi="GHEA Grapalat" w:cs="Sylfaen"/>
          <w:sz w:val="22"/>
          <w:szCs w:val="22"/>
          <w:lang w:val="hy-AM"/>
        </w:rPr>
        <w:t xml:space="preserve"> </w:t>
      </w:r>
      <w:r w:rsidR="00B17C36" w:rsidRPr="00F63156">
        <w:rPr>
          <w:rFonts w:ascii="GHEA Grapalat" w:hAnsi="GHEA Grapalat" w:cs="Sylfaen"/>
          <w:sz w:val="22"/>
          <w:szCs w:val="22"/>
          <w:lang w:val="hy-AM"/>
        </w:rPr>
        <w:t xml:space="preserve"> </w:t>
      </w:r>
      <w:r w:rsidR="0000168B" w:rsidRPr="00F63156">
        <w:rPr>
          <w:rFonts w:ascii="GHEA Grapalat" w:hAnsi="GHEA Grapalat" w:cs="Sylfaen"/>
          <w:sz w:val="22"/>
          <w:szCs w:val="22"/>
          <w:lang w:val="hy-AM"/>
        </w:rPr>
        <w:t xml:space="preserve">յուրաքանչյուր տարվա համար </w:t>
      </w:r>
      <w:r w:rsidR="00B17C36" w:rsidRPr="00F63156">
        <w:rPr>
          <w:rFonts w:ascii="GHEA Grapalat" w:hAnsi="GHEA Grapalat" w:cs="Sylfaen"/>
          <w:sz w:val="22"/>
          <w:szCs w:val="22"/>
          <w:lang w:val="hy-AM"/>
        </w:rPr>
        <w:t xml:space="preserve">պլանավորվել է  </w:t>
      </w:r>
      <w:r w:rsidR="00802029" w:rsidRPr="00F63156">
        <w:rPr>
          <w:rFonts w:ascii="GHEA Grapalat" w:hAnsi="GHEA Grapalat" w:cs="Sylfaen"/>
          <w:sz w:val="22"/>
          <w:szCs w:val="22"/>
          <w:lang w:val="hy-AM"/>
        </w:rPr>
        <w:t>2,750.0</w:t>
      </w:r>
      <w:r w:rsidR="00B17C36" w:rsidRPr="00F63156">
        <w:rPr>
          <w:rFonts w:ascii="GHEA Grapalat" w:hAnsi="GHEA Grapalat" w:cs="Sylfaen"/>
          <w:sz w:val="22"/>
          <w:szCs w:val="22"/>
          <w:lang w:val="hy-AM"/>
        </w:rPr>
        <w:t xml:space="preserve"> հազ. ՀՀ դրամ:</w:t>
      </w:r>
    </w:p>
    <w:p w:rsidR="0000168B" w:rsidRPr="00F63156" w:rsidRDefault="007D632A"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Ա</w:t>
      </w:r>
      <w:r w:rsidR="00090E9E" w:rsidRPr="00F63156">
        <w:rPr>
          <w:rFonts w:ascii="GHEA Grapalat" w:hAnsi="GHEA Grapalat" w:cs="Sylfaen"/>
          <w:sz w:val="22"/>
          <w:szCs w:val="22"/>
          <w:lang w:val="hy-AM"/>
        </w:rPr>
        <w:t xml:space="preserve">ուդիտորական ծառայությունների ձեռք բերման նպատակով </w:t>
      </w:r>
      <w:r w:rsidRPr="00F63156">
        <w:rPr>
          <w:rFonts w:ascii="GHEA Grapalat" w:hAnsi="GHEA Grapalat" w:cs="Sylfaen"/>
          <w:sz w:val="22"/>
          <w:szCs w:val="22"/>
          <w:lang w:val="hy-AM"/>
        </w:rPr>
        <w:t>2026թ., 2027թ., 2028թ.</w:t>
      </w:r>
      <w:r w:rsidR="007A6793" w:rsidRPr="00F63156">
        <w:rPr>
          <w:rFonts w:ascii="GHEA Grapalat" w:hAnsi="GHEA Grapalat" w:cs="Sylfaen"/>
          <w:sz w:val="22"/>
          <w:szCs w:val="22"/>
          <w:lang w:val="hy-AM"/>
        </w:rPr>
        <w:t xml:space="preserve"> </w:t>
      </w:r>
      <w:r w:rsidR="00090E9E" w:rsidRPr="00F63156">
        <w:rPr>
          <w:rFonts w:ascii="GHEA Grapalat" w:hAnsi="GHEA Grapalat" w:cs="Sylfaen"/>
          <w:sz w:val="22"/>
          <w:szCs w:val="22"/>
          <w:lang w:val="hy-AM"/>
        </w:rPr>
        <w:t>յուրաքանչյուր տարվա համար պլանավորվել է  15,000.0 հազ. ՀՀ դրամ:</w:t>
      </w:r>
    </w:p>
    <w:p w:rsidR="006C4F34" w:rsidRPr="00F63156" w:rsidRDefault="006C4F34"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 xml:space="preserve">Ընդհանուր առմամբ </w:t>
      </w:r>
      <w:r w:rsidRPr="00F63156">
        <w:rPr>
          <w:rFonts w:ascii="GHEA Grapalat" w:hAnsi="GHEA Grapalat" w:cs="Times Armenian"/>
          <w:b/>
          <w:sz w:val="22"/>
          <w:szCs w:val="22"/>
          <w:lang w:val="hy-AM"/>
        </w:rPr>
        <w:t>«</w:t>
      </w:r>
      <w:r w:rsidRPr="00F63156">
        <w:rPr>
          <w:rFonts w:ascii="GHEA Grapalat" w:hAnsi="GHEA Grapalat" w:cs="Sylfaen"/>
          <w:b/>
          <w:sz w:val="22"/>
          <w:szCs w:val="22"/>
          <w:lang w:val="hy-AM"/>
        </w:rPr>
        <w:t>Կառավարչական ծառայություններ</w:t>
      </w:r>
      <w:r w:rsidRPr="00F63156">
        <w:rPr>
          <w:rFonts w:ascii="GHEA Grapalat" w:hAnsi="GHEA Grapalat" w:cs="Times Armenian"/>
          <w:b/>
          <w:sz w:val="22"/>
          <w:szCs w:val="22"/>
          <w:lang w:val="hy-AM"/>
        </w:rPr>
        <w:t xml:space="preserve">» </w:t>
      </w:r>
      <w:r w:rsidRPr="00F63156">
        <w:rPr>
          <w:rFonts w:ascii="GHEA Grapalat" w:hAnsi="GHEA Grapalat" w:cs="Sylfaen"/>
          <w:b/>
          <w:sz w:val="22"/>
          <w:szCs w:val="22"/>
          <w:lang w:val="hy-AM"/>
        </w:rPr>
        <w:t>/</w:t>
      </w:r>
      <w:r w:rsidRPr="00F63156">
        <w:rPr>
          <w:rFonts w:ascii="GHEA Grapalat" w:hAnsi="GHEA Grapalat" w:cs="Sylfaen"/>
          <w:sz w:val="22"/>
          <w:szCs w:val="22"/>
          <w:lang w:val="hy-AM"/>
        </w:rPr>
        <w:t xml:space="preserve">423500/ հոդվածով  </w:t>
      </w:r>
      <w:r w:rsidR="007D632A" w:rsidRPr="00F63156">
        <w:rPr>
          <w:rFonts w:ascii="GHEA Grapalat" w:hAnsi="GHEA Grapalat" w:cs="Sylfaen"/>
          <w:sz w:val="22"/>
          <w:szCs w:val="22"/>
          <w:lang w:val="hy-AM"/>
        </w:rPr>
        <w:t>2026թ., 2027թ., 2028թ.</w:t>
      </w:r>
      <w:r w:rsidR="005722DE" w:rsidRPr="00F63156">
        <w:rPr>
          <w:rFonts w:ascii="GHEA Grapalat" w:hAnsi="GHEA Grapalat" w:cs="Sylfaen"/>
          <w:sz w:val="22"/>
          <w:szCs w:val="22"/>
          <w:lang w:val="hy-AM"/>
        </w:rPr>
        <w:t xml:space="preserve"> </w:t>
      </w:r>
      <w:r w:rsidR="00A15A9D" w:rsidRPr="00F63156">
        <w:rPr>
          <w:rFonts w:ascii="GHEA Grapalat" w:hAnsi="GHEA Grapalat" w:cs="Sylfaen"/>
          <w:sz w:val="22"/>
          <w:szCs w:val="22"/>
          <w:lang w:val="hy-AM"/>
        </w:rPr>
        <w:t xml:space="preserve"> յուրաքանչ</w:t>
      </w:r>
      <w:r w:rsidRPr="00F63156">
        <w:rPr>
          <w:rFonts w:ascii="GHEA Grapalat" w:hAnsi="GHEA Grapalat" w:cs="Sylfaen"/>
          <w:sz w:val="22"/>
          <w:szCs w:val="22"/>
          <w:lang w:val="hy-AM"/>
        </w:rPr>
        <w:t xml:space="preserve">յուր տարվա համար պլանավորվել է </w:t>
      </w:r>
      <w:r w:rsidR="007D632A" w:rsidRPr="00F63156">
        <w:rPr>
          <w:rFonts w:ascii="GHEA Grapalat" w:hAnsi="GHEA Grapalat" w:cs="Sylfaen"/>
          <w:sz w:val="22"/>
          <w:szCs w:val="22"/>
          <w:lang w:val="hy-AM"/>
        </w:rPr>
        <w:t>43,650.0</w:t>
      </w:r>
      <w:r w:rsidR="003368E9"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 xml:space="preserve">հազ. ՀՀ դրամ:   </w:t>
      </w:r>
    </w:p>
    <w:p w:rsidR="00C30EFE" w:rsidRPr="00F63156" w:rsidRDefault="00C30EFE" w:rsidP="002451D5">
      <w:pPr>
        <w:spacing w:line="276" w:lineRule="auto"/>
        <w:ind w:firstLine="720"/>
        <w:jc w:val="both"/>
        <w:rPr>
          <w:rFonts w:ascii="GHEA Grapalat" w:hAnsi="GHEA Grapalat" w:cs="Sylfaen"/>
          <w:sz w:val="22"/>
          <w:szCs w:val="22"/>
          <w:lang w:val="hy-AM"/>
        </w:rPr>
      </w:pPr>
      <w:r w:rsidRPr="00F63156">
        <w:rPr>
          <w:rFonts w:ascii="GHEA Grapalat" w:hAnsi="GHEA Grapalat" w:cs="Sylfaen"/>
          <w:sz w:val="22"/>
          <w:szCs w:val="22"/>
          <w:lang w:val="hy-AM"/>
        </w:rPr>
        <w:t>/Կից՝ տեղեկանքը/</w:t>
      </w:r>
    </w:p>
    <w:p w:rsidR="00F24793" w:rsidRPr="00F63156" w:rsidRDefault="00F24793" w:rsidP="002451D5">
      <w:pPr>
        <w:pStyle w:val="BodyTextIndent"/>
        <w:spacing w:line="276" w:lineRule="auto"/>
        <w:jc w:val="center"/>
        <w:rPr>
          <w:rFonts w:ascii="GHEA Grapalat" w:hAnsi="GHEA Grapalat" w:cs="Sylfaen"/>
          <w:b/>
          <w:sz w:val="22"/>
          <w:szCs w:val="22"/>
          <w:u w:val="single"/>
          <w:lang w:val="hy-AM"/>
        </w:rPr>
      </w:pPr>
    </w:p>
    <w:p w:rsidR="004C59A6" w:rsidRPr="00F63156" w:rsidRDefault="004C59A6" w:rsidP="002451D5">
      <w:pPr>
        <w:pStyle w:val="BodyTextIndent"/>
        <w:spacing w:line="276" w:lineRule="auto"/>
        <w:jc w:val="center"/>
        <w:rPr>
          <w:rFonts w:ascii="GHEA Grapalat" w:hAnsi="GHEA Grapalat"/>
          <w:b/>
          <w:u w:val="single"/>
          <w:lang w:val="hy-AM"/>
        </w:rPr>
      </w:pPr>
      <w:r w:rsidRPr="00F63156">
        <w:rPr>
          <w:rFonts w:ascii="GHEA Grapalat" w:hAnsi="GHEA Grapalat" w:cs="Sylfaen"/>
          <w:b/>
          <w:u w:val="single"/>
          <w:lang w:val="hy-AM"/>
        </w:rPr>
        <w:t>Ներկայացուցչական</w:t>
      </w:r>
      <w:r w:rsidRPr="00F63156">
        <w:rPr>
          <w:rFonts w:ascii="GHEA Grapalat" w:hAnsi="GHEA Grapalat"/>
          <w:b/>
          <w:u w:val="single"/>
          <w:lang w:val="hy-AM"/>
        </w:rPr>
        <w:t xml:space="preserve"> </w:t>
      </w:r>
      <w:r w:rsidRPr="00F63156">
        <w:rPr>
          <w:rFonts w:ascii="GHEA Grapalat" w:hAnsi="GHEA Grapalat" w:cs="Sylfaen"/>
          <w:b/>
          <w:u w:val="single"/>
          <w:lang w:val="hy-AM"/>
        </w:rPr>
        <w:t>ծախսեր</w:t>
      </w:r>
      <w:r w:rsidRPr="00F63156">
        <w:rPr>
          <w:rFonts w:ascii="GHEA Grapalat" w:hAnsi="GHEA Grapalat"/>
          <w:b/>
          <w:u w:val="single"/>
          <w:lang w:val="hy-AM"/>
        </w:rPr>
        <w:t xml:space="preserve"> /423700/</w:t>
      </w:r>
    </w:p>
    <w:p w:rsidR="007C4B57" w:rsidRPr="00F63156" w:rsidRDefault="007C4B57" w:rsidP="002451D5">
      <w:pPr>
        <w:pStyle w:val="BodyTextIndent"/>
        <w:spacing w:line="276" w:lineRule="auto"/>
        <w:jc w:val="center"/>
        <w:rPr>
          <w:rFonts w:ascii="GHEA Grapalat" w:hAnsi="GHEA Grapalat"/>
          <w:b/>
          <w:sz w:val="22"/>
          <w:szCs w:val="22"/>
          <w:u w:val="single"/>
          <w:lang w:val="hy-AM"/>
        </w:rPr>
      </w:pPr>
    </w:p>
    <w:p w:rsidR="007C2BEF" w:rsidRPr="00F63156" w:rsidRDefault="007C2BEF"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Բարձրագույն դատական խորհուրդը միջազգային լավագույն փորձն ուսումնասիրելու և հաշվի առնելու նկատառումներով ակտիվ հանդիպումներ է ունենում միջազգային տարբեր կառույցների պատասխանատուների ու փորձագետների հետ: Հատկանշական են հանդիպումները Եվրոպայի խորհրդի Վենետիկի հանձնաժողովի նախագահի ու գլխավոր քարտու</w:t>
      </w:r>
      <w:r w:rsidRPr="00F63156">
        <w:rPr>
          <w:rFonts w:ascii="GHEA Grapalat" w:hAnsi="GHEA Grapalat" w:cs="Sylfaen"/>
          <w:sz w:val="22"/>
          <w:szCs w:val="22"/>
          <w:lang w:val="hy-AM"/>
        </w:rPr>
        <w:softHyphen/>
        <w:t>ղարի, Եվրոպայի խորհրդի մարդու իրավունքների և իրավունքի գերակայության կենտ</w:t>
      </w:r>
      <w:r w:rsidR="00AA4978" w:rsidRPr="00F63156">
        <w:rPr>
          <w:rFonts w:ascii="GHEA Grapalat" w:hAnsi="GHEA Grapalat" w:cs="Sylfaen"/>
          <w:sz w:val="22"/>
          <w:szCs w:val="22"/>
          <w:lang w:val="hy-AM"/>
        </w:rPr>
        <w:t>րոնի նախագահի, Բարձրագույն դատա</w:t>
      </w:r>
      <w:r w:rsidRPr="00F63156">
        <w:rPr>
          <w:rFonts w:ascii="GHEA Grapalat" w:hAnsi="GHEA Grapalat" w:cs="Sylfaen"/>
          <w:sz w:val="22"/>
          <w:szCs w:val="22"/>
          <w:lang w:val="hy-AM"/>
        </w:rPr>
        <w:t>րանների եվրոպական խորհրդակցական խորհրդի անդամների հետ:</w:t>
      </w:r>
    </w:p>
    <w:p w:rsidR="0083666F" w:rsidRPr="00F63156" w:rsidRDefault="007C2BEF"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Վերը նշված հանդիպումների կազմակերպման համար անհրաժեշտ են ներկայացուցչական ծախսեր:</w:t>
      </w:r>
    </w:p>
    <w:p w:rsidR="004C59A6" w:rsidRPr="00F63156" w:rsidRDefault="006C4F34"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Ընդհանուր առմամբ </w:t>
      </w:r>
      <w:r w:rsidRPr="00F63156">
        <w:rPr>
          <w:rFonts w:ascii="GHEA Grapalat" w:hAnsi="GHEA Grapalat" w:cs="Times Armenian"/>
          <w:b/>
          <w:sz w:val="22"/>
          <w:szCs w:val="22"/>
          <w:lang w:val="hy-AM"/>
        </w:rPr>
        <w:t>«</w:t>
      </w:r>
      <w:r w:rsidRPr="00F63156">
        <w:rPr>
          <w:rFonts w:ascii="GHEA Grapalat" w:hAnsi="GHEA Grapalat" w:cs="Sylfaen"/>
          <w:b/>
          <w:sz w:val="22"/>
          <w:szCs w:val="22"/>
          <w:lang w:val="hy-AM"/>
        </w:rPr>
        <w:t>Ներկայացուցչական ծախսեր</w:t>
      </w:r>
      <w:r w:rsidRPr="00F63156">
        <w:rPr>
          <w:rFonts w:ascii="GHEA Grapalat" w:hAnsi="GHEA Grapalat" w:cs="Times Armenian"/>
          <w:b/>
          <w:sz w:val="22"/>
          <w:szCs w:val="22"/>
          <w:lang w:val="hy-AM"/>
        </w:rPr>
        <w:t xml:space="preserve">» </w:t>
      </w:r>
      <w:r w:rsidRPr="00F63156">
        <w:rPr>
          <w:rFonts w:ascii="GHEA Grapalat" w:hAnsi="GHEA Grapalat" w:cs="Sylfaen"/>
          <w:b/>
          <w:sz w:val="22"/>
          <w:szCs w:val="22"/>
          <w:lang w:val="hy-AM"/>
        </w:rPr>
        <w:t>/</w:t>
      </w:r>
      <w:r w:rsidRPr="00F63156">
        <w:rPr>
          <w:rFonts w:ascii="GHEA Grapalat" w:hAnsi="GHEA Grapalat" w:cs="Sylfaen"/>
          <w:sz w:val="22"/>
          <w:szCs w:val="22"/>
          <w:lang w:val="hy-AM"/>
        </w:rPr>
        <w:t xml:space="preserve">423700/ հոդվածով  </w:t>
      </w:r>
      <w:r w:rsidR="002D5CE4" w:rsidRPr="00F63156">
        <w:rPr>
          <w:rFonts w:ascii="GHEA Grapalat" w:hAnsi="GHEA Grapalat" w:cs="Sylfaen"/>
          <w:sz w:val="22"/>
          <w:szCs w:val="22"/>
          <w:lang w:val="hy-AM"/>
        </w:rPr>
        <w:t>2026թ., 2027թ., 2028թ.</w:t>
      </w:r>
      <w:r w:rsidR="001F732F" w:rsidRPr="00F63156">
        <w:rPr>
          <w:rFonts w:ascii="GHEA Grapalat" w:hAnsi="GHEA Grapalat" w:cs="Sylfaen"/>
          <w:sz w:val="22"/>
          <w:szCs w:val="22"/>
          <w:lang w:val="hy-AM"/>
        </w:rPr>
        <w:t xml:space="preserve"> </w:t>
      </w:r>
      <w:r w:rsidR="00A15A9D" w:rsidRPr="00F63156">
        <w:rPr>
          <w:rFonts w:ascii="GHEA Grapalat" w:hAnsi="GHEA Grapalat" w:cs="Sylfaen"/>
          <w:sz w:val="22"/>
          <w:szCs w:val="22"/>
          <w:lang w:val="hy-AM"/>
        </w:rPr>
        <w:t>յուրաքանչ</w:t>
      </w:r>
      <w:r w:rsidRPr="00F63156">
        <w:rPr>
          <w:rFonts w:ascii="GHEA Grapalat" w:hAnsi="GHEA Grapalat" w:cs="Sylfaen"/>
          <w:sz w:val="22"/>
          <w:szCs w:val="22"/>
          <w:lang w:val="hy-AM"/>
        </w:rPr>
        <w:t xml:space="preserve">յուր տարվա համար պլանավորվել է </w:t>
      </w:r>
      <w:r w:rsidR="002D5CE4" w:rsidRPr="00F63156">
        <w:rPr>
          <w:rFonts w:ascii="GHEA Grapalat" w:hAnsi="GHEA Grapalat" w:cs="Sylfaen"/>
          <w:sz w:val="22"/>
          <w:szCs w:val="22"/>
          <w:lang w:val="hy-AM"/>
        </w:rPr>
        <w:t>10,500.0</w:t>
      </w:r>
      <w:r w:rsidR="003368E9"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 ՀՀ դրամ</w:t>
      </w:r>
      <w:r w:rsidR="004C59A6" w:rsidRPr="00F63156">
        <w:rPr>
          <w:rFonts w:ascii="GHEA Grapalat" w:hAnsi="GHEA Grapalat" w:cs="Sylfaen"/>
          <w:sz w:val="22"/>
          <w:szCs w:val="22"/>
          <w:lang w:val="hy-AM"/>
        </w:rPr>
        <w:t>:</w:t>
      </w:r>
    </w:p>
    <w:p w:rsidR="00F0656D" w:rsidRPr="00F63156" w:rsidRDefault="004C59A6" w:rsidP="00F63156">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/Կից</w:t>
      </w:r>
      <w:r w:rsidR="00005A0D" w:rsidRPr="00F63156">
        <w:rPr>
          <w:rFonts w:ascii="GHEA Grapalat" w:hAnsi="GHEA Grapalat" w:cs="Sylfaen"/>
          <w:sz w:val="22"/>
          <w:szCs w:val="22"/>
          <w:lang w:val="hy-AM"/>
        </w:rPr>
        <w:t>՝</w:t>
      </w:r>
      <w:r w:rsidRPr="00F63156">
        <w:rPr>
          <w:rFonts w:ascii="GHEA Grapalat" w:hAnsi="GHEA Grapalat" w:cs="Sylfaen"/>
          <w:sz w:val="22"/>
          <w:szCs w:val="22"/>
          <w:lang w:val="hy-AM"/>
        </w:rPr>
        <w:t xml:space="preserve"> տեղեկանքը/</w:t>
      </w:r>
    </w:p>
    <w:p w:rsidR="00F63156" w:rsidRDefault="00F63156" w:rsidP="00F63156">
      <w:pPr>
        <w:tabs>
          <w:tab w:val="left" w:pos="720"/>
        </w:tabs>
        <w:spacing w:line="276" w:lineRule="auto"/>
        <w:jc w:val="center"/>
        <w:rPr>
          <w:rFonts w:ascii="GHEA Grapalat" w:hAnsi="GHEA Grapalat" w:cs="Sylfaen"/>
          <w:b/>
          <w:u w:val="single"/>
          <w:lang w:val="hy-AM"/>
        </w:rPr>
      </w:pPr>
    </w:p>
    <w:p w:rsidR="00645D21" w:rsidRPr="00F63156" w:rsidRDefault="00AC29B3" w:rsidP="00F63156">
      <w:pPr>
        <w:tabs>
          <w:tab w:val="left" w:pos="720"/>
        </w:tabs>
        <w:spacing w:line="276" w:lineRule="auto"/>
        <w:jc w:val="center"/>
        <w:rPr>
          <w:rFonts w:ascii="GHEA Grapalat" w:hAnsi="GHEA Grapalat" w:cs="Arial CIT"/>
          <w:b/>
          <w:u w:val="single"/>
          <w:lang w:val="hy-AM"/>
        </w:rPr>
      </w:pPr>
      <w:r w:rsidRPr="00F63156">
        <w:rPr>
          <w:rFonts w:ascii="GHEA Grapalat" w:hAnsi="GHEA Grapalat" w:cs="Sylfaen"/>
          <w:b/>
          <w:u w:val="single"/>
          <w:lang w:val="hy-AM"/>
        </w:rPr>
        <w:t>Ընդհանուր</w:t>
      </w:r>
      <w:r w:rsidRPr="00F63156">
        <w:rPr>
          <w:rFonts w:ascii="GHEA Grapalat" w:hAnsi="GHEA Grapalat" w:cs="Arial CIT"/>
          <w:b/>
          <w:u w:val="single"/>
          <w:lang w:val="hy-AM"/>
        </w:rPr>
        <w:t xml:space="preserve"> </w:t>
      </w:r>
      <w:r w:rsidRPr="00F63156">
        <w:rPr>
          <w:rFonts w:ascii="GHEA Grapalat" w:hAnsi="GHEA Grapalat" w:cs="Sylfaen"/>
          <w:b/>
          <w:u w:val="single"/>
          <w:lang w:val="hy-AM"/>
        </w:rPr>
        <w:t>բնույթի</w:t>
      </w:r>
      <w:r w:rsidRPr="00F63156">
        <w:rPr>
          <w:rFonts w:ascii="GHEA Grapalat" w:hAnsi="GHEA Grapalat" w:cs="Arial CIT"/>
          <w:b/>
          <w:u w:val="single"/>
          <w:lang w:val="hy-AM"/>
        </w:rPr>
        <w:t xml:space="preserve"> </w:t>
      </w:r>
      <w:r w:rsidRPr="00F63156">
        <w:rPr>
          <w:rFonts w:ascii="GHEA Grapalat" w:hAnsi="GHEA Grapalat" w:cs="Sylfaen"/>
          <w:b/>
          <w:u w:val="single"/>
          <w:lang w:val="hy-AM"/>
        </w:rPr>
        <w:t>այլ</w:t>
      </w:r>
      <w:r w:rsidRPr="00F63156">
        <w:rPr>
          <w:rFonts w:ascii="GHEA Grapalat" w:hAnsi="GHEA Grapalat" w:cs="Arial CIT"/>
          <w:b/>
          <w:u w:val="single"/>
          <w:lang w:val="hy-AM"/>
        </w:rPr>
        <w:t xml:space="preserve"> </w:t>
      </w:r>
      <w:r w:rsidRPr="00F63156">
        <w:rPr>
          <w:rFonts w:ascii="GHEA Grapalat" w:hAnsi="GHEA Grapalat" w:cs="Sylfaen"/>
          <w:b/>
          <w:u w:val="single"/>
          <w:lang w:val="hy-AM"/>
        </w:rPr>
        <w:t>ծառայություններ</w:t>
      </w:r>
      <w:r w:rsidRPr="00F63156">
        <w:rPr>
          <w:rFonts w:ascii="GHEA Grapalat" w:hAnsi="GHEA Grapalat" w:cs="Arial CIT"/>
          <w:b/>
          <w:u w:val="single"/>
          <w:lang w:val="hy-AM"/>
        </w:rPr>
        <w:t xml:space="preserve"> /423900/</w:t>
      </w:r>
    </w:p>
    <w:p w:rsidR="000416A8" w:rsidRPr="00F63156" w:rsidRDefault="000416A8" w:rsidP="00F63156">
      <w:pPr>
        <w:tabs>
          <w:tab w:val="left" w:pos="720"/>
        </w:tabs>
        <w:spacing w:line="276" w:lineRule="auto"/>
        <w:jc w:val="center"/>
        <w:rPr>
          <w:rFonts w:ascii="GHEA Grapalat" w:hAnsi="GHEA Grapalat" w:cs="Arial CIT"/>
          <w:b/>
          <w:sz w:val="22"/>
          <w:szCs w:val="22"/>
          <w:u w:val="single"/>
          <w:lang w:val="hy-AM"/>
        </w:rPr>
      </w:pPr>
    </w:p>
    <w:p w:rsidR="0078338D" w:rsidRPr="00F63156" w:rsidRDefault="0078338D" w:rsidP="00F63156">
      <w:pPr>
        <w:pStyle w:val="BodyTextIndent"/>
        <w:spacing w:line="276" w:lineRule="auto"/>
        <w:rPr>
          <w:rFonts w:ascii="GHEA Grapalat" w:hAnsi="GHEA Grapalat"/>
          <w:sz w:val="22"/>
          <w:szCs w:val="22"/>
          <w:lang w:val="hy-AM"/>
        </w:rPr>
      </w:pPr>
      <w:r w:rsidRPr="00F63156">
        <w:rPr>
          <w:rFonts w:ascii="GHEA Grapalat" w:hAnsi="GHEA Grapalat"/>
          <w:sz w:val="22"/>
          <w:szCs w:val="22"/>
          <w:lang w:val="hy-AM"/>
        </w:rPr>
        <w:t>202</w:t>
      </w:r>
      <w:r w:rsidR="00906821" w:rsidRPr="00F63156">
        <w:rPr>
          <w:rFonts w:ascii="GHEA Grapalat" w:hAnsi="GHEA Grapalat"/>
          <w:sz w:val="22"/>
          <w:szCs w:val="22"/>
          <w:lang w:val="hy-AM"/>
        </w:rPr>
        <w:t>6</w:t>
      </w:r>
      <w:r w:rsidRPr="00F63156">
        <w:rPr>
          <w:rFonts w:ascii="GHEA Grapalat" w:hAnsi="GHEA Grapalat"/>
          <w:sz w:val="22"/>
          <w:szCs w:val="22"/>
          <w:lang w:val="hy-AM"/>
        </w:rPr>
        <w:t>, 202</w:t>
      </w:r>
      <w:r w:rsidR="00906821" w:rsidRPr="00F63156">
        <w:rPr>
          <w:rFonts w:ascii="GHEA Grapalat" w:hAnsi="GHEA Grapalat"/>
          <w:sz w:val="22"/>
          <w:szCs w:val="22"/>
          <w:lang w:val="hy-AM"/>
        </w:rPr>
        <w:t>7</w:t>
      </w:r>
      <w:r w:rsidRPr="00F63156">
        <w:rPr>
          <w:rFonts w:ascii="GHEA Grapalat" w:hAnsi="GHEA Grapalat"/>
          <w:sz w:val="22"/>
          <w:szCs w:val="22"/>
          <w:lang w:val="hy-AM"/>
        </w:rPr>
        <w:t>, 202</w:t>
      </w:r>
      <w:r w:rsidR="00906821" w:rsidRPr="00F63156">
        <w:rPr>
          <w:rFonts w:ascii="GHEA Grapalat" w:hAnsi="GHEA Grapalat"/>
          <w:sz w:val="22"/>
          <w:szCs w:val="22"/>
          <w:lang w:val="hy-AM"/>
        </w:rPr>
        <w:t>8</w:t>
      </w:r>
      <w:r w:rsidRPr="00F63156">
        <w:rPr>
          <w:rFonts w:ascii="GHEA Grapalat" w:hAnsi="GHEA Grapalat"/>
          <w:sz w:val="22"/>
          <w:szCs w:val="22"/>
          <w:lang w:val="hy-AM"/>
        </w:rPr>
        <w:t xml:space="preserve"> թվականների </w:t>
      </w:r>
      <w:r w:rsidR="000611E0" w:rsidRPr="00F63156">
        <w:rPr>
          <w:rFonts w:ascii="GHEA Grapalat" w:hAnsi="GHEA Grapalat"/>
          <w:sz w:val="22"/>
          <w:szCs w:val="22"/>
          <w:lang w:val="hy-AM"/>
        </w:rPr>
        <w:t xml:space="preserve">յուրաքանչյուր տարվա համար </w:t>
      </w:r>
      <w:r w:rsidRPr="00F63156">
        <w:rPr>
          <w:rFonts w:ascii="GHEA Grapalat" w:hAnsi="GHEA Grapalat"/>
          <w:sz w:val="22"/>
          <w:szCs w:val="22"/>
          <w:lang w:val="hy-AM"/>
        </w:rPr>
        <w:t xml:space="preserve">պլանավորվել է </w:t>
      </w:r>
      <w:r w:rsidR="00906821" w:rsidRPr="00F63156">
        <w:rPr>
          <w:rFonts w:ascii="GHEA Grapalat" w:hAnsi="GHEA Grapalat"/>
          <w:sz w:val="22"/>
          <w:szCs w:val="22"/>
          <w:lang w:val="hy-AM"/>
        </w:rPr>
        <w:t>54,508.9</w:t>
      </w:r>
      <w:r w:rsidRPr="00F63156">
        <w:rPr>
          <w:rFonts w:ascii="GHEA Grapalat" w:hAnsi="GHEA Grapalat"/>
          <w:sz w:val="22"/>
          <w:szCs w:val="22"/>
          <w:lang w:val="hy-AM"/>
        </w:rPr>
        <w:t xml:space="preserve"> հազ. ՀՀ դրամ, որից.</w:t>
      </w:r>
    </w:p>
    <w:p w:rsidR="00906821" w:rsidRPr="00F63156" w:rsidRDefault="00EF11FE" w:rsidP="00906821">
      <w:pPr>
        <w:pStyle w:val="ListParagraph"/>
        <w:numPr>
          <w:ilvl w:val="0"/>
          <w:numId w:val="21"/>
        </w:numPr>
        <w:spacing w:line="276" w:lineRule="auto"/>
        <w:ind w:left="720" w:right="20"/>
        <w:jc w:val="both"/>
        <w:rPr>
          <w:rFonts w:ascii="GHEA Grapalat" w:hAnsi="GHEA Grapalat"/>
          <w:lang w:val="hy-AM"/>
        </w:rPr>
      </w:pPr>
      <w:r w:rsidRPr="00F63156">
        <w:rPr>
          <w:rFonts w:ascii="GHEA Grapalat" w:hAnsi="GHEA Grapalat"/>
          <w:lang w:val="hy-AM"/>
        </w:rPr>
        <w:lastRenderedPageBreak/>
        <w:t>Վերաքննիչ</w:t>
      </w:r>
      <w:r w:rsidRPr="00F63156">
        <w:rPr>
          <w:rFonts w:ascii="GHEA Grapalat" w:hAnsi="GHEA Grapalat"/>
          <w:lang w:val="hy"/>
        </w:rPr>
        <w:t xml:space="preserve"> </w:t>
      </w:r>
      <w:r w:rsidRPr="00F63156">
        <w:rPr>
          <w:rFonts w:ascii="GHEA Grapalat" w:hAnsi="GHEA Grapalat"/>
          <w:lang w:val="hy-AM"/>
        </w:rPr>
        <w:t>քրեական</w:t>
      </w:r>
      <w:r w:rsidRPr="00F63156">
        <w:rPr>
          <w:rFonts w:ascii="GHEA Grapalat" w:hAnsi="GHEA Grapalat"/>
          <w:lang w:val="hy"/>
        </w:rPr>
        <w:t xml:space="preserve"> </w:t>
      </w:r>
      <w:r w:rsidRPr="00F63156">
        <w:rPr>
          <w:rFonts w:ascii="GHEA Grapalat" w:hAnsi="GHEA Grapalat"/>
          <w:lang w:val="hy-AM"/>
        </w:rPr>
        <w:t>դատարանի</w:t>
      </w:r>
      <w:r w:rsidRPr="00F63156">
        <w:rPr>
          <w:rFonts w:ascii="GHEA Grapalat" w:hAnsi="GHEA Grapalat"/>
          <w:lang w:val="hy"/>
        </w:rPr>
        <w:t xml:space="preserve"> </w:t>
      </w:r>
      <w:r w:rsidR="0049424F" w:rsidRPr="00F63156">
        <w:rPr>
          <w:rFonts w:ascii="GHEA Grapalat" w:hAnsi="GHEA Grapalat"/>
          <w:lang w:val="hy-AM"/>
        </w:rPr>
        <w:t xml:space="preserve">և Արարատի և Վայոց ձորի մարզերի առաջին ատյանի ընդհանուր իրավասության դատարանի </w:t>
      </w:r>
      <w:r w:rsidRPr="00F63156">
        <w:rPr>
          <w:rFonts w:ascii="GHEA Grapalat" w:hAnsi="GHEA Grapalat"/>
          <w:lang w:val="hy-AM"/>
        </w:rPr>
        <w:t>վարչական</w:t>
      </w:r>
      <w:r w:rsidRPr="00F63156">
        <w:rPr>
          <w:rFonts w:ascii="GHEA Grapalat" w:hAnsi="GHEA Grapalat"/>
          <w:lang w:val="hy"/>
        </w:rPr>
        <w:t xml:space="preserve"> </w:t>
      </w:r>
      <w:r w:rsidRPr="00F63156">
        <w:rPr>
          <w:rFonts w:ascii="GHEA Grapalat" w:hAnsi="GHEA Grapalat"/>
          <w:lang w:val="hy-AM"/>
        </w:rPr>
        <w:t>շ</w:t>
      </w:r>
      <w:r w:rsidRPr="00F63156">
        <w:rPr>
          <w:rFonts w:ascii="GHEA Grapalat" w:hAnsi="GHEA Grapalat"/>
          <w:lang w:val="hy"/>
        </w:rPr>
        <w:t>ենք</w:t>
      </w:r>
      <w:r w:rsidR="0049424F" w:rsidRPr="00F63156">
        <w:rPr>
          <w:rFonts w:ascii="GHEA Grapalat" w:hAnsi="GHEA Grapalat"/>
          <w:lang w:val="hy-AM"/>
        </w:rPr>
        <w:t>եր</w:t>
      </w:r>
      <w:r w:rsidRPr="00F63156">
        <w:rPr>
          <w:rFonts w:ascii="GHEA Grapalat" w:hAnsi="GHEA Grapalat"/>
          <w:lang w:val="hy"/>
        </w:rPr>
        <w:t>ի ճակատային վիտրաժների և պատուհանների լվաց</w:t>
      </w:r>
      <w:r w:rsidR="00906821" w:rsidRPr="00F63156">
        <w:rPr>
          <w:rFonts w:ascii="GHEA Grapalat" w:hAnsi="GHEA Grapalat"/>
          <w:lang w:val="hy-AM"/>
        </w:rPr>
        <w:t xml:space="preserve">ում - </w:t>
      </w:r>
      <w:r w:rsidR="0049424F" w:rsidRPr="00F63156">
        <w:rPr>
          <w:rFonts w:ascii="GHEA Grapalat" w:hAnsi="GHEA Grapalat"/>
          <w:lang w:val="hy"/>
        </w:rPr>
        <w:t>508.9</w:t>
      </w:r>
      <w:r w:rsidRPr="00F63156">
        <w:rPr>
          <w:rFonts w:ascii="GHEA Grapalat" w:hAnsi="GHEA Grapalat"/>
          <w:lang w:val="hy-AM"/>
        </w:rPr>
        <w:t xml:space="preserve"> հազ.ՀՀ դրամ</w:t>
      </w:r>
      <w:r w:rsidR="0078338D" w:rsidRPr="00F63156">
        <w:rPr>
          <w:rFonts w:ascii="GHEA Grapalat" w:hAnsi="GHEA Grapalat"/>
          <w:lang w:val="hy-AM"/>
        </w:rPr>
        <w:t xml:space="preserve">, </w:t>
      </w:r>
    </w:p>
    <w:p w:rsidR="00906821" w:rsidRPr="00F63156" w:rsidRDefault="00EA15F1" w:rsidP="00906821">
      <w:pPr>
        <w:pStyle w:val="ListParagraph"/>
        <w:numPr>
          <w:ilvl w:val="0"/>
          <w:numId w:val="21"/>
        </w:numPr>
        <w:spacing w:line="276" w:lineRule="auto"/>
        <w:ind w:left="720" w:right="20"/>
        <w:jc w:val="both"/>
        <w:rPr>
          <w:rFonts w:ascii="GHEA Grapalat" w:hAnsi="GHEA Grapalat"/>
          <w:lang w:val="hy-AM"/>
        </w:rPr>
      </w:pPr>
      <w:r w:rsidRPr="00EA15F1">
        <w:rPr>
          <w:rFonts w:ascii="GHEA Grapalat" w:hAnsi="GHEA Grapalat"/>
          <w:lang w:val="hy-AM"/>
        </w:rPr>
        <w:t xml:space="preserve">Դեպարտամենտի կենտրոնական պահեստից դատարաններ և հակառակը ապրանքների տեղափոխման համար բեռնման և բեռնաթափման նպատակով </w:t>
      </w:r>
      <w:r w:rsidR="00906821" w:rsidRPr="00F63156">
        <w:rPr>
          <w:rFonts w:ascii="GHEA Grapalat" w:hAnsi="GHEA Grapalat"/>
          <w:lang w:val="hy-AM"/>
        </w:rPr>
        <w:t>բ</w:t>
      </w:r>
      <w:r w:rsidR="0078338D" w:rsidRPr="00F63156">
        <w:rPr>
          <w:rFonts w:ascii="GHEA Grapalat" w:hAnsi="GHEA Grapalat"/>
          <w:lang w:val="hy-AM"/>
        </w:rPr>
        <w:t>անվորական</w:t>
      </w:r>
      <w:r w:rsidR="00906821" w:rsidRPr="00F63156">
        <w:rPr>
          <w:rFonts w:ascii="GHEA Grapalat" w:hAnsi="GHEA Grapalat"/>
          <w:lang w:val="hy-AM"/>
        </w:rPr>
        <w:t xml:space="preserve"> ծառայությունների ձեռք բերում - 9,000.0 հազ.ՀՀ դրամ</w:t>
      </w:r>
      <w:r w:rsidR="0078338D" w:rsidRPr="00F63156">
        <w:rPr>
          <w:rFonts w:ascii="GHEA Grapalat" w:hAnsi="GHEA Grapalat"/>
          <w:lang w:val="hy-AM"/>
        </w:rPr>
        <w:t xml:space="preserve">, </w:t>
      </w:r>
    </w:p>
    <w:p w:rsidR="00906821" w:rsidRPr="00F63156" w:rsidRDefault="00906821" w:rsidP="00906821">
      <w:pPr>
        <w:pStyle w:val="ListParagraph"/>
        <w:numPr>
          <w:ilvl w:val="0"/>
          <w:numId w:val="21"/>
        </w:numPr>
        <w:spacing w:line="276" w:lineRule="auto"/>
        <w:ind w:left="720" w:right="20"/>
        <w:jc w:val="both"/>
        <w:rPr>
          <w:rFonts w:ascii="GHEA Grapalat" w:hAnsi="GHEA Grapalat"/>
          <w:lang w:val="hy-AM"/>
        </w:rPr>
      </w:pPr>
      <w:r w:rsidRPr="00F63156">
        <w:rPr>
          <w:rFonts w:ascii="GHEA Grapalat" w:hAnsi="GHEA Grapalat"/>
          <w:lang w:val="hy-AM"/>
        </w:rPr>
        <w:t>կնիքների, դրոշմակնիքների պատրաստման ծառայությունների ձեռք բերում - 1,000.0 հազ.ՀՀ դրամ,</w:t>
      </w:r>
    </w:p>
    <w:p w:rsidR="00906821" w:rsidRPr="00F63156" w:rsidRDefault="0078338D" w:rsidP="00906821">
      <w:pPr>
        <w:pStyle w:val="ListParagraph"/>
        <w:numPr>
          <w:ilvl w:val="0"/>
          <w:numId w:val="21"/>
        </w:numPr>
        <w:spacing w:line="276" w:lineRule="auto"/>
        <w:ind w:left="720" w:right="20"/>
        <w:jc w:val="both"/>
        <w:rPr>
          <w:rFonts w:ascii="GHEA Grapalat" w:hAnsi="GHEA Grapalat"/>
          <w:lang w:val="hy-AM"/>
        </w:rPr>
      </w:pPr>
      <w:r w:rsidRPr="00F63156">
        <w:rPr>
          <w:rFonts w:ascii="GHEA Grapalat" w:hAnsi="GHEA Grapalat"/>
          <w:lang w:val="hy-AM"/>
        </w:rPr>
        <w:t>ավտոմեքենաների լվացման</w:t>
      </w:r>
      <w:r w:rsidR="00906821" w:rsidRPr="00F63156">
        <w:rPr>
          <w:rFonts w:ascii="GHEA Grapalat" w:hAnsi="GHEA Grapalat"/>
          <w:lang w:val="hy-AM"/>
        </w:rPr>
        <w:t xml:space="preserve"> ծառայությունների ձեռք բերում - 2,000.0 հազ.ՀՀ դրամ</w:t>
      </w:r>
      <w:r w:rsidRPr="00F63156">
        <w:rPr>
          <w:rFonts w:ascii="GHEA Grapalat" w:hAnsi="GHEA Grapalat"/>
          <w:lang w:val="hy-AM"/>
        </w:rPr>
        <w:t xml:space="preserve">, </w:t>
      </w:r>
    </w:p>
    <w:p w:rsidR="00906821" w:rsidRPr="00F63156" w:rsidRDefault="0078338D" w:rsidP="00906821">
      <w:pPr>
        <w:pStyle w:val="ListParagraph"/>
        <w:numPr>
          <w:ilvl w:val="0"/>
          <w:numId w:val="21"/>
        </w:numPr>
        <w:spacing w:line="276" w:lineRule="auto"/>
        <w:ind w:left="720" w:right="20"/>
        <w:jc w:val="both"/>
        <w:rPr>
          <w:rFonts w:ascii="GHEA Grapalat" w:hAnsi="GHEA Grapalat"/>
          <w:lang w:val="hy-AM"/>
        </w:rPr>
      </w:pPr>
      <w:r w:rsidRPr="00F63156">
        <w:rPr>
          <w:rFonts w:ascii="GHEA Grapalat" w:hAnsi="GHEA Grapalat"/>
          <w:lang w:val="hy-AM"/>
        </w:rPr>
        <w:t>գույքի տեղափոխման</w:t>
      </w:r>
      <w:r w:rsidR="00906821" w:rsidRPr="00F63156">
        <w:rPr>
          <w:rFonts w:ascii="GHEA Grapalat" w:hAnsi="GHEA Grapalat"/>
          <w:lang w:val="hy-AM"/>
        </w:rPr>
        <w:t xml:space="preserve"> ծառայությունների ձեռք բերում - 3,000.0 հազ.ՀՀ դրամ,</w:t>
      </w:r>
    </w:p>
    <w:p w:rsidR="00854CE0" w:rsidRPr="00F63156" w:rsidRDefault="0049424F" w:rsidP="00854CE0">
      <w:pPr>
        <w:pStyle w:val="ListParagraph"/>
        <w:numPr>
          <w:ilvl w:val="0"/>
          <w:numId w:val="21"/>
        </w:numPr>
        <w:spacing w:line="276" w:lineRule="auto"/>
        <w:ind w:left="720" w:right="20"/>
        <w:jc w:val="both"/>
        <w:rPr>
          <w:rFonts w:ascii="GHEA Grapalat" w:hAnsi="GHEA Grapalat"/>
          <w:lang w:val="hy-AM"/>
        </w:rPr>
      </w:pPr>
      <w:r w:rsidRPr="00F63156">
        <w:rPr>
          <w:rFonts w:ascii="GHEA Grapalat" w:hAnsi="GHEA Grapalat"/>
          <w:lang w:val="hy-AM"/>
        </w:rPr>
        <w:t>ԱՀԿ-ի սպասարկման աշխատանքների</w:t>
      </w:r>
      <w:r w:rsidR="00854CE0" w:rsidRPr="00F63156">
        <w:rPr>
          <w:rFonts w:ascii="GHEA Grapalat" w:hAnsi="GHEA Grapalat"/>
          <w:lang w:val="hy-AM"/>
        </w:rPr>
        <w:t xml:space="preserve"> ձեռք բերում - 5,400.0 հազ.ՀՀ դրամ,</w:t>
      </w:r>
    </w:p>
    <w:p w:rsidR="00F0081B" w:rsidRPr="00F63156" w:rsidRDefault="0078338D" w:rsidP="00F63156">
      <w:pPr>
        <w:pStyle w:val="ListParagraph"/>
        <w:numPr>
          <w:ilvl w:val="0"/>
          <w:numId w:val="21"/>
        </w:numPr>
        <w:spacing w:line="276" w:lineRule="auto"/>
        <w:ind w:left="720" w:right="20"/>
        <w:jc w:val="both"/>
        <w:rPr>
          <w:rFonts w:ascii="GHEA Grapalat" w:hAnsi="GHEA Grapalat"/>
          <w:lang w:val="hy-AM"/>
        </w:rPr>
      </w:pPr>
      <w:r w:rsidRPr="00F63156">
        <w:rPr>
          <w:rFonts w:ascii="GHEA Grapalat" w:hAnsi="GHEA Grapalat"/>
          <w:lang w:val="hy-AM"/>
        </w:rPr>
        <w:t xml:space="preserve"> </w:t>
      </w:r>
      <w:r w:rsidR="00854CE0" w:rsidRPr="00F63156">
        <w:rPr>
          <w:rFonts w:ascii="GHEA Grapalat" w:hAnsi="GHEA Grapalat"/>
          <w:lang w:val="hy-AM"/>
        </w:rPr>
        <w:t>Ավտոտրանսպորտային փոխադրման ծառայության ձեռքբերում - 33,600.0</w:t>
      </w:r>
      <w:r w:rsidRPr="00F63156">
        <w:rPr>
          <w:rFonts w:ascii="GHEA Grapalat" w:hAnsi="GHEA Grapalat"/>
          <w:lang w:val="hy-AM"/>
        </w:rPr>
        <w:t xml:space="preserve"> հազ.ՀՀ </w:t>
      </w:r>
      <w:r w:rsidR="00854CE0" w:rsidRPr="00F63156">
        <w:rPr>
          <w:rFonts w:ascii="GHEA Grapalat" w:hAnsi="GHEA Grapalat"/>
          <w:lang w:val="hy-AM"/>
        </w:rPr>
        <w:t>դրամ</w:t>
      </w:r>
      <w:r w:rsidR="00EF11FE" w:rsidRPr="00F63156">
        <w:rPr>
          <w:rFonts w:ascii="GHEA Grapalat" w:hAnsi="GHEA Grapalat"/>
          <w:lang w:val="hy"/>
        </w:rPr>
        <w:t>:</w:t>
      </w:r>
      <w:r w:rsidR="00837E86" w:rsidRPr="00F63156">
        <w:rPr>
          <w:rFonts w:ascii="GHEA Grapalat" w:hAnsi="GHEA Grapalat"/>
          <w:lang w:val="hy-AM"/>
        </w:rPr>
        <w:t xml:space="preserve"> </w:t>
      </w:r>
    </w:p>
    <w:p w:rsidR="00B43267" w:rsidRPr="00F63156" w:rsidRDefault="004307C3" w:rsidP="00F63156">
      <w:pPr>
        <w:pStyle w:val="BodyTextIndent"/>
        <w:spacing w:line="276" w:lineRule="auto"/>
        <w:jc w:val="center"/>
        <w:rPr>
          <w:rFonts w:ascii="GHEA Grapalat" w:hAnsi="GHEA Grapalat" w:cs="Arial CIT"/>
          <w:b/>
          <w:u w:val="single"/>
          <w:lang w:val="hy-AM"/>
        </w:rPr>
      </w:pPr>
      <w:r w:rsidRPr="00F63156">
        <w:rPr>
          <w:rFonts w:ascii="GHEA Grapalat" w:hAnsi="GHEA Grapalat" w:cs="Arial CIT"/>
          <w:b/>
          <w:u w:val="single"/>
          <w:lang w:val="hy-AM"/>
        </w:rPr>
        <w:t>Մասնագիտական ծառայություններ /424100/</w:t>
      </w:r>
    </w:p>
    <w:p w:rsidR="007C4B57" w:rsidRPr="00F63156" w:rsidRDefault="007C4B57" w:rsidP="00F63156">
      <w:pPr>
        <w:pStyle w:val="BodyTextIndent"/>
        <w:spacing w:line="276" w:lineRule="auto"/>
        <w:jc w:val="center"/>
        <w:rPr>
          <w:rFonts w:ascii="GHEA Grapalat" w:hAnsi="GHEA Grapalat" w:cs="Arial CIT"/>
          <w:b/>
          <w:sz w:val="22"/>
          <w:szCs w:val="22"/>
          <w:u w:val="single"/>
          <w:lang w:val="hy-AM"/>
        </w:rPr>
      </w:pPr>
    </w:p>
    <w:p w:rsidR="00643EDB" w:rsidRPr="00F63156" w:rsidRDefault="006A560C" w:rsidP="00F63156">
      <w:pPr>
        <w:pStyle w:val="BodyTextIndent"/>
        <w:spacing w:line="276" w:lineRule="auto"/>
        <w:rPr>
          <w:rFonts w:ascii="GHEA Grapalat" w:hAnsi="GHEA Grapalat"/>
          <w:sz w:val="22"/>
          <w:szCs w:val="22"/>
          <w:lang w:val="hy-AM"/>
        </w:rPr>
      </w:pPr>
      <w:r w:rsidRPr="00F63156">
        <w:rPr>
          <w:rFonts w:ascii="GHEA Grapalat" w:hAnsi="GHEA Grapalat"/>
          <w:sz w:val="22"/>
          <w:szCs w:val="22"/>
          <w:lang w:val="hy-AM"/>
        </w:rPr>
        <w:t xml:space="preserve">2026, 2027, 2028 թվականների յուրաքանչյուր տարվա համար պլանավորվել է </w:t>
      </w:r>
      <w:r w:rsidR="00974F84" w:rsidRPr="00F63156">
        <w:rPr>
          <w:rFonts w:ascii="GHEA Grapalat" w:hAnsi="GHEA Grapalat"/>
          <w:sz w:val="22"/>
          <w:szCs w:val="22"/>
          <w:lang w:val="hy-AM"/>
        </w:rPr>
        <w:t>52,358.9</w:t>
      </w:r>
      <w:r w:rsidRPr="00F63156">
        <w:rPr>
          <w:rFonts w:ascii="GHEA Grapalat" w:hAnsi="GHEA Grapalat"/>
          <w:sz w:val="22"/>
          <w:szCs w:val="22"/>
          <w:lang w:val="hy-AM"/>
        </w:rPr>
        <w:t xml:space="preserve"> հազ. ՀՀ դրամ, որից.</w:t>
      </w:r>
    </w:p>
    <w:p w:rsidR="00643EDB" w:rsidRPr="00F63156" w:rsidRDefault="00643EDB" w:rsidP="002451D5">
      <w:pPr>
        <w:pStyle w:val="BodyTextIndent"/>
        <w:spacing w:line="276" w:lineRule="auto"/>
        <w:rPr>
          <w:rFonts w:ascii="GHEA Grapalat" w:hAnsi="GHEA Grapalat"/>
          <w:sz w:val="22"/>
          <w:szCs w:val="22"/>
          <w:lang w:val="hy-AM"/>
        </w:rPr>
      </w:pPr>
      <w:r w:rsidRPr="00F63156">
        <w:rPr>
          <w:rFonts w:ascii="GHEA Grapalat" w:hAnsi="GHEA Grapalat"/>
          <w:sz w:val="22"/>
          <w:szCs w:val="22"/>
          <w:lang w:val="hy-AM"/>
        </w:rPr>
        <w:t xml:space="preserve">Բարձրագույն դատական խորհրդի և այն դատարանների շենքերում, որտեղ կա կենտրոնացված ջեռուցում, գազասարքավորումների տեխնիկական սպասարկման և կարգաբերման անհրաժեշտություն, նախատեսվել է համապատասխան ծախս, որը կազմում է </w:t>
      </w:r>
      <w:r w:rsidR="00284BD8" w:rsidRPr="00F63156">
        <w:rPr>
          <w:rFonts w:ascii="GHEA Grapalat" w:hAnsi="GHEA Grapalat"/>
          <w:sz w:val="22"/>
          <w:szCs w:val="22"/>
          <w:lang w:val="hy-AM"/>
        </w:rPr>
        <w:t>3,361.9</w:t>
      </w:r>
      <w:r w:rsidR="0024395A" w:rsidRPr="00F63156">
        <w:rPr>
          <w:rFonts w:ascii="GHEA Grapalat" w:hAnsi="GHEA Grapalat"/>
          <w:sz w:val="22"/>
          <w:szCs w:val="22"/>
          <w:lang w:val="hy-AM"/>
        </w:rPr>
        <w:t xml:space="preserve"> </w:t>
      </w:r>
      <w:r w:rsidRPr="00F63156">
        <w:rPr>
          <w:rFonts w:ascii="GHEA Grapalat" w:hAnsi="GHEA Grapalat"/>
          <w:sz w:val="22"/>
          <w:szCs w:val="22"/>
          <w:lang w:val="hy-AM"/>
        </w:rPr>
        <w:t xml:space="preserve">հազ. ՀՀ դրամ: Կաթսաների վերանորոգման, պահպանման ծառայությունների համար նախատեսվել է </w:t>
      </w:r>
      <w:r w:rsidR="00EF11FE" w:rsidRPr="00F63156">
        <w:rPr>
          <w:rFonts w:ascii="GHEA Grapalat" w:hAnsi="GHEA Grapalat"/>
          <w:sz w:val="22"/>
          <w:szCs w:val="22"/>
          <w:lang w:val="hy-AM"/>
        </w:rPr>
        <w:t>3,359.0</w:t>
      </w:r>
      <w:r w:rsidRPr="00F63156">
        <w:rPr>
          <w:rFonts w:ascii="GHEA Grapalat" w:hAnsi="GHEA Grapalat"/>
          <w:sz w:val="22"/>
          <w:szCs w:val="22"/>
          <w:lang w:val="hy-AM"/>
        </w:rPr>
        <w:t xml:space="preserve"> հազ. ՀՀ դրամ, իսկ ջեռուցման համակարգերի շահագործման համար՝ 1</w:t>
      </w:r>
      <w:r w:rsidR="0085556F" w:rsidRPr="00F63156">
        <w:rPr>
          <w:rFonts w:ascii="GHEA Grapalat" w:hAnsi="GHEA Grapalat"/>
          <w:sz w:val="22"/>
          <w:szCs w:val="22"/>
          <w:lang w:val="hy-AM"/>
        </w:rPr>
        <w:t>,</w:t>
      </w:r>
      <w:r w:rsidRPr="00F63156">
        <w:rPr>
          <w:rFonts w:ascii="GHEA Grapalat" w:hAnsi="GHEA Grapalat"/>
          <w:sz w:val="22"/>
          <w:szCs w:val="22"/>
          <w:lang w:val="hy-AM"/>
        </w:rPr>
        <w:t>250</w:t>
      </w:r>
      <w:r w:rsidR="004F4A8E" w:rsidRPr="00F63156">
        <w:rPr>
          <w:rFonts w:ascii="GHEA Grapalat" w:hAnsi="GHEA Grapalat"/>
          <w:sz w:val="22"/>
          <w:szCs w:val="22"/>
          <w:lang w:val="hy-AM"/>
        </w:rPr>
        <w:t>.0</w:t>
      </w:r>
      <w:r w:rsidRPr="00F63156">
        <w:rPr>
          <w:rFonts w:ascii="GHEA Grapalat" w:hAnsi="GHEA Grapalat"/>
          <w:sz w:val="22"/>
          <w:szCs w:val="22"/>
          <w:lang w:val="hy-AM"/>
        </w:rPr>
        <w:t xml:space="preserve"> հազ. ՀՀ դրամ:</w:t>
      </w:r>
    </w:p>
    <w:p w:rsidR="00643EDB" w:rsidRPr="00F63156" w:rsidRDefault="00643EDB" w:rsidP="002451D5">
      <w:pPr>
        <w:pStyle w:val="BodyTextIndent"/>
        <w:spacing w:line="276" w:lineRule="auto"/>
        <w:rPr>
          <w:rFonts w:ascii="GHEA Grapalat" w:hAnsi="GHEA Grapalat"/>
          <w:sz w:val="22"/>
          <w:szCs w:val="22"/>
          <w:lang w:val="hy-AM"/>
        </w:rPr>
      </w:pPr>
      <w:r w:rsidRPr="00F63156">
        <w:rPr>
          <w:rFonts w:ascii="GHEA Grapalat" w:hAnsi="GHEA Grapalat"/>
          <w:sz w:val="22"/>
          <w:szCs w:val="22"/>
          <w:lang w:val="hy-AM"/>
        </w:rPr>
        <w:t>Հիմք ընդունելով «Տեխնիկական անվտանգության ապահովման պետական կարգավորման մասին» ՀՀ օ</w:t>
      </w:r>
      <w:r w:rsidR="00D3218C">
        <w:rPr>
          <w:rFonts w:ascii="GHEA Grapalat" w:hAnsi="GHEA Grapalat"/>
          <w:sz w:val="22"/>
          <w:szCs w:val="22"/>
          <w:lang w:val="hy-AM"/>
        </w:rPr>
        <w:t xml:space="preserve">րենքի 11-րդ հոդվածի 6-րդ կետը` </w:t>
      </w:r>
      <w:r w:rsidRPr="00F63156">
        <w:rPr>
          <w:rFonts w:ascii="GHEA Grapalat" w:hAnsi="GHEA Grapalat"/>
          <w:sz w:val="22"/>
          <w:szCs w:val="22"/>
          <w:lang w:val="hy-AM"/>
        </w:rPr>
        <w:t>համաձայն որի  շահագործվող արտադրական վտանգավոր օբյեկտները /կաթսաներ, վերելակներ և այլն/ ենթակա են  տեխնիկական անվտանգության փորձաքննության տարեկան առնվազն մեկ անգամ, համաձայն որի նախատեսվել է 1</w:t>
      </w:r>
      <w:r w:rsidR="00730E67" w:rsidRPr="00F63156">
        <w:rPr>
          <w:rFonts w:ascii="GHEA Grapalat" w:hAnsi="GHEA Grapalat"/>
          <w:sz w:val="22"/>
          <w:szCs w:val="22"/>
          <w:lang w:val="hy-AM"/>
        </w:rPr>
        <w:t>,</w:t>
      </w:r>
      <w:r w:rsidR="004F4A8E" w:rsidRPr="00F63156">
        <w:rPr>
          <w:rFonts w:ascii="GHEA Grapalat" w:hAnsi="GHEA Grapalat"/>
          <w:sz w:val="22"/>
          <w:szCs w:val="22"/>
          <w:lang w:val="hy-AM"/>
        </w:rPr>
        <w:t>70</w:t>
      </w:r>
      <w:r w:rsidRPr="00F63156">
        <w:rPr>
          <w:rFonts w:ascii="GHEA Grapalat" w:hAnsi="GHEA Grapalat"/>
          <w:sz w:val="22"/>
          <w:szCs w:val="22"/>
          <w:lang w:val="hy-AM"/>
        </w:rPr>
        <w:t xml:space="preserve">0.0 հազ. ՀՀ դրամ, որից </w:t>
      </w:r>
      <w:r w:rsidR="004F4A8E" w:rsidRPr="00F63156">
        <w:rPr>
          <w:rFonts w:ascii="GHEA Grapalat" w:hAnsi="GHEA Grapalat"/>
          <w:sz w:val="22"/>
          <w:szCs w:val="22"/>
          <w:lang w:val="hy-AM"/>
        </w:rPr>
        <w:t>1</w:t>
      </w:r>
      <w:r w:rsidR="00730E67" w:rsidRPr="00F63156">
        <w:rPr>
          <w:rFonts w:ascii="GHEA Grapalat" w:hAnsi="GHEA Grapalat"/>
          <w:sz w:val="22"/>
          <w:szCs w:val="22"/>
          <w:lang w:val="hy-AM"/>
        </w:rPr>
        <w:t>,</w:t>
      </w:r>
      <w:r w:rsidR="004F4A8E" w:rsidRPr="00F63156">
        <w:rPr>
          <w:rFonts w:ascii="GHEA Grapalat" w:hAnsi="GHEA Grapalat"/>
          <w:sz w:val="22"/>
          <w:szCs w:val="22"/>
          <w:lang w:val="hy-AM"/>
        </w:rPr>
        <w:t xml:space="preserve">500.0 </w:t>
      </w:r>
      <w:r w:rsidRPr="00F63156">
        <w:rPr>
          <w:rFonts w:ascii="GHEA Grapalat" w:hAnsi="GHEA Grapalat"/>
          <w:sz w:val="22"/>
          <w:szCs w:val="22"/>
          <w:lang w:val="hy-AM"/>
        </w:rPr>
        <w:t xml:space="preserve">հազ. ՀՀ դրամը` կաթսաների տեխնիկական անվտանգության  փորձաքննության ծառայության, իսկ 200.0 հազ. դրամը` վերելակների տեխնիկական անվտանգության համար: </w:t>
      </w:r>
    </w:p>
    <w:p w:rsidR="00643EDB" w:rsidRPr="00F63156" w:rsidRDefault="00643EDB" w:rsidP="002451D5">
      <w:pPr>
        <w:pStyle w:val="BodyTextIndent"/>
        <w:spacing w:line="276" w:lineRule="auto"/>
        <w:rPr>
          <w:rFonts w:ascii="GHEA Grapalat" w:hAnsi="GHEA Grapalat"/>
          <w:sz w:val="22"/>
          <w:szCs w:val="22"/>
          <w:lang w:val="hy-AM"/>
        </w:rPr>
      </w:pPr>
      <w:r w:rsidRPr="00F63156">
        <w:rPr>
          <w:rFonts w:ascii="GHEA Grapalat" w:hAnsi="GHEA Grapalat"/>
          <w:sz w:val="22"/>
          <w:szCs w:val="22"/>
          <w:lang w:val="hy-AM"/>
        </w:rPr>
        <w:t xml:space="preserve">Դատարանների վարչական շենքերում տեղակայված տեսախցիկների և տեսաձայնագրիչների սպասարկման և վերանորոգման նպատակով, կախված շենքում առկա տեսախցիկների և տեսաձայնագրիչների քանակությունից, նախատեսվել է </w:t>
      </w:r>
      <w:r w:rsidR="004F4A8E" w:rsidRPr="00F63156">
        <w:rPr>
          <w:rFonts w:ascii="GHEA Grapalat" w:hAnsi="GHEA Grapalat"/>
          <w:sz w:val="22"/>
          <w:szCs w:val="22"/>
          <w:lang w:val="hy-AM"/>
        </w:rPr>
        <w:t>4</w:t>
      </w:r>
      <w:r w:rsidR="00730E67" w:rsidRPr="00F63156">
        <w:rPr>
          <w:rFonts w:ascii="GHEA Grapalat" w:hAnsi="GHEA Grapalat"/>
          <w:sz w:val="22"/>
          <w:szCs w:val="22"/>
          <w:lang w:val="hy-AM"/>
        </w:rPr>
        <w:t>,</w:t>
      </w:r>
      <w:r w:rsidR="004F4A8E" w:rsidRPr="00F63156">
        <w:rPr>
          <w:rFonts w:ascii="GHEA Grapalat" w:hAnsi="GHEA Grapalat"/>
          <w:sz w:val="22"/>
          <w:szCs w:val="22"/>
          <w:lang w:val="hy-AM"/>
        </w:rPr>
        <w:t>388</w:t>
      </w:r>
      <w:r w:rsidRPr="00F63156">
        <w:rPr>
          <w:rFonts w:ascii="GHEA Grapalat" w:hAnsi="GHEA Grapalat"/>
          <w:sz w:val="22"/>
          <w:szCs w:val="22"/>
          <w:lang w:val="hy-AM"/>
        </w:rPr>
        <w:t xml:space="preserve">.0 հազ. ՀՀ դրամ,  իսկ հակահրդեհային անվտանգության փորձաքննության համար` </w:t>
      </w:r>
      <w:r w:rsidR="004F4A8E" w:rsidRPr="00F63156">
        <w:rPr>
          <w:rFonts w:ascii="GHEA Grapalat" w:hAnsi="GHEA Grapalat"/>
          <w:sz w:val="22"/>
          <w:szCs w:val="22"/>
          <w:lang w:val="hy-AM"/>
        </w:rPr>
        <w:t>990.0</w:t>
      </w:r>
      <w:r w:rsidRPr="00F63156">
        <w:rPr>
          <w:rFonts w:ascii="GHEA Grapalat" w:hAnsi="GHEA Grapalat"/>
          <w:sz w:val="22"/>
          <w:szCs w:val="22"/>
          <w:lang w:val="hy-AM"/>
        </w:rPr>
        <w:t xml:space="preserve"> հազ. ՀՀ դրամ: </w:t>
      </w:r>
    </w:p>
    <w:p w:rsidR="0024395A" w:rsidRPr="000475A2" w:rsidRDefault="0024395A" w:rsidP="002451D5">
      <w:pPr>
        <w:pStyle w:val="BodyTextIndent"/>
        <w:spacing w:line="276" w:lineRule="auto"/>
        <w:rPr>
          <w:rFonts w:ascii="GHEA Grapalat" w:hAnsi="GHEA Grapalat"/>
          <w:sz w:val="22"/>
          <w:szCs w:val="22"/>
          <w:lang w:val="hy-AM"/>
        </w:rPr>
      </w:pPr>
      <w:r w:rsidRPr="00F63156">
        <w:rPr>
          <w:rFonts w:ascii="GHEA Grapalat" w:hAnsi="GHEA Grapalat"/>
          <w:sz w:val="22"/>
          <w:szCs w:val="22"/>
          <w:lang w:val="hy-AM"/>
        </w:rPr>
        <w:t>Հակահրդեհային անվտանգության սարքավորումների վերանորոգման</w:t>
      </w:r>
      <w:r w:rsidR="000475A2" w:rsidRPr="000475A2">
        <w:rPr>
          <w:rFonts w:ascii="GHEA Grapalat" w:hAnsi="GHEA Grapalat"/>
          <w:sz w:val="22"/>
          <w:szCs w:val="22"/>
          <w:lang w:val="hy-AM"/>
        </w:rPr>
        <w:t xml:space="preserve"> և գործող համակարգի ընդլայնման</w:t>
      </w:r>
      <w:r w:rsidRPr="00F63156">
        <w:rPr>
          <w:rFonts w:ascii="GHEA Grapalat" w:hAnsi="GHEA Grapalat"/>
          <w:sz w:val="22"/>
          <w:szCs w:val="22"/>
          <w:lang w:val="hy-AM"/>
        </w:rPr>
        <w:t xml:space="preserve"> ծառայությունների ձեռք բերման նպատակով </w:t>
      </w:r>
      <w:r w:rsidR="000475A2" w:rsidRPr="000475A2">
        <w:rPr>
          <w:rFonts w:ascii="GHEA Grapalat" w:hAnsi="GHEA Grapalat"/>
          <w:sz w:val="22"/>
          <w:szCs w:val="22"/>
          <w:lang w:val="hy-AM"/>
        </w:rPr>
        <w:t>2024 թվականին «Գնումների մասին»</w:t>
      </w:r>
      <w:r w:rsidR="000475A2">
        <w:rPr>
          <w:rFonts w:ascii="GHEA Grapalat" w:hAnsi="GHEA Grapalat"/>
          <w:sz w:val="22"/>
          <w:szCs w:val="22"/>
          <w:lang w:val="hy-AM"/>
        </w:rPr>
        <w:t xml:space="preserve"> </w:t>
      </w:r>
      <w:r w:rsidR="000475A2" w:rsidRPr="000475A2">
        <w:rPr>
          <w:rFonts w:ascii="GHEA Grapalat" w:hAnsi="GHEA Grapalat"/>
          <w:sz w:val="22"/>
          <w:szCs w:val="22"/>
          <w:lang w:val="hy-AM"/>
        </w:rPr>
        <w:t xml:space="preserve">ՀՀ օրենքի 15-րդ հոդվածի 6-րդ մասի համաձայն կնքվել է պայմանագիր 80,000.0 հազ. ՀՀ դրամ առավելագույն գնով, որից 2024 թվականին ծախսվել է շուրջ 28,000.0 հազ. ՀՀ դրամ, 2025 թվականին նախատեսվում է իրականացնել ևս շուրջ 22,000.0 հազ. ՀՀ դրամ, իսկ տարբերությունը՝ </w:t>
      </w:r>
      <w:r w:rsidRPr="00F63156">
        <w:rPr>
          <w:rFonts w:ascii="GHEA Grapalat" w:hAnsi="GHEA Grapalat"/>
          <w:sz w:val="22"/>
          <w:szCs w:val="22"/>
          <w:lang w:val="hy-AM"/>
        </w:rPr>
        <w:t>30,000.0 հազ. ՀՀ դրամ</w:t>
      </w:r>
      <w:r w:rsidR="000475A2" w:rsidRPr="00E561B4">
        <w:rPr>
          <w:rFonts w:ascii="GHEA Grapalat" w:hAnsi="GHEA Grapalat"/>
          <w:sz w:val="22"/>
          <w:szCs w:val="22"/>
          <w:lang w:val="hy-AM"/>
        </w:rPr>
        <w:t>,</w:t>
      </w:r>
      <w:r w:rsidR="000475A2" w:rsidRPr="000475A2">
        <w:rPr>
          <w:rFonts w:ascii="GHEA Grapalat" w:hAnsi="GHEA Grapalat"/>
          <w:sz w:val="22"/>
          <w:szCs w:val="22"/>
          <w:lang w:val="hy-AM"/>
        </w:rPr>
        <w:t xml:space="preserve"> </w:t>
      </w:r>
      <w:r w:rsidR="000475A2" w:rsidRPr="00F63156">
        <w:rPr>
          <w:rFonts w:ascii="GHEA Grapalat" w:hAnsi="GHEA Grapalat"/>
          <w:sz w:val="22"/>
          <w:szCs w:val="22"/>
          <w:lang w:val="hy-AM"/>
        </w:rPr>
        <w:t>պլանավորվել է</w:t>
      </w:r>
      <w:r w:rsidR="000475A2" w:rsidRPr="00E561B4">
        <w:rPr>
          <w:rFonts w:ascii="GHEA Grapalat" w:hAnsi="GHEA Grapalat"/>
          <w:sz w:val="22"/>
          <w:szCs w:val="22"/>
          <w:lang w:val="hy-AM"/>
        </w:rPr>
        <w:t xml:space="preserve"> իրականացնել 2026 թվականին</w:t>
      </w:r>
      <w:r w:rsidR="00D3218C" w:rsidRPr="000475A2">
        <w:rPr>
          <w:rFonts w:ascii="GHEA Grapalat" w:hAnsi="GHEA Grapalat"/>
          <w:sz w:val="22"/>
          <w:szCs w:val="22"/>
          <w:lang w:val="hy-AM"/>
        </w:rPr>
        <w:t>:</w:t>
      </w:r>
    </w:p>
    <w:p w:rsidR="00D3218C" w:rsidRPr="00F63156" w:rsidRDefault="00D3218C" w:rsidP="00D3218C">
      <w:pPr>
        <w:pStyle w:val="BodyTextIndent"/>
        <w:spacing w:line="276" w:lineRule="auto"/>
        <w:rPr>
          <w:rFonts w:ascii="GHEA Grapalat" w:hAnsi="GHEA Grapalat"/>
          <w:sz w:val="22"/>
          <w:szCs w:val="22"/>
          <w:lang w:val="hy-AM"/>
        </w:rPr>
      </w:pPr>
      <w:r w:rsidRPr="00F63156">
        <w:rPr>
          <w:rFonts w:ascii="GHEA Grapalat" w:hAnsi="GHEA Grapalat"/>
          <w:sz w:val="22"/>
          <w:szCs w:val="22"/>
          <w:lang w:val="hy-AM"/>
        </w:rPr>
        <w:t>Գնահատման հետ կապված խորհրդատվական ծառայությունների համար պլանավորվել է 1,400.0 հազ. դրամ:</w:t>
      </w:r>
    </w:p>
    <w:p w:rsidR="004F4A8E" w:rsidRPr="00F63156" w:rsidRDefault="009024A7" w:rsidP="002451D5">
      <w:pPr>
        <w:pStyle w:val="BodyTextIndent"/>
        <w:spacing w:line="276" w:lineRule="auto"/>
        <w:rPr>
          <w:rFonts w:ascii="GHEA Grapalat" w:hAnsi="GHEA Grapalat"/>
          <w:sz w:val="22"/>
          <w:szCs w:val="22"/>
          <w:lang w:val="hy-AM"/>
        </w:rPr>
      </w:pPr>
      <w:r w:rsidRPr="00F63156">
        <w:rPr>
          <w:rFonts w:ascii="GHEA Grapalat" w:hAnsi="GHEA Grapalat"/>
          <w:sz w:val="22"/>
          <w:szCs w:val="22"/>
          <w:lang w:val="hy-AM"/>
        </w:rPr>
        <w:t xml:space="preserve">Հիմք ընդունելով </w:t>
      </w:r>
      <w:r w:rsidR="004F4A8E" w:rsidRPr="00F63156">
        <w:rPr>
          <w:rFonts w:ascii="GHEA Grapalat" w:hAnsi="GHEA Grapalat"/>
          <w:sz w:val="22"/>
          <w:szCs w:val="22"/>
          <w:lang w:val="hy-AM"/>
        </w:rPr>
        <w:t>ՀՀ կառավարության 01.11.2018թ. թիվ 1222-Ն</w:t>
      </w:r>
      <w:r w:rsidRPr="00F63156">
        <w:rPr>
          <w:rFonts w:ascii="GHEA Grapalat" w:hAnsi="GHEA Grapalat"/>
          <w:sz w:val="22"/>
          <w:szCs w:val="22"/>
          <w:lang w:val="hy-AM"/>
        </w:rPr>
        <w:t xml:space="preserve"> որոշումը, զենքի հետ անվտանգ վարվելու կանոնների ուսուցման նպատակով 202</w:t>
      </w:r>
      <w:r w:rsidR="0024395A" w:rsidRPr="00F63156">
        <w:rPr>
          <w:rFonts w:ascii="GHEA Grapalat" w:hAnsi="GHEA Grapalat"/>
          <w:sz w:val="22"/>
          <w:szCs w:val="22"/>
          <w:lang w:val="hy-AM"/>
        </w:rPr>
        <w:t>6</w:t>
      </w:r>
      <w:r w:rsidRPr="00F63156">
        <w:rPr>
          <w:rFonts w:ascii="GHEA Grapalat" w:hAnsi="GHEA Grapalat"/>
          <w:sz w:val="22"/>
          <w:szCs w:val="22"/>
          <w:lang w:val="hy-AM"/>
        </w:rPr>
        <w:t xml:space="preserve"> թվականին դ</w:t>
      </w:r>
      <w:r w:rsidR="004F4A8E" w:rsidRPr="00F63156">
        <w:rPr>
          <w:rFonts w:ascii="GHEA Grapalat" w:hAnsi="GHEA Grapalat"/>
          <w:sz w:val="22"/>
          <w:szCs w:val="22"/>
          <w:lang w:val="hy-AM"/>
        </w:rPr>
        <w:t>ատավորների հատուկ պատրաստականության դասընթացների անցկացման ծախսեր</w:t>
      </w:r>
      <w:r w:rsidRPr="00F63156">
        <w:rPr>
          <w:rFonts w:ascii="GHEA Grapalat" w:hAnsi="GHEA Grapalat"/>
          <w:sz w:val="22"/>
          <w:szCs w:val="22"/>
          <w:lang w:val="hy-AM"/>
        </w:rPr>
        <w:t xml:space="preserve">ի համար պլանավորվել է </w:t>
      </w:r>
      <w:r w:rsidR="00BF5ED5" w:rsidRPr="00F63156">
        <w:rPr>
          <w:rFonts w:ascii="GHEA Grapalat" w:hAnsi="GHEA Grapalat"/>
          <w:sz w:val="22"/>
          <w:szCs w:val="22"/>
          <w:lang w:val="hy-AM"/>
        </w:rPr>
        <w:t>150</w:t>
      </w:r>
      <w:r w:rsidRPr="00F63156">
        <w:rPr>
          <w:rFonts w:ascii="GHEA Grapalat" w:hAnsi="GHEA Grapalat"/>
          <w:sz w:val="22"/>
          <w:szCs w:val="22"/>
          <w:lang w:val="hy-AM"/>
        </w:rPr>
        <w:t xml:space="preserve"> դատավոր</w:t>
      </w:r>
      <w:r w:rsidR="0085556F" w:rsidRPr="00F63156">
        <w:rPr>
          <w:rFonts w:ascii="GHEA Grapalat" w:hAnsi="GHEA Grapalat"/>
          <w:sz w:val="22"/>
          <w:szCs w:val="22"/>
          <w:lang w:val="hy-AM"/>
        </w:rPr>
        <w:t>*39.4 հազ.դրամ=</w:t>
      </w:r>
      <w:r w:rsidR="00BF5ED5" w:rsidRPr="00F63156">
        <w:rPr>
          <w:rFonts w:ascii="GHEA Grapalat" w:hAnsi="GHEA Grapalat"/>
          <w:sz w:val="22"/>
          <w:szCs w:val="22"/>
          <w:lang w:val="hy-AM"/>
        </w:rPr>
        <w:t xml:space="preserve"> 5,910.0 </w:t>
      </w:r>
      <w:r w:rsidR="0085556F" w:rsidRPr="00F63156">
        <w:rPr>
          <w:rFonts w:ascii="GHEA Grapalat" w:hAnsi="GHEA Grapalat"/>
          <w:sz w:val="22"/>
          <w:szCs w:val="22"/>
          <w:lang w:val="hy-AM"/>
        </w:rPr>
        <w:t xml:space="preserve">հազ.դրամ /միավորի գնի հաշվարկի համար հիմք է հանդիսացել </w:t>
      </w:r>
      <w:r w:rsidR="0085556F" w:rsidRPr="00F63156">
        <w:rPr>
          <w:rFonts w:ascii="GHEA Grapalat" w:hAnsi="GHEA Grapalat"/>
          <w:sz w:val="22"/>
          <w:szCs w:val="22"/>
          <w:lang w:val="hy-AM"/>
        </w:rPr>
        <w:lastRenderedPageBreak/>
        <w:t>«ՀՀ ոստիկանության կրթահամալիր» ՊՈԱԿ-ի հատուկ պատրաստականության դասընթացների անցկացման ծախսերի նախահաշիվը/:</w:t>
      </w:r>
    </w:p>
    <w:p w:rsidR="009004DB" w:rsidRPr="00F63156" w:rsidRDefault="00643EDB" w:rsidP="002451D5">
      <w:pPr>
        <w:pStyle w:val="BodyTextIndent"/>
        <w:spacing w:line="276" w:lineRule="auto"/>
        <w:rPr>
          <w:rFonts w:ascii="GHEA Grapalat" w:hAnsi="GHEA Grapalat"/>
          <w:sz w:val="22"/>
          <w:szCs w:val="22"/>
          <w:lang w:val="hy-AM"/>
        </w:rPr>
      </w:pPr>
      <w:r w:rsidRPr="00F63156">
        <w:rPr>
          <w:rFonts w:ascii="GHEA Grapalat" w:hAnsi="GHEA Grapalat"/>
          <w:sz w:val="22"/>
          <w:szCs w:val="22"/>
          <w:lang w:val="hy-AM"/>
        </w:rPr>
        <w:t>/Կից</w:t>
      </w:r>
      <w:r w:rsidR="005C3867" w:rsidRPr="00F63156">
        <w:rPr>
          <w:rFonts w:ascii="GHEA Grapalat" w:hAnsi="GHEA Grapalat"/>
          <w:sz w:val="22"/>
          <w:szCs w:val="22"/>
          <w:lang w:val="hy-AM"/>
        </w:rPr>
        <w:t>՝</w:t>
      </w:r>
      <w:r w:rsidRPr="00F63156">
        <w:rPr>
          <w:rFonts w:ascii="GHEA Grapalat" w:hAnsi="GHEA Grapalat"/>
          <w:sz w:val="22"/>
          <w:szCs w:val="22"/>
          <w:lang w:val="hy-AM"/>
        </w:rPr>
        <w:t xml:space="preserve"> տեղեկանքը/</w:t>
      </w:r>
    </w:p>
    <w:p w:rsidR="00753E79" w:rsidRPr="00F63156" w:rsidRDefault="00753E79" w:rsidP="002451D5">
      <w:pPr>
        <w:pStyle w:val="BodyTextIndent"/>
        <w:spacing w:line="276" w:lineRule="auto"/>
        <w:jc w:val="center"/>
        <w:rPr>
          <w:rFonts w:ascii="GHEA Grapalat" w:hAnsi="GHEA Grapalat" w:cs="Sylfaen"/>
          <w:b/>
          <w:sz w:val="22"/>
          <w:szCs w:val="22"/>
          <w:u w:val="single"/>
          <w:lang w:val="hy-AM"/>
        </w:rPr>
      </w:pPr>
    </w:p>
    <w:p w:rsidR="0031472C" w:rsidRDefault="0031472C" w:rsidP="002451D5">
      <w:pPr>
        <w:pStyle w:val="BodyTextIndent"/>
        <w:spacing w:line="276" w:lineRule="auto"/>
        <w:jc w:val="center"/>
        <w:rPr>
          <w:rFonts w:ascii="GHEA Grapalat" w:hAnsi="GHEA Grapalat" w:cs="Sylfaen"/>
          <w:b/>
          <w:u w:val="single"/>
          <w:lang w:val="hy-AM"/>
        </w:rPr>
      </w:pPr>
    </w:p>
    <w:p w:rsidR="002F4055" w:rsidRPr="00F63156" w:rsidRDefault="00692267" w:rsidP="002451D5">
      <w:pPr>
        <w:pStyle w:val="BodyTextIndent"/>
        <w:spacing w:line="276" w:lineRule="auto"/>
        <w:jc w:val="center"/>
        <w:rPr>
          <w:rFonts w:ascii="GHEA Grapalat" w:hAnsi="GHEA Grapalat"/>
          <w:b/>
          <w:u w:val="single"/>
          <w:lang w:val="hy-AM"/>
        </w:rPr>
      </w:pPr>
      <w:r w:rsidRPr="00F63156">
        <w:rPr>
          <w:rFonts w:ascii="GHEA Grapalat" w:hAnsi="GHEA Grapalat" w:cs="Sylfaen"/>
          <w:b/>
          <w:u w:val="single"/>
          <w:lang w:val="hy-AM"/>
        </w:rPr>
        <w:t>Շենքերի</w:t>
      </w:r>
      <w:r w:rsidRPr="00F63156">
        <w:rPr>
          <w:rFonts w:ascii="GHEA Grapalat" w:hAnsi="GHEA Grapalat"/>
          <w:b/>
          <w:u w:val="single"/>
          <w:lang w:val="hy-AM"/>
        </w:rPr>
        <w:t xml:space="preserve"> </w:t>
      </w:r>
      <w:r w:rsidRPr="00F63156">
        <w:rPr>
          <w:rFonts w:ascii="GHEA Grapalat" w:hAnsi="GHEA Grapalat" w:cs="Sylfaen"/>
          <w:b/>
          <w:u w:val="single"/>
          <w:lang w:val="hy-AM"/>
        </w:rPr>
        <w:t>և</w:t>
      </w:r>
      <w:r w:rsidRPr="00F63156">
        <w:rPr>
          <w:rFonts w:ascii="GHEA Grapalat" w:hAnsi="GHEA Grapalat"/>
          <w:b/>
          <w:u w:val="single"/>
          <w:lang w:val="hy-AM"/>
        </w:rPr>
        <w:t xml:space="preserve"> </w:t>
      </w:r>
      <w:r w:rsidRPr="00F63156">
        <w:rPr>
          <w:rFonts w:ascii="GHEA Grapalat" w:hAnsi="GHEA Grapalat" w:cs="Sylfaen"/>
          <w:b/>
          <w:u w:val="single"/>
          <w:lang w:val="hy-AM"/>
        </w:rPr>
        <w:t>կառույցների</w:t>
      </w:r>
      <w:r w:rsidRPr="00F63156">
        <w:rPr>
          <w:rFonts w:ascii="GHEA Grapalat" w:hAnsi="GHEA Grapalat"/>
          <w:b/>
          <w:u w:val="single"/>
          <w:lang w:val="hy-AM"/>
        </w:rPr>
        <w:t xml:space="preserve"> </w:t>
      </w:r>
      <w:r w:rsidRPr="00F63156">
        <w:rPr>
          <w:rFonts w:ascii="GHEA Grapalat" w:hAnsi="GHEA Grapalat" w:cs="Sylfaen"/>
          <w:b/>
          <w:u w:val="single"/>
          <w:lang w:val="hy-AM"/>
        </w:rPr>
        <w:t>ընթացիկ</w:t>
      </w:r>
      <w:r w:rsidRPr="00F63156">
        <w:rPr>
          <w:rFonts w:ascii="GHEA Grapalat" w:hAnsi="GHEA Grapalat"/>
          <w:b/>
          <w:u w:val="single"/>
          <w:lang w:val="hy-AM"/>
        </w:rPr>
        <w:t xml:space="preserve"> </w:t>
      </w:r>
      <w:r w:rsidRPr="00F63156">
        <w:rPr>
          <w:rFonts w:ascii="GHEA Grapalat" w:hAnsi="GHEA Grapalat" w:cs="Sylfaen"/>
          <w:b/>
          <w:u w:val="single"/>
          <w:lang w:val="hy-AM"/>
        </w:rPr>
        <w:t>նորոգում</w:t>
      </w:r>
      <w:r w:rsidRPr="00F63156">
        <w:rPr>
          <w:rFonts w:ascii="GHEA Grapalat" w:hAnsi="GHEA Grapalat"/>
          <w:b/>
          <w:u w:val="single"/>
          <w:lang w:val="hy-AM"/>
        </w:rPr>
        <w:t xml:space="preserve"> </w:t>
      </w:r>
      <w:r w:rsidRPr="00F63156">
        <w:rPr>
          <w:rFonts w:ascii="GHEA Grapalat" w:hAnsi="GHEA Grapalat" w:cs="Sylfaen"/>
          <w:b/>
          <w:u w:val="single"/>
          <w:lang w:val="hy-AM"/>
        </w:rPr>
        <w:t>և</w:t>
      </w:r>
      <w:r w:rsidRPr="00F63156">
        <w:rPr>
          <w:rFonts w:ascii="GHEA Grapalat" w:hAnsi="GHEA Grapalat"/>
          <w:b/>
          <w:u w:val="single"/>
          <w:lang w:val="hy-AM"/>
        </w:rPr>
        <w:t xml:space="preserve"> </w:t>
      </w:r>
      <w:r w:rsidRPr="00F63156">
        <w:rPr>
          <w:rFonts w:ascii="GHEA Grapalat" w:hAnsi="GHEA Grapalat" w:cs="Sylfaen"/>
          <w:b/>
          <w:u w:val="single"/>
          <w:lang w:val="hy-AM"/>
        </w:rPr>
        <w:t>պահպանում</w:t>
      </w:r>
      <w:r w:rsidRPr="00F63156">
        <w:rPr>
          <w:rFonts w:ascii="GHEA Grapalat" w:hAnsi="GHEA Grapalat"/>
          <w:b/>
          <w:u w:val="single"/>
          <w:lang w:val="hy-AM"/>
        </w:rPr>
        <w:t>/425100/</w:t>
      </w:r>
    </w:p>
    <w:p w:rsidR="00B04586" w:rsidRPr="00F63156" w:rsidRDefault="00B04586" w:rsidP="002451D5">
      <w:pPr>
        <w:pStyle w:val="BodyTextIndent"/>
        <w:spacing w:line="276" w:lineRule="auto"/>
        <w:rPr>
          <w:rFonts w:ascii="GHEA Grapalat" w:hAnsi="GHEA Grapalat"/>
          <w:sz w:val="22"/>
          <w:szCs w:val="22"/>
          <w:lang w:val="hy-AM"/>
        </w:rPr>
      </w:pPr>
    </w:p>
    <w:p w:rsidR="00692267" w:rsidRPr="00F63156" w:rsidRDefault="00022D72" w:rsidP="002451D5">
      <w:pPr>
        <w:pStyle w:val="BodyTextIndent"/>
        <w:spacing w:line="276" w:lineRule="auto"/>
        <w:rPr>
          <w:rFonts w:ascii="GHEA Grapalat" w:hAnsi="GHEA Grapalat"/>
          <w:sz w:val="22"/>
          <w:szCs w:val="22"/>
          <w:lang w:val="hy-AM"/>
        </w:rPr>
      </w:pPr>
      <w:r w:rsidRPr="00F63156">
        <w:rPr>
          <w:rFonts w:ascii="GHEA Grapalat" w:hAnsi="GHEA Grapalat"/>
          <w:sz w:val="22"/>
          <w:szCs w:val="22"/>
          <w:lang w:val="hy-AM"/>
        </w:rPr>
        <w:t>Դ</w:t>
      </w:r>
      <w:r w:rsidR="00692267" w:rsidRPr="00F63156">
        <w:rPr>
          <w:rFonts w:ascii="GHEA Grapalat" w:hAnsi="GHEA Grapalat"/>
          <w:sz w:val="22"/>
          <w:szCs w:val="22"/>
          <w:lang w:val="hy-AM"/>
        </w:rPr>
        <w:t xml:space="preserve">ատարանների բնականոն գործունեությունը և նորմալ աշխատանքային պայմաններն ապահովելու նպատակով շենքերի ընթացիկ նորոգման </w:t>
      </w:r>
      <w:r w:rsidRPr="00F63156">
        <w:rPr>
          <w:rFonts w:ascii="GHEA Grapalat" w:hAnsi="GHEA Grapalat"/>
          <w:sz w:val="22"/>
          <w:szCs w:val="22"/>
          <w:lang w:val="hy-AM"/>
        </w:rPr>
        <w:t>ծախսերը նախատեսվել են ՀՀ կառավարության կողմից կիրառվող միասնական մոտեցմամբ՝ տվյալ մարմնի կողմից օգտագործվող (բացառությամբ վարձակալած) տարածքների համար՝ 1քմ-ը 800 դրամ հաշվարկով, որի արդյունքում «Շենքերի և կառույցների ընթացիկ նորոգում և պահպանում» /425100/ հոդվածով 202</w:t>
      </w:r>
      <w:r w:rsidR="007E71B6" w:rsidRPr="00F63156">
        <w:rPr>
          <w:rFonts w:ascii="GHEA Grapalat" w:hAnsi="GHEA Grapalat"/>
          <w:sz w:val="22"/>
          <w:szCs w:val="22"/>
          <w:lang w:val="hy-AM"/>
        </w:rPr>
        <w:t>6</w:t>
      </w:r>
      <w:r w:rsidRPr="00F63156">
        <w:rPr>
          <w:rFonts w:ascii="GHEA Grapalat" w:hAnsi="GHEA Grapalat"/>
          <w:sz w:val="22"/>
          <w:szCs w:val="22"/>
          <w:lang w:val="hy-AM"/>
        </w:rPr>
        <w:t>թ., 202</w:t>
      </w:r>
      <w:r w:rsidR="007E71B6" w:rsidRPr="00F63156">
        <w:rPr>
          <w:rFonts w:ascii="GHEA Grapalat" w:hAnsi="GHEA Grapalat"/>
          <w:sz w:val="22"/>
          <w:szCs w:val="22"/>
          <w:lang w:val="hy-AM"/>
        </w:rPr>
        <w:t>7</w:t>
      </w:r>
      <w:r w:rsidR="00B04586" w:rsidRPr="00F63156">
        <w:rPr>
          <w:rFonts w:ascii="GHEA Grapalat" w:hAnsi="GHEA Grapalat"/>
          <w:sz w:val="22"/>
          <w:szCs w:val="22"/>
          <w:lang w:val="hy-AM"/>
        </w:rPr>
        <w:t>թ., 202</w:t>
      </w:r>
      <w:r w:rsidR="007E71B6" w:rsidRPr="00F63156">
        <w:rPr>
          <w:rFonts w:ascii="GHEA Grapalat" w:hAnsi="GHEA Grapalat"/>
          <w:sz w:val="22"/>
          <w:szCs w:val="22"/>
          <w:lang w:val="hy-AM"/>
        </w:rPr>
        <w:t>8</w:t>
      </w:r>
      <w:r w:rsidRPr="00F63156">
        <w:rPr>
          <w:rFonts w:ascii="GHEA Grapalat" w:hAnsi="GHEA Grapalat"/>
          <w:sz w:val="22"/>
          <w:szCs w:val="22"/>
          <w:lang w:val="hy-AM"/>
        </w:rPr>
        <w:t xml:space="preserve">թ. յուրաքանչյուր տարվա համար </w:t>
      </w:r>
      <w:r w:rsidR="00692267" w:rsidRPr="00F63156">
        <w:rPr>
          <w:rFonts w:ascii="GHEA Grapalat" w:hAnsi="GHEA Grapalat"/>
          <w:sz w:val="22"/>
          <w:szCs w:val="22"/>
          <w:lang w:val="hy-AM"/>
        </w:rPr>
        <w:t xml:space="preserve">պլանավորվել է </w:t>
      </w:r>
      <w:r w:rsidR="007E71B6" w:rsidRPr="00F63156">
        <w:rPr>
          <w:rFonts w:ascii="GHEA Grapalat" w:hAnsi="GHEA Grapalat"/>
          <w:sz w:val="22"/>
          <w:szCs w:val="22"/>
          <w:lang w:val="hy-AM"/>
        </w:rPr>
        <w:t>68,622.2</w:t>
      </w:r>
      <w:r w:rsidR="00EF11FE" w:rsidRPr="00F63156">
        <w:rPr>
          <w:rFonts w:ascii="GHEA Grapalat" w:hAnsi="GHEA Grapalat"/>
          <w:sz w:val="22"/>
          <w:szCs w:val="22"/>
          <w:lang w:val="hy-AM"/>
        </w:rPr>
        <w:t xml:space="preserve"> </w:t>
      </w:r>
      <w:r w:rsidR="00692267" w:rsidRPr="00F63156">
        <w:rPr>
          <w:rFonts w:ascii="GHEA Grapalat" w:hAnsi="GHEA Grapalat"/>
          <w:sz w:val="22"/>
          <w:szCs w:val="22"/>
          <w:lang w:val="hy-AM"/>
        </w:rPr>
        <w:t>հազ. ՀՀ դրամ</w:t>
      </w:r>
      <w:r w:rsidR="00F443D9" w:rsidRPr="00F63156">
        <w:rPr>
          <w:rFonts w:ascii="GHEA Grapalat" w:hAnsi="GHEA Grapalat"/>
          <w:sz w:val="22"/>
          <w:szCs w:val="22"/>
          <w:lang w:val="hy-AM"/>
        </w:rPr>
        <w:t>:</w:t>
      </w:r>
    </w:p>
    <w:p w:rsidR="00B04586" w:rsidRPr="00F63156" w:rsidRDefault="00B04586" w:rsidP="002451D5">
      <w:pPr>
        <w:pStyle w:val="BodyTextIndent"/>
        <w:spacing w:line="276" w:lineRule="auto"/>
        <w:rPr>
          <w:rFonts w:ascii="GHEA Grapalat" w:hAnsi="GHEA Grapalat"/>
          <w:sz w:val="22"/>
          <w:szCs w:val="22"/>
          <w:lang w:val="hy-AM"/>
        </w:rPr>
      </w:pPr>
    </w:p>
    <w:p w:rsidR="001C4C22" w:rsidRPr="00F63156" w:rsidRDefault="001C4C22" w:rsidP="002451D5">
      <w:pPr>
        <w:pStyle w:val="BodyTextIndent"/>
        <w:spacing w:line="276" w:lineRule="auto"/>
        <w:rPr>
          <w:rFonts w:ascii="GHEA Grapalat" w:hAnsi="GHEA Grapalat"/>
          <w:sz w:val="22"/>
          <w:szCs w:val="22"/>
          <w:lang w:val="hy-AM"/>
        </w:rPr>
      </w:pPr>
    </w:p>
    <w:tbl>
      <w:tblPr>
        <w:tblW w:w="10455" w:type="dxa"/>
        <w:tblLook w:val="04A0" w:firstRow="1" w:lastRow="0" w:firstColumn="1" w:lastColumn="0" w:noHBand="0" w:noVBand="1"/>
      </w:tblPr>
      <w:tblGrid>
        <w:gridCol w:w="581"/>
        <w:gridCol w:w="7695"/>
        <w:gridCol w:w="2180"/>
      </w:tblGrid>
      <w:tr w:rsidR="001C4C22" w:rsidRPr="00F63156" w:rsidTr="001C4C22">
        <w:trPr>
          <w:trHeight w:val="480"/>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4C22" w:rsidRPr="00F63156" w:rsidRDefault="001C4C22">
            <w:pPr>
              <w:jc w:val="center"/>
              <w:rPr>
                <w:rFonts w:ascii="GHEA Grapalat" w:hAnsi="GHEA Grapalat" w:cs="Arial"/>
                <w:sz w:val="22"/>
                <w:szCs w:val="22"/>
                <w:lang w:val="hy-AM" w:eastAsia="en-US"/>
              </w:rPr>
            </w:pPr>
            <w:r w:rsidRPr="00F63156">
              <w:rPr>
                <w:rFonts w:ascii="GHEA Grapalat" w:hAnsi="GHEA Grapalat" w:cs="Arial"/>
                <w:sz w:val="22"/>
                <w:szCs w:val="22"/>
                <w:lang w:val="hy-AM"/>
              </w:rPr>
              <w:t>Հ/Հ</w:t>
            </w:r>
          </w:p>
        </w:tc>
        <w:tc>
          <w:tcPr>
            <w:tcW w:w="76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4C22" w:rsidRPr="00F63156" w:rsidRDefault="001C4C22">
            <w:pPr>
              <w:jc w:val="center"/>
              <w:rPr>
                <w:rFonts w:ascii="GHEA Grapalat" w:hAnsi="GHEA Grapalat" w:cs="Arial"/>
                <w:sz w:val="22"/>
                <w:szCs w:val="22"/>
                <w:lang w:val="hy-AM"/>
              </w:rPr>
            </w:pPr>
            <w:r w:rsidRPr="00F63156">
              <w:rPr>
                <w:rFonts w:ascii="GHEA Grapalat" w:hAnsi="GHEA Grapalat" w:cs="Arial"/>
                <w:sz w:val="22"/>
                <w:szCs w:val="22"/>
                <w:lang w:val="hy-AM"/>
              </w:rPr>
              <w:t>Դատարաններ</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1C4C22" w:rsidRPr="00F63156" w:rsidRDefault="001C4C22">
            <w:pPr>
              <w:jc w:val="center"/>
              <w:rPr>
                <w:rFonts w:ascii="GHEA Grapalat" w:hAnsi="GHEA Grapalat" w:cs="Arial"/>
                <w:sz w:val="22"/>
                <w:szCs w:val="22"/>
                <w:lang w:val="hy-AM"/>
              </w:rPr>
            </w:pPr>
            <w:r w:rsidRPr="00F63156">
              <w:rPr>
                <w:rFonts w:ascii="GHEA Grapalat" w:hAnsi="GHEA Grapalat" w:cs="Arial"/>
                <w:sz w:val="22"/>
                <w:szCs w:val="22"/>
                <w:lang w:val="hy-AM"/>
              </w:rPr>
              <w:t>4251</w:t>
            </w:r>
          </w:p>
        </w:tc>
      </w:tr>
      <w:tr w:rsidR="001C4C22" w:rsidRPr="00EA15F1" w:rsidTr="001C4C22">
        <w:trPr>
          <w:trHeight w:val="1115"/>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1C4C22" w:rsidRPr="00F63156" w:rsidRDefault="001C4C22">
            <w:pPr>
              <w:rPr>
                <w:rFonts w:ascii="GHEA Grapalat" w:hAnsi="GHEA Grapalat" w:cs="Arial"/>
                <w:sz w:val="22"/>
                <w:szCs w:val="22"/>
                <w:lang w:val="hy-AM"/>
              </w:rPr>
            </w:pPr>
          </w:p>
        </w:tc>
        <w:tc>
          <w:tcPr>
            <w:tcW w:w="7695" w:type="dxa"/>
            <w:vMerge/>
            <w:tcBorders>
              <w:top w:val="single" w:sz="4" w:space="0" w:color="auto"/>
              <w:left w:val="single" w:sz="4" w:space="0" w:color="auto"/>
              <w:bottom w:val="single" w:sz="4" w:space="0" w:color="000000"/>
              <w:right w:val="single" w:sz="4" w:space="0" w:color="auto"/>
            </w:tcBorders>
            <w:vAlign w:val="center"/>
            <w:hideMark/>
          </w:tcPr>
          <w:p w:rsidR="001C4C22" w:rsidRPr="00F63156" w:rsidRDefault="001C4C22">
            <w:pPr>
              <w:rPr>
                <w:rFonts w:ascii="GHEA Grapalat" w:hAnsi="GHEA Grapalat" w:cs="Arial"/>
                <w:sz w:val="22"/>
                <w:szCs w:val="22"/>
                <w:lang w:val="hy-AM"/>
              </w:rPr>
            </w:pPr>
          </w:p>
        </w:tc>
        <w:tc>
          <w:tcPr>
            <w:tcW w:w="2180" w:type="dxa"/>
            <w:tcBorders>
              <w:top w:val="nil"/>
              <w:left w:val="nil"/>
              <w:bottom w:val="single" w:sz="4" w:space="0" w:color="auto"/>
              <w:right w:val="single" w:sz="4" w:space="0" w:color="auto"/>
            </w:tcBorders>
            <w:shd w:val="clear" w:color="auto" w:fill="auto"/>
            <w:vAlign w:val="center"/>
            <w:hideMark/>
          </w:tcPr>
          <w:p w:rsidR="001C4C22" w:rsidRPr="00F63156" w:rsidRDefault="001C4C22">
            <w:pPr>
              <w:jc w:val="center"/>
              <w:rPr>
                <w:rFonts w:ascii="GHEA Grapalat" w:hAnsi="GHEA Grapalat" w:cs="Arial"/>
                <w:sz w:val="22"/>
                <w:szCs w:val="22"/>
                <w:lang w:val="hy-AM"/>
              </w:rPr>
            </w:pPr>
            <w:r w:rsidRPr="00F63156">
              <w:rPr>
                <w:rFonts w:ascii="GHEA Grapalat" w:hAnsi="GHEA Grapalat" w:cs="Arial"/>
                <w:sz w:val="22"/>
                <w:szCs w:val="22"/>
                <w:lang w:val="hy-AM"/>
              </w:rPr>
              <w:t>Շենքերի պահպանման և շահագործման ծառայություններ</w:t>
            </w:r>
          </w:p>
        </w:tc>
      </w:tr>
      <w:tr w:rsidR="007E71B6" w:rsidRPr="00F63156" w:rsidTr="00326D7C">
        <w:trPr>
          <w:trHeight w:val="28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lang w:val="hy-AM"/>
              </w:rPr>
            </w:pPr>
            <w:r w:rsidRPr="00F63156">
              <w:rPr>
                <w:rFonts w:ascii="GHEA Grapalat" w:hAnsi="GHEA Grapalat" w:cs="Arial"/>
                <w:color w:val="000000"/>
                <w:sz w:val="22"/>
                <w:szCs w:val="22"/>
                <w:lang w:val="hy-AM"/>
              </w:rPr>
              <w:t>1</w:t>
            </w:r>
          </w:p>
        </w:tc>
        <w:tc>
          <w:tcPr>
            <w:tcW w:w="7695" w:type="dxa"/>
            <w:tcBorders>
              <w:top w:val="single" w:sz="4" w:space="0" w:color="auto"/>
              <w:left w:val="single" w:sz="4" w:space="0" w:color="auto"/>
              <w:bottom w:val="nil"/>
              <w:right w:val="single" w:sz="4" w:space="0" w:color="auto"/>
            </w:tcBorders>
            <w:shd w:val="clear" w:color="auto" w:fill="auto"/>
            <w:vAlign w:val="center"/>
            <w:hideMark/>
          </w:tcPr>
          <w:p w:rsidR="007E71B6" w:rsidRPr="00F63156" w:rsidRDefault="007E71B6" w:rsidP="007E71B6">
            <w:pPr>
              <w:rPr>
                <w:rFonts w:ascii="GHEA Grapalat" w:hAnsi="GHEA Grapalat" w:cs="Arial"/>
                <w:b/>
                <w:bCs/>
                <w:sz w:val="22"/>
                <w:szCs w:val="22"/>
                <w:lang w:val="en-US" w:eastAsia="en-US"/>
              </w:rPr>
            </w:pPr>
            <w:r w:rsidRPr="00F63156">
              <w:rPr>
                <w:rFonts w:ascii="GHEA Grapalat" w:hAnsi="GHEA Grapalat" w:cs="Arial"/>
                <w:b/>
                <w:bCs/>
                <w:sz w:val="22"/>
                <w:szCs w:val="22"/>
              </w:rPr>
              <w:t xml:space="preserve">ԲԴԽ </w:t>
            </w:r>
          </w:p>
        </w:tc>
        <w:tc>
          <w:tcPr>
            <w:tcW w:w="2180" w:type="dxa"/>
            <w:tcBorders>
              <w:top w:val="single" w:sz="4" w:space="0" w:color="auto"/>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3,007.7</w:t>
            </w:r>
          </w:p>
        </w:tc>
      </w:tr>
      <w:tr w:rsidR="007E71B6" w:rsidRPr="00F63156" w:rsidTr="00326D7C">
        <w:trPr>
          <w:trHeight w:val="28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lang w:val="hy-AM"/>
              </w:rPr>
            </w:pPr>
            <w:r w:rsidRPr="00F63156">
              <w:rPr>
                <w:rFonts w:ascii="GHEA Grapalat" w:hAnsi="GHEA Grapalat" w:cs="Arial"/>
                <w:color w:val="000000"/>
                <w:sz w:val="22"/>
                <w:szCs w:val="22"/>
                <w:lang w:val="hy-AM"/>
              </w:rPr>
              <w:t>2</w:t>
            </w:r>
          </w:p>
        </w:tc>
        <w:tc>
          <w:tcPr>
            <w:tcW w:w="76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Վճռաբեկ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5,604.8</w:t>
            </w:r>
          </w:p>
        </w:tc>
      </w:tr>
      <w:tr w:rsidR="007E71B6" w:rsidRPr="00F63156" w:rsidTr="00326D7C">
        <w:trPr>
          <w:trHeight w:val="28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3</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Վերաքննիչ քաղաքացիական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2,000.0</w:t>
            </w:r>
          </w:p>
        </w:tc>
      </w:tr>
      <w:tr w:rsidR="007E71B6" w:rsidRPr="00F63156" w:rsidTr="00326D7C">
        <w:trPr>
          <w:trHeight w:val="28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4</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Վերաքննիչ քրեական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2,803.2</w:t>
            </w:r>
          </w:p>
        </w:tc>
      </w:tr>
      <w:tr w:rsidR="007E71B6" w:rsidRPr="00F63156" w:rsidTr="00326D7C">
        <w:trPr>
          <w:trHeight w:val="28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5</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Վերաքննիչ վարչական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3,847.4</w:t>
            </w:r>
          </w:p>
        </w:tc>
      </w:tr>
      <w:tr w:rsidR="007E71B6" w:rsidRPr="00F63156" w:rsidTr="00326D7C">
        <w:trPr>
          <w:trHeight w:val="28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6</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Վարչական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2,151.4</w:t>
            </w:r>
          </w:p>
        </w:tc>
      </w:tr>
      <w:tr w:rsidR="007E71B6" w:rsidRPr="00F63156" w:rsidTr="00326D7C">
        <w:trPr>
          <w:trHeight w:val="28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7</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Արագածոտնի մարզի առաջին ատյանի ընդհանուր իրավասության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2,544.2</w:t>
            </w:r>
          </w:p>
        </w:tc>
      </w:tr>
      <w:tr w:rsidR="007E71B6" w:rsidRPr="00F63156" w:rsidTr="00326D7C">
        <w:trPr>
          <w:trHeight w:val="30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8</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Արարատ և Վայոց Ձոր մարզերի ընդհանուր իրավասության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3,120.0</w:t>
            </w:r>
          </w:p>
        </w:tc>
      </w:tr>
      <w:tr w:rsidR="007E71B6" w:rsidRPr="00F63156" w:rsidTr="00326D7C">
        <w:trPr>
          <w:trHeight w:val="143"/>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9</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Արմավիրի մարզի առաջին ատյանի ընդհանուր իրավասության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1,597.8</w:t>
            </w:r>
          </w:p>
        </w:tc>
      </w:tr>
      <w:tr w:rsidR="007E71B6" w:rsidRPr="00F63156" w:rsidTr="00326D7C">
        <w:trPr>
          <w:trHeight w:val="2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10</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Գեղարքունիքի մարզի առաջին ատյանի ընդհանուր իրավասության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4,149.6</w:t>
            </w:r>
          </w:p>
        </w:tc>
      </w:tr>
      <w:tr w:rsidR="007E71B6" w:rsidRPr="00F63156" w:rsidTr="00326D7C">
        <w:trPr>
          <w:trHeight w:val="107"/>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11</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Լոռու մարզի առաջին ատյանի ընդհանուր իրավասության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3,529.0</w:t>
            </w:r>
          </w:p>
        </w:tc>
      </w:tr>
      <w:tr w:rsidR="007E71B6" w:rsidRPr="00F63156" w:rsidTr="00326D7C">
        <w:trPr>
          <w:trHeight w:val="278"/>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12</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Կոտայքի մարզի առաջին ատյանի  ընդհանուր իրավասության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2,855.2</w:t>
            </w:r>
          </w:p>
        </w:tc>
      </w:tr>
      <w:tr w:rsidR="007E71B6" w:rsidRPr="00F63156" w:rsidTr="00326D7C">
        <w:trPr>
          <w:trHeight w:val="26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13</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Շիրակի մարզի առաջին ատյանի ընդհանուր իրավասության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5,341.4</w:t>
            </w:r>
          </w:p>
        </w:tc>
      </w:tr>
      <w:tr w:rsidR="007E71B6" w:rsidRPr="00F63156" w:rsidTr="00326D7C">
        <w:trPr>
          <w:trHeight w:val="15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14</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Սյունիքի մարզի առաջին ատյանի ընդհանուր իրավասոության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1,809.7</w:t>
            </w:r>
          </w:p>
        </w:tc>
      </w:tr>
      <w:tr w:rsidR="007E71B6" w:rsidRPr="00F63156" w:rsidTr="00326D7C">
        <w:trPr>
          <w:trHeight w:val="233"/>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15</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Տավուշի մարզի առաջին ատյանի ընդհանուր իրավասության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3,533.9</w:t>
            </w:r>
          </w:p>
        </w:tc>
      </w:tr>
      <w:tr w:rsidR="007E71B6" w:rsidRPr="00F63156" w:rsidTr="00326D7C">
        <w:trPr>
          <w:trHeight w:val="2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16</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Սնանկության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2,144.0</w:t>
            </w:r>
          </w:p>
        </w:tc>
      </w:tr>
      <w:tr w:rsidR="007E71B6" w:rsidRPr="00F63156" w:rsidTr="00326D7C">
        <w:trPr>
          <w:trHeight w:val="287"/>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17</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Հակակոռուպցիոն դատարան</w:t>
            </w:r>
          </w:p>
        </w:tc>
        <w:tc>
          <w:tcPr>
            <w:tcW w:w="2180"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rsidR="007E71B6" w:rsidRPr="00F63156" w:rsidRDefault="007E71B6" w:rsidP="007E71B6">
            <w:pPr>
              <w:jc w:val="center"/>
              <w:rPr>
                <w:rFonts w:ascii="GHEA Grapalat" w:hAnsi="GHEA Grapalat" w:cs="Arial"/>
                <w:color w:val="9C0006"/>
                <w:sz w:val="22"/>
                <w:szCs w:val="22"/>
              </w:rPr>
            </w:pPr>
            <w:r w:rsidRPr="00F63156">
              <w:rPr>
                <w:rFonts w:ascii="Calibri" w:hAnsi="Calibri" w:cs="Calibri"/>
                <w:color w:val="9C0006"/>
                <w:sz w:val="22"/>
                <w:szCs w:val="22"/>
              </w:rPr>
              <w:t> </w:t>
            </w:r>
          </w:p>
        </w:tc>
      </w:tr>
      <w:tr w:rsidR="007E71B6" w:rsidRPr="00F63156" w:rsidTr="00326D7C">
        <w:trPr>
          <w:trHeight w:val="26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18</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Վերաքննիչ հակակոռուպցիոն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1,466.6</w:t>
            </w:r>
          </w:p>
        </w:tc>
      </w:tr>
      <w:tr w:rsidR="007E71B6" w:rsidRPr="00F63156" w:rsidTr="00326D7C">
        <w:trPr>
          <w:trHeight w:val="24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19</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Երևան քաղաքի առաջին ատյանի ընդհանուր իրավասության քաղաքացիական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6,842.6</w:t>
            </w:r>
          </w:p>
        </w:tc>
      </w:tr>
      <w:tr w:rsidR="007E71B6" w:rsidRPr="00F63156" w:rsidTr="00326D7C">
        <w:trPr>
          <w:trHeight w:val="413"/>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jc w:val="center"/>
              <w:rPr>
                <w:rFonts w:ascii="GHEA Grapalat" w:hAnsi="GHEA Grapalat" w:cs="Arial"/>
                <w:color w:val="000000"/>
                <w:sz w:val="22"/>
                <w:szCs w:val="22"/>
              </w:rPr>
            </w:pPr>
            <w:r w:rsidRPr="00F63156">
              <w:rPr>
                <w:rFonts w:ascii="GHEA Grapalat" w:hAnsi="GHEA Grapalat" w:cs="Arial"/>
                <w:color w:val="000000"/>
                <w:sz w:val="22"/>
                <w:szCs w:val="22"/>
              </w:rPr>
              <w:t>20</w:t>
            </w:r>
          </w:p>
        </w:tc>
        <w:tc>
          <w:tcPr>
            <w:tcW w:w="7695" w:type="dxa"/>
            <w:tcBorders>
              <w:top w:val="nil"/>
              <w:left w:val="single" w:sz="4" w:space="0" w:color="auto"/>
              <w:bottom w:val="single" w:sz="4" w:space="0" w:color="auto"/>
              <w:right w:val="single" w:sz="4" w:space="0" w:color="auto"/>
            </w:tcBorders>
            <w:shd w:val="clear" w:color="auto" w:fill="auto"/>
            <w:vAlign w:val="bottom"/>
            <w:hideMark/>
          </w:tcPr>
          <w:p w:rsidR="007E71B6" w:rsidRPr="00F63156" w:rsidRDefault="007E71B6" w:rsidP="007E71B6">
            <w:pPr>
              <w:rPr>
                <w:rFonts w:ascii="GHEA Grapalat" w:hAnsi="GHEA Grapalat" w:cs="Arial"/>
                <w:sz w:val="22"/>
                <w:szCs w:val="22"/>
              </w:rPr>
            </w:pPr>
            <w:r w:rsidRPr="00F63156">
              <w:rPr>
                <w:rFonts w:ascii="GHEA Grapalat" w:hAnsi="GHEA Grapalat" w:cs="Arial"/>
                <w:sz w:val="22"/>
                <w:szCs w:val="22"/>
              </w:rPr>
              <w:t>Երևան քաղաքի առաջին ատյանի ընդհանուր իրավասության քրեական դատարան</w:t>
            </w:r>
          </w:p>
        </w:tc>
        <w:tc>
          <w:tcPr>
            <w:tcW w:w="2180" w:type="dxa"/>
            <w:tcBorders>
              <w:top w:val="nil"/>
              <w:left w:val="nil"/>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sz w:val="22"/>
                <w:szCs w:val="22"/>
              </w:rPr>
            </w:pPr>
            <w:r w:rsidRPr="00F63156">
              <w:rPr>
                <w:rFonts w:ascii="GHEA Grapalat" w:hAnsi="GHEA Grapalat" w:cs="Arial"/>
                <w:sz w:val="22"/>
                <w:szCs w:val="22"/>
              </w:rPr>
              <w:t>10,273.7</w:t>
            </w:r>
          </w:p>
        </w:tc>
      </w:tr>
      <w:tr w:rsidR="007E71B6" w:rsidRPr="00F63156" w:rsidTr="00326D7C">
        <w:trPr>
          <w:trHeight w:val="34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rPr>
                <w:rFonts w:ascii="GHEA Grapalat" w:hAnsi="GHEA Grapalat" w:cs="Arial"/>
                <w:b/>
                <w:bCs/>
                <w:i/>
                <w:iCs/>
                <w:sz w:val="22"/>
                <w:szCs w:val="22"/>
              </w:rPr>
            </w:pPr>
            <w:r w:rsidRPr="00F63156">
              <w:rPr>
                <w:rFonts w:ascii="Calibri" w:hAnsi="Calibri" w:cs="Calibri"/>
                <w:b/>
                <w:bCs/>
                <w:i/>
                <w:iCs/>
                <w:sz w:val="22"/>
                <w:szCs w:val="22"/>
              </w:rPr>
              <w:lastRenderedPageBreak/>
              <w:t> </w:t>
            </w:r>
          </w:p>
        </w:tc>
        <w:tc>
          <w:tcPr>
            <w:tcW w:w="7695" w:type="dxa"/>
            <w:tcBorders>
              <w:top w:val="nil"/>
              <w:left w:val="nil"/>
              <w:bottom w:val="single" w:sz="4" w:space="0" w:color="auto"/>
              <w:right w:val="single" w:sz="4" w:space="0" w:color="auto"/>
            </w:tcBorders>
            <w:shd w:val="clear" w:color="auto" w:fill="auto"/>
            <w:noWrap/>
            <w:vAlign w:val="bottom"/>
            <w:hideMark/>
          </w:tcPr>
          <w:p w:rsidR="007E71B6" w:rsidRPr="00F63156" w:rsidRDefault="007E71B6" w:rsidP="007E71B6">
            <w:pPr>
              <w:rPr>
                <w:rFonts w:ascii="GHEA Grapalat" w:hAnsi="GHEA Grapalat" w:cs="Arial"/>
                <w:b/>
                <w:bCs/>
                <w:sz w:val="22"/>
                <w:szCs w:val="22"/>
              </w:rPr>
            </w:pPr>
            <w:r w:rsidRPr="00F63156">
              <w:rPr>
                <w:rFonts w:ascii="GHEA Grapalat" w:hAnsi="GHEA Grapalat" w:cs="Arial"/>
                <w:b/>
                <w:bCs/>
                <w:sz w:val="22"/>
                <w:szCs w:val="22"/>
              </w:rPr>
              <w:t>Ընդամենը` ըստ ծառայության</w:t>
            </w:r>
          </w:p>
        </w:tc>
        <w:tc>
          <w:tcPr>
            <w:tcW w:w="21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b/>
                <w:bCs/>
                <w:sz w:val="22"/>
                <w:szCs w:val="22"/>
                <w:lang w:val="en-US" w:eastAsia="en-US"/>
              </w:rPr>
            </w:pPr>
            <w:r w:rsidRPr="00F63156">
              <w:rPr>
                <w:rFonts w:ascii="GHEA Grapalat" w:hAnsi="GHEA Grapalat" w:cs="Arial"/>
                <w:b/>
                <w:bCs/>
                <w:sz w:val="22"/>
                <w:szCs w:val="22"/>
              </w:rPr>
              <w:t>68,622.2</w:t>
            </w:r>
          </w:p>
        </w:tc>
      </w:tr>
      <w:tr w:rsidR="007E71B6" w:rsidRPr="00F63156" w:rsidTr="00326D7C">
        <w:trPr>
          <w:trHeight w:val="34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E71B6" w:rsidRPr="00F63156" w:rsidRDefault="007E71B6" w:rsidP="007E71B6">
            <w:pPr>
              <w:rPr>
                <w:rFonts w:ascii="GHEA Grapalat" w:hAnsi="GHEA Grapalat" w:cs="Arial"/>
                <w:b/>
                <w:bCs/>
                <w:sz w:val="22"/>
                <w:szCs w:val="22"/>
              </w:rPr>
            </w:pPr>
            <w:r w:rsidRPr="00F63156">
              <w:rPr>
                <w:rFonts w:ascii="Calibri" w:hAnsi="Calibri" w:cs="Calibri"/>
                <w:b/>
                <w:bCs/>
                <w:sz w:val="22"/>
                <w:szCs w:val="22"/>
              </w:rPr>
              <w:t> </w:t>
            </w:r>
          </w:p>
        </w:tc>
        <w:tc>
          <w:tcPr>
            <w:tcW w:w="7695" w:type="dxa"/>
            <w:tcBorders>
              <w:top w:val="nil"/>
              <w:left w:val="nil"/>
              <w:bottom w:val="single" w:sz="4" w:space="0" w:color="auto"/>
              <w:right w:val="single" w:sz="4" w:space="0" w:color="auto"/>
            </w:tcBorders>
            <w:shd w:val="clear" w:color="auto" w:fill="auto"/>
            <w:noWrap/>
            <w:vAlign w:val="bottom"/>
            <w:hideMark/>
          </w:tcPr>
          <w:p w:rsidR="007E71B6" w:rsidRPr="00F63156" w:rsidRDefault="007E71B6" w:rsidP="007E71B6">
            <w:pPr>
              <w:rPr>
                <w:rFonts w:ascii="GHEA Grapalat" w:hAnsi="GHEA Grapalat" w:cs="Arial"/>
                <w:b/>
                <w:bCs/>
                <w:sz w:val="22"/>
                <w:szCs w:val="22"/>
              </w:rPr>
            </w:pPr>
            <w:r w:rsidRPr="00F63156">
              <w:rPr>
                <w:rFonts w:ascii="GHEA Grapalat" w:hAnsi="GHEA Grapalat" w:cs="Arial"/>
                <w:b/>
                <w:bCs/>
                <w:sz w:val="22"/>
                <w:szCs w:val="22"/>
              </w:rPr>
              <w:t>Ընդամենը` ըստ հոդվածի</w:t>
            </w:r>
          </w:p>
        </w:tc>
        <w:tc>
          <w:tcPr>
            <w:tcW w:w="2180" w:type="dxa"/>
            <w:tcBorders>
              <w:top w:val="nil"/>
              <w:left w:val="single" w:sz="4" w:space="0" w:color="auto"/>
              <w:bottom w:val="single" w:sz="4" w:space="0" w:color="auto"/>
              <w:right w:val="single" w:sz="4" w:space="0" w:color="auto"/>
            </w:tcBorders>
            <w:shd w:val="clear" w:color="000000" w:fill="DAEEF3"/>
            <w:noWrap/>
            <w:vAlign w:val="center"/>
            <w:hideMark/>
          </w:tcPr>
          <w:p w:rsidR="007E71B6" w:rsidRPr="00F63156" w:rsidRDefault="007E71B6" w:rsidP="007E71B6">
            <w:pPr>
              <w:jc w:val="center"/>
              <w:rPr>
                <w:rFonts w:ascii="GHEA Grapalat" w:hAnsi="GHEA Grapalat" w:cs="Arial"/>
                <w:b/>
                <w:bCs/>
                <w:sz w:val="22"/>
                <w:szCs w:val="22"/>
              </w:rPr>
            </w:pPr>
            <w:r w:rsidRPr="00F63156">
              <w:rPr>
                <w:rFonts w:ascii="GHEA Grapalat" w:hAnsi="GHEA Grapalat" w:cs="Arial"/>
                <w:b/>
                <w:bCs/>
                <w:sz w:val="22"/>
                <w:szCs w:val="22"/>
              </w:rPr>
              <w:t>68,622.2</w:t>
            </w:r>
          </w:p>
        </w:tc>
      </w:tr>
    </w:tbl>
    <w:p w:rsidR="00294128" w:rsidRPr="00F63156" w:rsidRDefault="00294128" w:rsidP="002451D5">
      <w:pPr>
        <w:pStyle w:val="BodyTextIndent"/>
        <w:spacing w:line="276" w:lineRule="auto"/>
        <w:ind w:firstLine="0"/>
        <w:rPr>
          <w:rFonts w:ascii="GHEA Grapalat" w:hAnsi="GHEA Grapalat"/>
          <w:sz w:val="22"/>
          <w:szCs w:val="22"/>
          <w:lang w:val="hy-AM"/>
        </w:rPr>
      </w:pPr>
    </w:p>
    <w:p w:rsidR="0031472C" w:rsidRDefault="0031472C" w:rsidP="002451D5">
      <w:pPr>
        <w:spacing w:line="276" w:lineRule="auto"/>
        <w:ind w:firstLine="708"/>
        <w:jc w:val="center"/>
        <w:rPr>
          <w:rFonts w:ascii="GHEA Grapalat" w:hAnsi="GHEA Grapalat" w:cs="Sylfaen"/>
          <w:b/>
          <w:u w:val="single"/>
          <w:lang w:val="hy-AM"/>
        </w:rPr>
      </w:pPr>
    </w:p>
    <w:p w:rsidR="0031472C" w:rsidRDefault="0031472C" w:rsidP="002451D5">
      <w:pPr>
        <w:spacing w:line="276" w:lineRule="auto"/>
        <w:ind w:firstLine="708"/>
        <w:jc w:val="center"/>
        <w:rPr>
          <w:rFonts w:ascii="GHEA Grapalat" w:hAnsi="GHEA Grapalat" w:cs="Sylfaen"/>
          <w:b/>
          <w:u w:val="single"/>
          <w:lang w:val="hy-AM"/>
        </w:rPr>
      </w:pPr>
    </w:p>
    <w:p w:rsidR="002F4055" w:rsidRDefault="00C37D76" w:rsidP="002451D5">
      <w:pPr>
        <w:spacing w:line="276" w:lineRule="auto"/>
        <w:ind w:firstLine="708"/>
        <w:jc w:val="center"/>
        <w:rPr>
          <w:rFonts w:ascii="GHEA Grapalat" w:hAnsi="GHEA Grapalat" w:cs="Sylfaen"/>
          <w:b/>
          <w:u w:val="single"/>
          <w:lang w:val="hy-AM"/>
        </w:rPr>
      </w:pPr>
      <w:r w:rsidRPr="00F63156">
        <w:rPr>
          <w:rFonts w:ascii="GHEA Grapalat" w:hAnsi="GHEA Grapalat" w:cs="Sylfaen"/>
          <w:b/>
          <w:u w:val="single"/>
          <w:lang w:val="hy-AM"/>
        </w:rPr>
        <w:t>Մեքենաների և սարքավորումների ընթացիկ նորոգում և պահպանում/425200/</w:t>
      </w:r>
    </w:p>
    <w:p w:rsidR="00F63156" w:rsidRPr="00F63156" w:rsidRDefault="00F63156" w:rsidP="002451D5">
      <w:pPr>
        <w:spacing w:line="276" w:lineRule="auto"/>
        <w:ind w:firstLine="708"/>
        <w:jc w:val="center"/>
        <w:rPr>
          <w:rFonts w:ascii="GHEA Grapalat" w:hAnsi="GHEA Grapalat" w:cs="Sylfaen"/>
          <w:b/>
          <w:u w:val="single"/>
          <w:lang w:val="hy-AM"/>
        </w:rPr>
      </w:pPr>
    </w:p>
    <w:p w:rsidR="00C37D76" w:rsidRPr="00F63156" w:rsidRDefault="00F46BA4" w:rsidP="002451D5">
      <w:pPr>
        <w:spacing w:line="276" w:lineRule="auto"/>
        <w:ind w:firstLine="708"/>
        <w:jc w:val="both"/>
        <w:rPr>
          <w:rFonts w:ascii="GHEA Grapalat" w:hAnsi="GHEA Grapalat"/>
          <w:sz w:val="22"/>
          <w:szCs w:val="22"/>
          <w:lang w:val="hy-AM"/>
        </w:rPr>
      </w:pPr>
      <w:r w:rsidRPr="00F63156">
        <w:rPr>
          <w:rFonts w:ascii="GHEA Grapalat" w:hAnsi="GHEA Grapalat"/>
          <w:sz w:val="22"/>
          <w:szCs w:val="22"/>
          <w:lang w:val="hy-AM"/>
        </w:rPr>
        <w:t>Դ</w:t>
      </w:r>
      <w:r w:rsidR="00C37D76" w:rsidRPr="00F63156">
        <w:rPr>
          <w:rFonts w:ascii="GHEA Grapalat" w:hAnsi="GHEA Grapalat"/>
          <w:sz w:val="22"/>
          <w:szCs w:val="22"/>
          <w:lang w:val="hy-AM"/>
        </w:rPr>
        <w:t>ատարաններին հատկացված համակարգիչների անխափան աշխատանքն ապահովելու համար  անհրաժեշտություն է առաջանում օգտվելու համակարգիչների  սպասարկման ծառայություններից: Այդ նպատակով  «Մեքենաների և սարքավորումների ընթացիկ նորոգում և պահպանում» հոդվածով գրասենյակային մեքենաների և սարքավորումների տեխնիկական սպասարկման և նորոգման ծառայությունների համար 202</w:t>
      </w:r>
      <w:r w:rsidR="00BA07F9" w:rsidRPr="00F63156">
        <w:rPr>
          <w:rFonts w:ascii="GHEA Grapalat" w:hAnsi="GHEA Grapalat"/>
          <w:sz w:val="22"/>
          <w:szCs w:val="22"/>
          <w:lang w:val="hy-AM"/>
        </w:rPr>
        <w:t>6</w:t>
      </w:r>
      <w:r w:rsidR="00C37D76" w:rsidRPr="00F63156">
        <w:rPr>
          <w:rFonts w:ascii="GHEA Grapalat" w:hAnsi="GHEA Grapalat"/>
          <w:sz w:val="22"/>
          <w:szCs w:val="22"/>
          <w:lang w:val="hy-AM"/>
        </w:rPr>
        <w:t xml:space="preserve"> թվականի համար նախատեսվել է </w:t>
      </w:r>
      <w:r w:rsidR="008B71F1" w:rsidRPr="00F63156">
        <w:rPr>
          <w:rFonts w:ascii="GHEA Grapalat" w:hAnsi="GHEA Grapalat"/>
          <w:sz w:val="22"/>
          <w:szCs w:val="22"/>
          <w:lang w:val="hy-AM"/>
        </w:rPr>
        <w:t xml:space="preserve">9,900.0 </w:t>
      </w:r>
      <w:r w:rsidR="00C37D76" w:rsidRPr="00F63156">
        <w:rPr>
          <w:rFonts w:ascii="GHEA Grapalat" w:hAnsi="GHEA Grapalat"/>
          <w:sz w:val="22"/>
          <w:szCs w:val="22"/>
          <w:lang w:val="hy-AM"/>
        </w:rPr>
        <w:t xml:space="preserve">հազ. ՀՀ դրամ: </w:t>
      </w:r>
    </w:p>
    <w:p w:rsidR="00C37D76" w:rsidRPr="00F63156" w:rsidRDefault="00C37D76" w:rsidP="002451D5">
      <w:pPr>
        <w:spacing w:line="276" w:lineRule="auto"/>
        <w:ind w:firstLine="708"/>
        <w:jc w:val="both"/>
        <w:rPr>
          <w:rFonts w:ascii="GHEA Grapalat" w:hAnsi="GHEA Grapalat"/>
          <w:sz w:val="22"/>
          <w:szCs w:val="22"/>
          <w:lang w:val="hy-AM"/>
        </w:rPr>
      </w:pPr>
      <w:r w:rsidRPr="00F63156">
        <w:rPr>
          <w:rFonts w:ascii="GHEA Grapalat" w:hAnsi="GHEA Grapalat"/>
          <w:sz w:val="22"/>
          <w:szCs w:val="22"/>
          <w:lang w:val="hy-AM"/>
        </w:rPr>
        <w:t xml:space="preserve">Մեքենաների ընթացիկ նորոգման աշխատանքներն իրականացնելու համար </w:t>
      </w:r>
      <w:r w:rsidR="00EB39C9" w:rsidRPr="00F63156">
        <w:rPr>
          <w:rFonts w:ascii="GHEA Grapalat" w:hAnsi="GHEA Grapalat"/>
          <w:sz w:val="22"/>
          <w:szCs w:val="22"/>
          <w:lang w:val="hy-AM"/>
        </w:rPr>
        <w:t>202</w:t>
      </w:r>
      <w:r w:rsidR="00BA07F9" w:rsidRPr="00F63156">
        <w:rPr>
          <w:rFonts w:ascii="GHEA Grapalat" w:hAnsi="GHEA Grapalat"/>
          <w:sz w:val="22"/>
          <w:szCs w:val="22"/>
          <w:lang w:val="hy-AM"/>
        </w:rPr>
        <w:t>6</w:t>
      </w:r>
      <w:r w:rsidRPr="00F63156">
        <w:rPr>
          <w:rFonts w:ascii="GHEA Grapalat" w:hAnsi="GHEA Grapalat"/>
          <w:sz w:val="22"/>
          <w:szCs w:val="22"/>
          <w:lang w:val="hy-AM"/>
        </w:rPr>
        <w:t xml:space="preserve"> թվականի համար պլանավորվել է   </w:t>
      </w:r>
      <w:r w:rsidR="00BA07F9" w:rsidRPr="00F63156">
        <w:rPr>
          <w:rFonts w:ascii="GHEA Grapalat" w:hAnsi="GHEA Grapalat"/>
          <w:sz w:val="22"/>
          <w:szCs w:val="22"/>
          <w:lang w:val="hy-AM"/>
        </w:rPr>
        <w:t xml:space="preserve">2,350.0 </w:t>
      </w:r>
      <w:r w:rsidRPr="00F63156">
        <w:rPr>
          <w:rFonts w:ascii="GHEA Grapalat" w:hAnsi="GHEA Grapalat"/>
          <w:sz w:val="22"/>
          <w:szCs w:val="22"/>
          <w:lang w:val="hy-AM"/>
        </w:rPr>
        <w:t>հազ. ՀՀ դրամ /</w:t>
      </w:r>
      <w:r w:rsidR="00BA07F9" w:rsidRPr="000475A2">
        <w:rPr>
          <w:rFonts w:ascii="GHEA Grapalat" w:hAnsi="GHEA Grapalat"/>
          <w:sz w:val="22"/>
          <w:szCs w:val="22"/>
          <w:lang w:val="hy-AM"/>
        </w:rPr>
        <w:t>10</w:t>
      </w:r>
      <w:r w:rsidRPr="00F63156">
        <w:rPr>
          <w:rFonts w:ascii="GHEA Grapalat" w:hAnsi="GHEA Grapalat"/>
          <w:sz w:val="22"/>
          <w:szCs w:val="22"/>
          <w:lang w:val="hy-AM"/>
        </w:rPr>
        <w:t xml:space="preserve"> մեք. * </w:t>
      </w:r>
      <w:r w:rsidR="008B71F1" w:rsidRPr="00F63156">
        <w:rPr>
          <w:rFonts w:ascii="GHEA Grapalat" w:hAnsi="GHEA Grapalat"/>
          <w:sz w:val="22"/>
          <w:szCs w:val="22"/>
          <w:lang w:val="hy-AM"/>
        </w:rPr>
        <w:t>235</w:t>
      </w:r>
      <w:r w:rsidRPr="00F63156">
        <w:rPr>
          <w:rFonts w:ascii="GHEA Grapalat" w:hAnsi="GHEA Grapalat"/>
          <w:sz w:val="22"/>
          <w:szCs w:val="22"/>
          <w:lang w:val="hy-AM"/>
        </w:rPr>
        <w:t>.0 հազ. ՀՀ դրամ/:</w:t>
      </w:r>
    </w:p>
    <w:p w:rsidR="00C37D76" w:rsidRPr="00F63156" w:rsidRDefault="00C37D76" w:rsidP="002451D5">
      <w:pPr>
        <w:spacing w:line="276" w:lineRule="auto"/>
        <w:ind w:firstLine="708"/>
        <w:jc w:val="both"/>
        <w:rPr>
          <w:rFonts w:ascii="GHEA Grapalat" w:hAnsi="GHEA Grapalat"/>
          <w:sz w:val="22"/>
          <w:szCs w:val="22"/>
          <w:lang w:val="hy-AM"/>
        </w:rPr>
      </w:pPr>
      <w:r w:rsidRPr="00F63156">
        <w:rPr>
          <w:rFonts w:ascii="GHEA Grapalat" w:hAnsi="GHEA Grapalat"/>
          <w:sz w:val="22"/>
          <w:szCs w:val="22"/>
          <w:lang w:val="hy-AM"/>
        </w:rPr>
        <w:t>Հաշվարկների հիմքում ընկած են նախորդ տարիների փաստացի ծախսերը, կնքված պայմանագրերը:</w:t>
      </w:r>
    </w:p>
    <w:p w:rsidR="00921DC9" w:rsidRPr="00F63156" w:rsidRDefault="00C37D76" w:rsidP="002451D5">
      <w:pPr>
        <w:spacing w:line="276" w:lineRule="auto"/>
        <w:ind w:firstLine="708"/>
        <w:jc w:val="both"/>
        <w:rPr>
          <w:rFonts w:ascii="GHEA Grapalat" w:hAnsi="GHEA Grapalat"/>
          <w:sz w:val="22"/>
          <w:szCs w:val="22"/>
          <w:lang w:val="hy-AM"/>
        </w:rPr>
      </w:pPr>
      <w:r w:rsidRPr="00F63156">
        <w:rPr>
          <w:rFonts w:ascii="GHEA Grapalat" w:hAnsi="GHEA Grapalat"/>
          <w:sz w:val="22"/>
          <w:szCs w:val="22"/>
          <w:lang w:val="hy-AM"/>
        </w:rPr>
        <w:t>/Կից</w:t>
      </w:r>
      <w:r w:rsidR="00350FDA" w:rsidRPr="00F63156">
        <w:rPr>
          <w:rFonts w:ascii="GHEA Grapalat" w:hAnsi="GHEA Grapalat"/>
          <w:sz w:val="22"/>
          <w:szCs w:val="22"/>
          <w:lang w:val="hy-AM"/>
        </w:rPr>
        <w:t>`</w:t>
      </w:r>
      <w:r w:rsidRPr="00F63156">
        <w:rPr>
          <w:rFonts w:ascii="GHEA Grapalat" w:hAnsi="GHEA Grapalat"/>
          <w:sz w:val="22"/>
          <w:szCs w:val="22"/>
          <w:lang w:val="hy-AM"/>
        </w:rPr>
        <w:t xml:space="preserve"> տեղեկանքը/</w:t>
      </w:r>
    </w:p>
    <w:p w:rsidR="00EA55E0" w:rsidRPr="00F63156" w:rsidRDefault="00EA55E0" w:rsidP="002451D5">
      <w:pPr>
        <w:spacing w:line="276" w:lineRule="auto"/>
        <w:ind w:firstLine="708"/>
        <w:jc w:val="center"/>
        <w:rPr>
          <w:rFonts w:ascii="GHEA Grapalat" w:hAnsi="GHEA Grapalat" w:cs="Sylfaen"/>
          <w:b/>
          <w:sz w:val="22"/>
          <w:szCs w:val="22"/>
          <w:u w:val="single"/>
          <w:lang w:val="hy-AM"/>
        </w:rPr>
      </w:pPr>
    </w:p>
    <w:p w:rsidR="00F5617E" w:rsidRDefault="008A7C91" w:rsidP="002451D5">
      <w:pPr>
        <w:spacing w:line="276" w:lineRule="auto"/>
        <w:ind w:firstLine="708"/>
        <w:jc w:val="center"/>
        <w:rPr>
          <w:rFonts w:ascii="GHEA Grapalat" w:hAnsi="GHEA Grapalat"/>
          <w:b/>
          <w:u w:val="single"/>
          <w:lang w:val="hy-AM"/>
        </w:rPr>
      </w:pPr>
      <w:r w:rsidRPr="00F63156">
        <w:rPr>
          <w:rFonts w:ascii="GHEA Grapalat" w:hAnsi="GHEA Grapalat" w:cs="Sylfaen"/>
          <w:b/>
          <w:u w:val="single"/>
          <w:lang w:val="hy-AM"/>
        </w:rPr>
        <w:t>Գրասենյակային</w:t>
      </w:r>
      <w:r w:rsidRPr="00F63156">
        <w:rPr>
          <w:rFonts w:ascii="GHEA Grapalat" w:hAnsi="GHEA Grapalat"/>
          <w:b/>
          <w:u w:val="single"/>
          <w:lang w:val="hy-AM"/>
        </w:rPr>
        <w:t xml:space="preserve"> </w:t>
      </w:r>
      <w:r w:rsidRPr="00F63156">
        <w:rPr>
          <w:rFonts w:ascii="GHEA Grapalat" w:hAnsi="GHEA Grapalat" w:cs="Sylfaen"/>
          <w:b/>
          <w:u w:val="single"/>
          <w:lang w:val="hy-AM"/>
        </w:rPr>
        <w:t>նյութեր</w:t>
      </w:r>
      <w:r w:rsidRPr="00F63156">
        <w:rPr>
          <w:rFonts w:ascii="GHEA Grapalat" w:hAnsi="GHEA Grapalat"/>
          <w:b/>
          <w:u w:val="single"/>
          <w:lang w:val="hy-AM"/>
        </w:rPr>
        <w:t xml:space="preserve"> </w:t>
      </w:r>
      <w:r w:rsidRPr="00F63156">
        <w:rPr>
          <w:rFonts w:ascii="GHEA Grapalat" w:hAnsi="GHEA Grapalat" w:cs="Sylfaen"/>
          <w:b/>
          <w:u w:val="single"/>
          <w:lang w:val="hy-AM"/>
        </w:rPr>
        <w:t>և</w:t>
      </w:r>
      <w:r w:rsidRPr="00F63156">
        <w:rPr>
          <w:rFonts w:ascii="GHEA Grapalat" w:hAnsi="GHEA Grapalat"/>
          <w:b/>
          <w:u w:val="single"/>
          <w:lang w:val="hy-AM"/>
        </w:rPr>
        <w:t xml:space="preserve"> </w:t>
      </w:r>
      <w:r w:rsidRPr="00F63156">
        <w:rPr>
          <w:rFonts w:ascii="GHEA Grapalat" w:hAnsi="GHEA Grapalat" w:cs="Sylfaen"/>
          <w:b/>
          <w:u w:val="single"/>
          <w:lang w:val="hy-AM"/>
        </w:rPr>
        <w:t>հագուստ</w:t>
      </w:r>
      <w:r w:rsidRPr="00F63156">
        <w:rPr>
          <w:rFonts w:ascii="GHEA Grapalat" w:hAnsi="GHEA Grapalat"/>
          <w:b/>
          <w:u w:val="single"/>
          <w:lang w:val="hy-AM"/>
        </w:rPr>
        <w:t>/426100/</w:t>
      </w:r>
    </w:p>
    <w:p w:rsidR="00F63156" w:rsidRPr="00F63156" w:rsidRDefault="00F63156" w:rsidP="002451D5">
      <w:pPr>
        <w:spacing w:line="276" w:lineRule="auto"/>
        <w:ind w:firstLine="708"/>
        <w:jc w:val="center"/>
        <w:rPr>
          <w:rStyle w:val="Strong"/>
          <w:rFonts w:ascii="GHEA Grapalat" w:hAnsi="GHEA Grapalat" w:cs="Arial CIT"/>
          <w:lang w:val="hy-AM"/>
        </w:rPr>
      </w:pPr>
    </w:p>
    <w:p w:rsidR="00103CF0" w:rsidRPr="00F63156" w:rsidRDefault="0014288C" w:rsidP="002451D5">
      <w:pPr>
        <w:pStyle w:val="BodyTextIndent"/>
        <w:spacing w:line="276" w:lineRule="auto"/>
        <w:rPr>
          <w:rStyle w:val="Strong"/>
          <w:rFonts w:ascii="GHEA Grapalat" w:hAnsi="GHEA Grapalat" w:cs="Arial CIT"/>
          <w:b w:val="0"/>
          <w:sz w:val="22"/>
          <w:szCs w:val="22"/>
          <w:lang w:val="hy-AM"/>
        </w:rPr>
      </w:pPr>
      <w:r w:rsidRPr="00F63156">
        <w:rPr>
          <w:rStyle w:val="Strong"/>
          <w:rFonts w:ascii="GHEA Grapalat" w:hAnsi="GHEA Grapalat" w:cs="Arial CIT"/>
          <w:b w:val="0"/>
          <w:sz w:val="22"/>
          <w:szCs w:val="22"/>
          <w:lang w:val="hy-AM"/>
        </w:rPr>
        <w:t>202</w:t>
      </w:r>
      <w:r w:rsidR="00BA07F9" w:rsidRPr="00F63156">
        <w:rPr>
          <w:rStyle w:val="Strong"/>
          <w:rFonts w:ascii="GHEA Grapalat" w:hAnsi="GHEA Grapalat" w:cs="Arial CIT"/>
          <w:b w:val="0"/>
          <w:sz w:val="22"/>
          <w:szCs w:val="22"/>
          <w:lang w:val="hy-AM"/>
        </w:rPr>
        <w:t>6</w:t>
      </w:r>
      <w:r w:rsidRPr="00F63156">
        <w:rPr>
          <w:rStyle w:val="Strong"/>
          <w:rFonts w:ascii="GHEA Grapalat" w:hAnsi="GHEA Grapalat" w:cs="Arial CIT"/>
          <w:b w:val="0"/>
          <w:sz w:val="22"/>
          <w:szCs w:val="22"/>
          <w:lang w:val="hy-AM"/>
        </w:rPr>
        <w:t xml:space="preserve"> թվականի համար գ</w:t>
      </w:r>
      <w:r w:rsidR="00103CF0" w:rsidRPr="00F63156">
        <w:rPr>
          <w:rStyle w:val="Strong"/>
          <w:rFonts w:ascii="GHEA Grapalat" w:hAnsi="GHEA Grapalat" w:cs="Arial CIT"/>
          <w:b w:val="0"/>
          <w:sz w:val="22"/>
          <w:szCs w:val="22"/>
          <w:lang w:val="hy-AM"/>
        </w:rPr>
        <w:t xml:space="preserve">րասենյակային պիտույքների ձեռք բերման համար նախատեսված ծախսերի հաշվարկը կատարվել է` հաշվի առնելով </w:t>
      </w:r>
      <w:r w:rsidR="00557B4E" w:rsidRPr="00F63156">
        <w:rPr>
          <w:rStyle w:val="Strong"/>
          <w:rFonts w:ascii="GHEA Grapalat" w:hAnsi="GHEA Grapalat" w:cs="Arial CIT"/>
          <w:b w:val="0"/>
          <w:sz w:val="22"/>
          <w:szCs w:val="22"/>
          <w:lang w:val="hy-AM"/>
        </w:rPr>
        <w:t>202</w:t>
      </w:r>
      <w:r w:rsidR="00182688" w:rsidRPr="00F63156">
        <w:rPr>
          <w:rStyle w:val="Strong"/>
          <w:rFonts w:ascii="GHEA Grapalat" w:hAnsi="GHEA Grapalat" w:cs="Arial CIT"/>
          <w:b w:val="0"/>
          <w:sz w:val="22"/>
          <w:szCs w:val="22"/>
          <w:lang w:val="hy-AM"/>
        </w:rPr>
        <w:t>4</w:t>
      </w:r>
      <w:r w:rsidR="00C571DD" w:rsidRPr="00F63156">
        <w:rPr>
          <w:rStyle w:val="Strong"/>
          <w:rFonts w:ascii="GHEA Grapalat" w:hAnsi="GHEA Grapalat" w:cs="Arial CIT"/>
          <w:b w:val="0"/>
          <w:sz w:val="22"/>
          <w:szCs w:val="22"/>
          <w:lang w:val="hy-AM"/>
        </w:rPr>
        <w:t xml:space="preserve"> </w:t>
      </w:r>
      <w:r w:rsidR="00557B4E" w:rsidRPr="00F63156">
        <w:rPr>
          <w:rStyle w:val="Strong"/>
          <w:rFonts w:ascii="GHEA Grapalat" w:hAnsi="GHEA Grapalat" w:cs="Arial CIT"/>
          <w:b w:val="0"/>
          <w:sz w:val="22"/>
          <w:szCs w:val="22"/>
          <w:lang w:val="hy-AM"/>
        </w:rPr>
        <w:t xml:space="preserve">թվականին դատավորների թվակազմը շուրջ </w:t>
      </w:r>
      <w:r w:rsidR="00182688" w:rsidRPr="00F63156">
        <w:rPr>
          <w:rStyle w:val="Strong"/>
          <w:rFonts w:ascii="GHEA Grapalat" w:hAnsi="GHEA Grapalat" w:cs="Arial CIT"/>
          <w:b w:val="0"/>
          <w:sz w:val="22"/>
          <w:szCs w:val="22"/>
          <w:lang w:val="hy-AM"/>
        </w:rPr>
        <w:t>1</w:t>
      </w:r>
      <w:r w:rsidR="007A66CC" w:rsidRPr="00F63156">
        <w:rPr>
          <w:rStyle w:val="Strong"/>
          <w:rFonts w:ascii="GHEA Grapalat" w:hAnsi="GHEA Grapalat" w:cs="Arial CIT"/>
          <w:b w:val="0"/>
          <w:sz w:val="22"/>
          <w:szCs w:val="22"/>
          <w:lang w:val="hy-AM"/>
        </w:rPr>
        <w:t>0</w:t>
      </w:r>
      <w:r w:rsidR="00557B4E" w:rsidRPr="00F63156">
        <w:rPr>
          <w:rStyle w:val="Strong"/>
          <w:rFonts w:ascii="GHEA Grapalat" w:hAnsi="GHEA Grapalat" w:cs="Arial CIT"/>
          <w:b w:val="0"/>
          <w:sz w:val="22"/>
          <w:szCs w:val="22"/>
          <w:lang w:val="hy-AM"/>
        </w:rPr>
        <w:t xml:space="preserve"> դատավորի հաստիքով ավելացմամբ պայմանավորված </w:t>
      </w:r>
      <w:r w:rsidR="00103CF0" w:rsidRPr="00F63156">
        <w:rPr>
          <w:rStyle w:val="Strong"/>
          <w:rFonts w:ascii="GHEA Grapalat" w:hAnsi="GHEA Grapalat" w:cs="Arial CIT"/>
          <w:b w:val="0"/>
          <w:sz w:val="22"/>
          <w:szCs w:val="22"/>
          <w:lang w:val="hy-AM"/>
        </w:rPr>
        <w:t>դատական գործերի քանակի կանխատեսվող աճը</w:t>
      </w:r>
      <w:r w:rsidR="00C572AB" w:rsidRPr="00F63156">
        <w:rPr>
          <w:rStyle w:val="Strong"/>
          <w:rFonts w:ascii="GHEA Grapalat" w:hAnsi="GHEA Grapalat" w:cs="Arial CIT"/>
          <w:b w:val="0"/>
          <w:sz w:val="22"/>
          <w:szCs w:val="22"/>
          <w:lang w:val="hy-AM"/>
        </w:rPr>
        <w:t xml:space="preserve">, </w:t>
      </w:r>
      <w:r w:rsidR="00C572AB" w:rsidRPr="00F63156">
        <w:rPr>
          <w:rFonts w:ascii="GHEA Grapalat" w:hAnsi="GHEA Grapalat" w:cs="Sylfaen"/>
          <w:sz w:val="22"/>
          <w:szCs w:val="22"/>
          <w:lang w:val="hy-AM"/>
        </w:rPr>
        <w:t>պարզեցված վարույթի մինչև 2 մլն. գումարի քաղաքացիական գործերը նոտարների կողմից քննվելու օրենսդրական</w:t>
      </w:r>
      <w:r w:rsidR="00C571DD" w:rsidRPr="00F63156">
        <w:rPr>
          <w:rFonts w:ascii="GHEA Grapalat" w:hAnsi="GHEA Grapalat" w:cs="Sylfaen"/>
          <w:sz w:val="22"/>
          <w:szCs w:val="22"/>
          <w:lang w:val="hy-AM"/>
        </w:rPr>
        <w:t xml:space="preserve"> փոփոխության արդյունքում </w:t>
      </w:r>
      <w:r w:rsidR="00C572AB" w:rsidRPr="00F63156">
        <w:rPr>
          <w:rFonts w:ascii="GHEA Grapalat" w:hAnsi="GHEA Grapalat" w:cs="Sylfaen"/>
          <w:sz w:val="22"/>
          <w:szCs w:val="22"/>
          <w:lang w:val="hy-AM"/>
        </w:rPr>
        <w:t>գործերի քանակի նվազումը, Քրեական օրենսգրքում կատարվ</w:t>
      </w:r>
      <w:r w:rsidR="00C571DD" w:rsidRPr="00F63156">
        <w:rPr>
          <w:rFonts w:ascii="GHEA Grapalat" w:hAnsi="GHEA Grapalat" w:cs="Sylfaen"/>
          <w:sz w:val="22"/>
          <w:szCs w:val="22"/>
          <w:lang w:val="hy-AM"/>
        </w:rPr>
        <w:t>ած</w:t>
      </w:r>
      <w:r w:rsidR="00C572AB" w:rsidRPr="00F63156">
        <w:rPr>
          <w:rFonts w:ascii="GHEA Grapalat" w:hAnsi="GHEA Grapalat" w:cs="Sylfaen"/>
          <w:sz w:val="22"/>
          <w:szCs w:val="22"/>
          <w:lang w:val="hy-AM"/>
        </w:rPr>
        <w:t xml:space="preserve"> փոփոխությունների արդյունքում ավարտված գործերի քանակի աճը</w:t>
      </w:r>
      <w:r w:rsidR="00103CF0" w:rsidRPr="00F63156">
        <w:rPr>
          <w:rStyle w:val="Strong"/>
          <w:rFonts w:ascii="GHEA Grapalat" w:hAnsi="GHEA Grapalat" w:cs="Arial CIT"/>
          <w:b w:val="0"/>
          <w:sz w:val="22"/>
          <w:szCs w:val="22"/>
          <w:lang w:val="hy-AM"/>
        </w:rPr>
        <w:t xml:space="preserve">: </w:t>
      </w:r>
    </w:p>
    <w:p w:rsidR="00103CF0" w:rsidRPr="00F63156" w:rsidRDefault="00103CF0" w:rsidP="002451D5">
      <w:pPr>
        <w:pStyle w:val="BodyTextIndent"/>
        <w:spacing w:line="276" w:lineRule="auto"/>
        <w:rPr>
          <w:rStyle w:val="Strong"/>
          <w:rFonts w:ascii="GHEA Grapalat" w:hAnsi="GHEA Grapalat" w:cs="Arial CIT"/>
          <w:b w:val="0"/>
          <w:sz w:val="22"/>
          <w:szCs w:val="22"/>
          <w:lang w:val="hy-AM"/>
        </w:rPr>
      </w:pPr>
      <w:r w:rsidRPr="00F63156">
        <w:rPr>
          <w:rStyle w:val="Strong"/>
          <w:rFonts w:ascii="GHEA Grapalat" w:hAnsi="GHEA Grapalat" w:cs="Arial CIT"/>
          <w:b w:val="0"/>
          <w:sz w:val="22"/>
          <w:szCs w:val="22"/>
          <w:lang w:val="hy-AM"/>
        </w:rPr>
        <w:t xml:space="preserve">Հագուստի ձեռք բերման ծախսերի  հաշվարկը  կատարվել է </w:t>
      </w:r>
      <w:r w:rsidR="0014288C" w:rsidRPr="00F63156">
        <w:rPr>
          <w:rStyle w:val="Strong"/>
          <w:rFonts w:ascii="GHEA Grapalat" w:hAnsi="GHEA Grapalat" w:cs="Arial CIT"/>
          <w:b w:val="0"/>
          <w:sz w:val="22"/>
          <w:szCs w:val="22"/>
          <w:lang w:val="hy-AM"/>
        </w:rPr>
        <w:t xml:space="preserve">Կառավարության 20.12.2018 թվականի </w:t>
      </w:r>
      <w:r w:rsidR="001F128E" w:rsidRPr="00F63156">
        <w:rPr>
          <w:rFonts w:ascii="GHEA Grapalat" w:hAnsi="GHEA Grapalat"/>
          <w:sz w:val="22"/>
          <w:szCs w:val="22"/>
          <w:lang w:val="hy-AM"/>
        </w:rPr>
        <w:t>«</w:t>
      </w:r>
      <w:r w:rsidR="0014288C" w:rsidRPr="00F63156">
        <w:rPr>
          <w:rStyle w:val="Strong"/>
          <w:rFonts w:ascii="GHEA Grapalat" w:hAnsi="GHEA Grapalat" w:cs="Arial CIT"/>
          <w:b w:val="0"/>
          <w:sz w:val="22"/>
          <w:szCs w:val="22"/>
          <w:lang w:val="hy-AM"/>
        </w:rPr>
        <w:t>Դատական կարգադրիչի համազգեստի, Դատական կարգադրիչի համազգեստի տարբերանշանների և խորհրդանշանի նկարագիրը սահմանելու և Հայաստանի Հանրապետության կառավարության 2008 թվականի հունվարի 17-ի թիվ 43-Ա որոշումն ուժը կորցրած ճանաչելու մասին</w:t>
      </w:r>
      <w:r w:rsidR="00A466F3" w:rsidRPr="00F63156">
        <w:rPr>
          <w:rFonts w:ascii="GHEA Grapalat" w:hAnsi="GHEA Grapalat"/>
          <w:sz w:val="22"/>
          <w:szCs w:val="22"/>
          <w:lang w:val="hy-AM"/>
        </w:rPr>
        <w:t>»</w:t>
      </w:r>
      <w:r w:rsidR="0014288C" w:rsidRPr="00F63156">
        <w:rPr>
          <w:rStyle w:val="Strong"/>
          <w:rFonts w:ascii="GHEA Grapalat" w:hAnsi="GHEA Grapalat" w:cs="Arial CIT"/>
          <w:b w:val="0"/>
          <w:sz w:val="22"/>
          <w:szCs w:val="22"/>
          <w:lang w:val="hy-AM"/>
        </w:rPr>
        <w:t xml:space="preserve"> </w:t>
      </w:r>
      <w:r w:rsidR="00B027FF" w:rsidRPr="00F63156">
        <w:rPr>
          <w:rStyle w:val="Strong"/>
          <w:rFonts w:ascii="GHEA Grapalat" w:hAnsi="GHEA Grapalat" w:cs="Arial CIT"/>
          <w:b w:val="0"/>
          <w:sz w:val="22"/>
          <w:szCs w:val="22"/>
          <w:lang w:val="hy-AM"/>
        </w:rPr>
        <w:t xml:space="preserve">թիվ 1517-Ա </w:t>
      </w:r>
      <w:r w:rsidRPr="00F63156">
        <w:rPr>
          <w:rStyle w:val="Strong"/>
          <w:rFonts w:ascii="GHEA Grapalat" w:hAnsi="GHEA Grapalat" w:cs="Arial CIT"/>
          <w:b w:val="0"/>
          <w:sz w:val="22"/>
          <w:szCs w:val="22"/>
          <w:lang w:val="hy-AM"/>
        </w:rPr>
        <w:t xml:space="preserve">որոշմամբ և գնումների անվանացանկով նախատեսված պարբերական մրցույթի հիման վրա կնքված պայմանագրերի ապրանքների գներին և ներկայացված գնային առաջարկներին  համապատասխան: </w:t>
      </w:r>
    </w:p>
    <w:p w:rsidR="00103CF0" w:rsidRPr="00F63156" w:rsidRDefault="00201B29" w:rsidP="002451D5">
      <w:pPr>
        <w:pStyle w:val="BodyTextIndent"/>
        <w:spacing w:line="276" w:lineRule="auto"/>
        <w:rPr>
          <w:rStyle w:val="Strong"/>
          <w:rFonts w:ascii="GHEA Grapalat" w:hAnsi="GHEA Grapalat" w:cs="Arial CIT"/>
          <w:b w:val="0"/>
          <w:sz w:val="22"/>
          <w:szCs w:val="22"/>
          <w:lang w:val="hy-AM"/>
        </w:rPr>
      </w:pPr>
      <w:r w:rsidRPr="00F63156">
        <w:rPr>
          <w:rStyle w:val="Strong"/>
          <w:rFonts w:ascii="GHEA Grapalat" w:hAnsi="GHEA Grapalat" w:cs="Arial CIT"/>
          <w:b w:val="0"/>
          <w:sz w:val="22"/>
          <w:szCs w:val="22"/>
          <w:lang w:val="hy-AM"/>
        </w:rPr>
        <w:t xml:space="preserve">Այսպիսով՝ </w:t>
      </w:r>
      <w:r w:rsidR="00103CF0" w:rsidRPr="00F63156">
        <w:rPr>
          <w:rStyle w:val="Strong"/>
          <w:rFonts w:ascii="GHEA Grapalat" w:hAnsi="GHEA Grapalat" w:cs="Arial CIT"/>
          <w:b w:val="0"/>
          <w:sz w:val="22"/>
          <w:szCs w:val="22"/>
          <w:lang w:val="hy-AM"/>
        </w:rPr>
        <w:t>20</w:t>
      </w:r>
      <w:r w:rsidRPr="00F63156">
        <w:rPr>
          <w:rStyle w:val="Strong"/>
          <w:rFonts w:ascii="GHEA Grapalat" w:hAnsi="GHEA Grapalat" w:cs="Arial CIT"/>
          <w:b w:val="0"/>
          <w:sz w:val="22"/>
          <w:szCs w:val="22"/>
          <w:lang w:val="hy-AM"/>
        </w:rPr>
        <w:t>2</w:t>
      </w:r>
      <w:r w:rsidR="00D620F1" w:rsidRPr="00F63156">
        <w:rPr>
          <w:rStyle w:val="Strong"/>
          <w:rFonts w:ascii="GHEA Grapalat" w:hAnsi="GHEA Grapalat" w:cs="Arial CIT"/>
          <w:b w:val="0"/>
          <w:sz w:val="22"/>
          <w:szCs w:val="22"/>
          <w:lang w:val="hy-AM"/>
        </w:rPr>
        <w:t>6</w:t>
      </w:r>
      <w:r w:rsidR="007A66CC" w:rsidRPr="00F63156">
        <w:rPr>
          <w:rStyle w:val="Strong"/>
          <w:rFonts w:ascii="GHEA Grapalat" w:hAnsi="GHEA Grapalat" w:cs="Arial CIT"/>
          <w:b w:val="0"/>
          <w:sz w:val="22"/>
          <w:szCs w:val="22"/>
          <w:lang w:val="hy-AM"/>
        </w:rPr>
        <w:t>թ</w:t>
      </w:r>
      <w:r w:rsidR="00103CF0" w:rsidRPr="00F63156">
        <w:rPr>
          <w:rStyle w:val="Strong"/>
          <w:rFonts w:ascii="GHEA Grapalat" w:hAnsi="GHEA Grapalat" w:cs="Arial CIT"/>
          <w:b w:val="0"/>
          <w:sz w:val="22"/>
          <w:szCs w:val="22"/>
          <w:lang w:val="hy-AM"/>
        </w:rPr>
        <w:t xml:space="preserve">. </w:t>
      </w:r>
      <w:r w:rsidRPr="00F63156">
        <w:rPr>
          <w:rFonts w:ascii="GHEA Grapalat" w:hAnsi="GHEA Grapalat"/>
          <w:sz w:val="22"/>
          <w:szCs w:val="22"/>
          <w:lang w:val="hy-AM"/>
        </w:rPr>
        <w:t>«</w:t>
      </w:r>
      <w:r w:rsidR="00103CF0" w:rsidRPr="00F63156">
        <w:rPr>
          <w:rStyle w:val="Strong"/>
          <w:rFonts w:ascii="GHEA Grapalat" w:hAnsi="GHEA Grapalat" w:cs="Arial CIT"/>
          <w:b w:val="0"/>
          <w:sz w:val="22"/>
          <w:szCs w:val="22"/>
          <w:lang w:val="hy-AM"/>
        </w:rPr>
        <w:t>Գրասենյակային նյութեր և հագուստ</w:t>
      </w:r>
      <w:r w:rsidRPr="00F63156">
        <w:rPr>
          <w:rFonts w:ascii="GHEA Grapalat" w:hAnsi="GHEA Grapalat"/>
          <w:sz w:val="22"/>
          <w:szCs w:val="22"/>
          <w:lang w:val="hy-AM"/>
        </w:rPr>
        <w:t>»</w:t>
      </w:r>
      <w:r w:rsidR="00103CF0" w:rsidRPr="00F63156">
        <w:rPr>
          <w:rStyle w:val="Strong"/>
          <w:rFonts w:ascii="GHEA Grapalat" w:hAnsi="GHEA Grapalat" w:cs="Arial CIT"/>
          <w:b w:val="0"/>
          <w:sz w:val="22"/>
          <w:szCs w:val="22"/>
          <w:lang w:val="hy-AM"/>
        </w:rPr>
        <w:t xml:space="preserve"> հոդվածով նախատեսվել է տարեկան </w:t>
      </w:r>
      <w:r w:rsidR="00D620F1" w:rsidRPr="00F63156">
        <w:rPr>
          <w:rStyle w:val="Strong"/>
          <w:rFonts w:ascii="GHEA Grapalat" w:hAnsi="GHEA Grapalat" w:cs="Arial CIT"/>
          <w:b w:val="0"/>
          <w:sz w:val="22"/>
          <w:szCs w:val="22"/>
          <w:lang w:val="hy-AM"/>
        </w:rPr>
        <w:t>300,699.7</w:t>
      </w:r>
      <w:r w:rsidR="007A66CC" w:rsidRPr="00F63156">
        <w:rPr>
          <w:rStyle w:val="Strong"/>
          <w:rFonts w:ascii="GHEA Grapalat" w:hAnsi="GHEA Grapalat" w:cs="Arial CIT"/>
          <w:b w:val="0"/>
          <w:sz w:val="22"/>
          <w:szCs w:val="22"/>
          <w:lang w:val="hy-AM"/>
        </w:rPr>
        <w:t xml:space="preserve"> </w:t>
      </w:r>
      <w:r w:rsidR="00103CF0" w:rsidRPr="00F63156">
        <w:rPr>
          <w:rStyle w:val="Strong"/>
          <w:rFonts w:ascii="GHEA Grapalat" w:hAnsi="GHEA Grapalat" w:cs="Arial CIT"/>
          <w:b w:val="0"/>
          <w:sz w:val="22"/>
          <w:szCs w:val="22"/>
          <w:lang w:val="hy-AM"/>
        </w:rPr>
        <w:t xml:space="preserve">հազ. ՀՀ դրամ ծախս, որից  </w:t>
      </w:r>
      <w:r w:rsidR="00D620F1" w:rsidRPr="00F63156">
        <w:rPr>
          <w:rStyle w:val="Strong"/>
          <w:rFonts w:ascii="GHEA Grapalat" w:hAnsi="GHEA Grapalat" w:cs="Arial CIT"/>
          <w:b w:val="0"/>
          <w:sz w:val="22"/>
          <w:szCs w:val="22"/>
          <w:lang w:val="hy-AM"/>
        </w:rPr>
        <w:t>65,794.6</w:t>
      </w:r>
      <w:r w:rsidR="00CB1A68" w:rsidRPr="00F63156">
        <w:rPr>
          <w:rStyle w:val="Strong"/>
          <w:rFonts w:ascii="GHEA Grapalat" w:hAnsi="GHEA Grapalat" w:cs="Arial CIT"/>
          <w:b w:val="0"/>
          <w:sz w:val="22"/>
          <w:szCs w:val="22"/>
          <w:lang w:val="hy-AM"/>
        </w:rPr>
        <w:t xml:space="preserve"> </w:t>
      </w:r>
      <w:r w:rsidR="00103CF0" w:rsidRPr="00F63156">
        <w:rPr>
          <w:rStyle w:val="Strong"/>
          <w:rFonts w:ascii="GHEA Grapalat" w:hAnsi="GHEA Grapalat" w:cs="Arial CIT"/>
          <w:b w:val="0"/>
          <w:sz w:val="22"/>
          <w:szCs w:val="22"/>
          <w:lang w:val="hy-AM"/>
        </w:rPr>
        <w:t xml:space="preserve">հազ.դրամի հագուստ և համազգեստ և </w:t>
      </w:r>
      <w:r w:rsidR="00D620F1" w:rsidRPr="00F63156">
        <w:rPr>
          <w:rStyle w:val="Strong"/>
          <w:rFonts w:ascii="GHEA Grapalat" w:hAnsi="GHEA Grapalat" w:cs="Arial CIT"/>
          <w:b w:val="0"/>
          <w:sz w:val="22"/>
          <w:szCs w:val="22"/>
          <w:lang w:val="hy-AM"/>
        </w:rPr>
        <w:t>234,905.1</w:t>
      </w:r>
      <w:r w:rsidR="00164525" w:rsidRPr="00F63156">
        <w:rPr>
          <w:rStyle w:val="Strong"/>
          <w:rFonts w:ascii="GHEA Grapalat" w:hAnsi="GHEA Grapalat" w:cs="Arial CIT"/>
          <w:b w:val="0"/>
          <w:sz w:val="22"/>
          <w:szCs w:val="22"/>
          <w:lang w:val="hy-AM"/>
        </w:rPr>
        <w:t xml:space="preserve"> </w:t>
      </w:r>
      <w:r w:rsidR="00103CF0" w:rsidRPr="00F63156">
        <w:rPr>
          <w:rStyle w:val="Strong"/>
          <w:rFonts w:ascii="GHEA Grapalat" w:hAnsi="GHEA Grapalat" w:cs="Arial CIT"/>
          <w:b w:val="0"/>
          <w:sz w:val="22"/>
          <w:szCs w:val="22"/>
          <w:lang w:val="hy-AM"/>
        </w:rPr>
        <w:t>հազ.դրամի գրասենյակային նյութեր:</w:t>
      </w:r>
    </w:p>
    <w:p w:rsidR="00103CF0" w:rsidRPr="00F63156" w:rsidRDefault="00103CF0" w:rsidP="002451D5">
      <w:pPr>
        <w:spacing w:line="276" w:lineRule="auto"/>
        <w:ind w:firstLine="708"/>
        <w:jc w:val="both"/>
        <w:rPr>
          <w:rStyle w:val="Strong"/>
          <w:rFonts w:ascii="GHEA Grapalat" w:hAnsi="GHEA Grapalat" w:cs="Arial CIT"/>
          <w:b w:val="0"/>
          <w:sz w:val="22"/>
          <w:szCs w:val="22"/>
          <w:lang w:val="hy-AM"/>
        </w:rPr>
      </w:pPr>
      <w:r w:rsidRPr="00F63156">
        <w:rPr>
          <w:rStyle w:val="Strong"/>
          <w:rFonts w:ascii="GHEA Grapalat" w:hAnsi="GHEA Grapalat" w:cs="Arial CIT"/>
          <w:b w:val="0"/>
          <w:sz w:val="22"/>
          <w:szCs w:val="22"/>
          <w:lang w:val="hy-AM"/>
        </w:rPr>
        <w:t>/Կից</w:t>
      </w:r>
      <w:r w:rsidR="00201B29" w:rsidRPr="00F63156">
        <w:rPr>
          <w:rStyle w:val="Strong"/>
          <w:rFonts w:ascii="GHEA Grapalat" w:hAnsi="GHEA Grapalat" w:cs="Arial CIT"/>
          <w:b w:val="0"/>
          <w:sz w:val="22"/>
          <w:szCs w:val="22"/>
          <w:lang w:val="hy-AM"/>
        </w:rPr>
        <w:t>՝</w:t>
      </w:r>
      <w:r w:rsidRPr="00F63156">
        <w:rPr>
          <w:rStyle w:val="Strong"/>
          <w:rFonts w:ascii="GHEA Grapalat" w:hAnsi="GHEA Grapalat" w:cs="Arial CIT"/>
          <w:b w:val="0"/>
          <w:sz w:val="22"/>
          <w:szCs w:val="22"/>
          <w:lang w:val="hy-AM"/>
        </w:rPr>
        <w:t xml:space="preserve"> տեղեկանքը/</w:t>
      </w:r>
    </w:p>
    <w:p w:rsidR="0031472C" w:rsidRDefault="0031472C" w:rsidP="006A3E81">
      <w:pPr>
        <w:pStyle w:val="BodyTextIndent"/>
        <w:spacing w:line="276" w:lineRule="auto"/>
        <w:jc w:val="center"/>
        <w:rPr>
          <w:rStyle w:val="Strong"/>
          <w:rFonts w:ascii="GHEA Grapalat" w:hAnsi="GHEA Grapalat" w:cs="Sylfaen"/>
          <w:u w:val="single"/>
          <w:lang w:val="hy-AM"/>
        </w:rPr>
      </w:pPr>
    </w:p>
    <w:p w:rsidR="006A3E81" w:rsidRDefault="00BA563C" w:rsidP="006A3E81">
      <w:pPr>
        <w:pStyle w:val="BodyTextIndent"/>
        <w:spacing w:line="276" w:lineRule="auto"/>
        <w:jc w:val="center"/>
        <w:rPr>
          <w:rStyle w:val="Strong"/>
          <w:rFonts w:ascii="GHEA Grapalat" w:hAnsi="GHEA Grapalat" w:cs="Arial CIT"/>
          <w:u w:val="single"/>
          <w:lang w:val="hy-AM"/>
        </w:rPr>
      </w:pPr>
      <w:r w:rsidRPr="00F63156">
        <w:rPr>
          <w:rStyle w:val="Strong"/>
          <w:rFonts w:ascii="GHEA Grapalat" w:hAnsi="GHEA Grapalat" w:cs="Sylfaen"/>
          <w:u w:val="single"/>
          <w:lang w:val="hy-AM"/>
        </w:rPr>
        <w:t>Տրանսպորտային</w:t>
      </w:r>
      <w:r w:rsidRPr="00F63156">
        <w:rPr>
          <w:rStyle w:val="Strong"/>
          <w:rFonts w:ascii="GHEA Grapalat" w:hAnsi="GHEA Grapalat" w:cs="Arial CIT"/>
          <w:u w:val="single"/>
          <w:lang w:val="hy-AM"/>
        </w:rPr>
        <w:t xml:space="preserve"> </w:t>
      </w:r>
      <w:r w:rsidRPr="00F63156">
        <w:rPr>
          <w:rStyle w:val="Strong"/>
          <w:rFonts w:ascii="GHEA Grapalat" w:hAnsi="GHEA Grapalat" w:cs="Sylfaen"/>
          <w:u w:val="single"/>
          <w:lang w:val="hy-AM"/>
        </w:rPr>
        <w:t>նյութեր</w:t>
      </w:r>
      <w:r w:rsidRPr="00F63156">
        <w:rPr>
          <w:rStyle w:val="Strong"/>
          <w:rFonts w:ascii="GHEA Grapalat" w:hAnsi="GHEA Grapalat" w:cs="Arial CIT"/>
          <w:u w:val="single"/>
          <w:lang w:val="hy-AM"/>
        </w:rPr>
        <w:t>/426400/</w:t>
      </w:r>
    </w:p>
    <w:p w:rsidR="00EA0F78" w:rsidRPr="00F63156" w:rsidRDefault="00EA0F78" w:rsidP="006A3E81">
      <w:pPr>
        <w:pStyle w:val="BodyTextIndent"/>
        <w:spacing w:line="276" w:lineRule="auto"/>
        <w:rPr>
          <w:rFonts w:ascii="GHEA Grapalat" w:hAnsi="GHEA Grapalat" w:cs="Arial CIT"/>
          <w:b/>
          <w:bCs/>
          <w:sz w:val="22"/>
          <w:szCs w:val="22"/>
          <w:u w:val="single"/>
          <w:lang w:val="hy-AM"/>
        </w:rPr>
      </w:pPr>
      <w:r w:rsidRPr="00F63156">
        <w:rPr>
          <w:rFonts w:ascii="GHEA Grapalat" w:hAnsi="GHEA Grapalat"/>
          <w:bCs/>
          <w:sz w:val="22"/>
          <w:szCs w:val="22"/>
          <w:lang w:val="hy-AM"/>
        </w:rPr>
        <w:t xml:space="preserve">Տրանսպորտային նյութեր ձեռք բերելու նպատակով </w:t>
      </w:r>
      <w:r w:rsidR="009942B3" w:rsidRPr="00F63156">
        <w:rPr>
          <w:rFonts w:ascii="GHEA Grapalat" w:hAnsi="GHEA Grapalat"/>
          <w:sz w:val="22"/>
          <w:szCs w:val="22"/>
          <w:lang w:val="hy-AM"/>
        </w:rPr>
        <w:t>202</w:t>
      </w:r>
      <w:r w:rsidR="006A3E81" w:rsidRPr="00F63156">
        <w:rPr>
          <w:rFonts w:ascii="GHEA Grapalat" w:hAnsi="GHEA Grapalat"/>
          <w:sz w:val="22"/>
          <w:szCs w:val="22"/>
          <w:lang w:val="hy-AM"/>
        </w:rPr>
        <w:t>6</w:t>
      </w:r>
      <w:r w:rsidR="00FC6303" w:rsidRPr="00F63156">
        <w:rPr>
          <w:rFonts w:ascii="GHEA Grapalat" w:hAnsi="GHEA Grapalat"/>
          <w:sz w:val="22"/>
          <w:szCs w:val="22"/>
          <w:lang w:val="hy-AM"/>
        </w:rPr>
        <w:t>, 202</w:t>
      </w:r>
      <w:r w:rsidR="006A3E81" w:rsidRPr="00F63156">
        <w:rPr>
          <w:rFonts w:ascii="GHEA Grapalat" w:hAnsi="GHEA Grapalat"/>
          <w:sz w:val="22"/>
          <w:szCs w:val="22"/>
          <w:lang w:val="hy-AM"/>
        </w:rPr>
        <w:t>7</w:t>
      </w:r>
      <w:r w:rsidR="00FC6303" w:rsidRPr="00F63156">
        <w:rPr>
          <w:rFonts w:ascii="GHEA Grapalat" w:hAnsi="GHEA Grapalat"/>
          <w:sz w:val="22"/>
          <w:szCs w:val="22"/>
          <w:lang w:val="hy-AM"/>
        </w:rPr>
        <w:t>, 202</w:t>
      </w:r>
      <w:r w:rsidR="006A3E81" w:rsidRPr="00F63156">
        <w:rPr>
          <w:rFonts w:ascii="GHEA Grapalat" w:hAnsi="GHEA Grapalat"/>
          <w:sz w:val="22"/>
          <w:szCs w:val="22"/>
          <w:lang w:val="hy-AM"/>
        </w:rPr>
        <w:t>8</w:t>
      </w:r>
      <w:r w:rsidR="00FC6303" w:rsidRPr="00F63156">
        <w:rPr>
          <w:rFonts w:ascii="GHEA Grapalat" w:hAnsi="GHEA Grapalat"/>
          <w:sz w:val="22"/>
          <w:szCs w:val="22"/>
          <w:lang w:val="hy-AM"/>
        </w:rPr>
        <w:t xml:space="preserve"> թվականների </w:t>
      </w:r>
      <w:r w:rsidR="00BF2A62" w:rsidRPr="00F63156">
        <w:rPr>
          <w:rFonts w:ascii="GHEA Grapalat" w:hAnsi="GHEA Grapalat"/>
          <w:sz w:val="22"/>
          <w:szCs w:val="22"/>
          <w:lang w:val="hy-AM"/>
        </w:rPr>
        <w:t xml:space="preserve">յուրաքանչյուր տարվա համար </w:t>
      </w:r>
      <w:r w:rsidRPr="00F63156">
        <w:rPr>
          <w:rFonts w:ascii="GHEA Grapalat" w:hAnsi="GHEA Grapalat"/>
          <w:bCs/>
          <w:sz w:val="22"/>
          <w:szCs w:val="22"/>
          <w:lang w:val="hy-AM"/>
        </w:rPr>
        <w:t xml:space="preserve">պլանավորվել է </w:t>
      </w:r>
      <w:r w:rsidR="006A3E81" w:rsidRPr="00F63156">
        <w:rPr>
          <w:rFonts w:ascii="GHEA Grapalat" w:hAnsi="GHEA Grapalat"/>
          <w:bCs/>
          <w:sz w:val="22"/>
          <w:szCs w:val="22"/>
          <w:lang w:val="hy-AM"/>
        </w:rPr>
        <w:t>10,367.0</w:t>
      </w:r>
      <w:r w:rsidR="00164525" w:rsidRPr="00F63156">
        <w:rPr>
          <w:rFonts w:ascii="GHEA Grapalat" w:hAnsi="GHEA Grapalat"/>
          <w:bCs/>
          <w:sz w:val="22"/>
          <w:szCs w:val="22"/>
          <w:lang w:val="hy-AM"/>
        </w:rPr>
        <w:t xml:space="preserve"> </w:t>
      </w:r>
      <w:r w:rsidRPr="00F63156">
        <w:rPr>
          <w:rFonts w:ascii="GHEA Grapalat" w:hAnsi="GHEA Grapalat"/>
          <w:bCs/>
          <w:sz w:val="22"/>
          <w:szCs w:val="22"/>
          <w:lang w:val="hy-AM"/>
        </w:rPr>
        <w:t>հազ. ՀՀ դրամ /մեկ ա</w:t>
      </w:r>
      <w:r w:rsidR="00A67075" w:rsidRPr="00F63156">
        <w:rPr>
          <w:rFonts w:ascii="GHEA Grapalat" w:hAnsi="GHEA Grapalat"/>
          <w:bCs/>
          <w:sz w:val="22"/>
          <w:szCs w:val="22"/>
          <w:lang w:val="hy-AM"/>
        </w:rPr>
        <w:t xml:space="preserve">վտոմեքենայի հաշվով`  </w:t>
      </w:r>
      <w:r w:rsidR="00164525" w:rsidRPr="00F63156">
        <w:rPr>
          <w:rFonts w:ascii="GHEA Grapalat" w:hAnsi="GHEA Grapalat"/>
          <w:bCs/>
          <w:sz w:val="22"/>
          <w:szCs w:val="22"/>
          <w:lang w:val="hy-AM"/>
        </w:rPr>
        <w:t>1,</w:t>
      </w:r>
      <w:r w:rsidR="006A3E81" w:rsidRPr="00F63156">
        <w:rPr>
          <w:rFonts w:ascii="GHEA Grapalat" w:hAnsi="GHEA Grapalat"/>
          <w:bCs/>
          <w:sz w:val="22"/>
          <w:szCs w:val="22"/>
          <w:lang w:val="hy-AM"/>
        </w:rPr>
        <w:t>036.7</w:t>
      </w:r>
      <w:r w:rsidRPr="00F63156">
        <w:rPr>
          <w:rFonts w:ascii="GHEA Grapalat" w:hAnsi="GHEA Grapalat"/>
          <w:bCs/>
          <w:sz w:val="22"/>
          <w:szCs w:val="22"/>
          <w:lang w:val="hy-AM"/>
        </w:rPr>
        <w:t xml:space="preserve"> հազ. ՀՀ դրամ * </w:t>
      </w:r>
      <w:r w:rsidR="006A3E81" w:rsidRPr="00F63156">
        <w:rPr>
          <w:rFonts w:ascii="GHEA Grapalat" w:hAnsi="GHEA Grapalat"/>
          <w:bCs/>
          <w:sz w:val="22"/>
          <w:szCs w:val="22"/>
          <w:lang w:val="hy-AM"/>
        </w:rPr>
        <w:t>10</w:t>
      </w:r>
      <w:r w:rsidRPr="00F63156">
        <w:rPr>
          <w:rFonts w:ascii="GHEA Grapalat" w:hAnsi="GHEA Grapalat"/>
          <w:bCs/>
          <w:sz w:val="22"/>
          <w:szCs w:val="22"/>
          <w:lang w:val="hy-AM"/>
        </w:rPr>
        <w:t xml:space="preserve"> մեքենա/:</w:t>
      </w:r>
    </w:p>
    <w:p w:rsidR="003D11CC" w:rsidRPr="00F63156" w:rsidRDefault="008B4332" w:rsidP="002451D5">
      <w:pPr>
        <w:pStyle w:val="BodyTextIndent"/>
        <w:spacing w:line="276" w:lineRule="auto"/>
        <w:jc w:val="center"/>
        <w:rPr>
          <w:rStyle w:val="Strong"/>
          <w:rFonts w:ascii="GHEA Grapalat" w:hAnsi="GHEA Grapalat" w:cs="Arial CIT"/>
          <w:bCs w:val="0"/>
          <w:u w:val="single"/>
          <w:lang w:val="hy-AM"/>
        </w:rPr>
      </w:pPr>
      <w:r w:rsidRPr="00F63156">
        <w:rPr>
          <w:rStyle w:val="Strong"/>
          <w:rFonts w:ascii="GHEA Grapalat" w:hAnsi="GHEA Grapalat" w:cs="Sylfaen"/>
          <w:bCs w:val="0"/>
          <w:u w:val="single"/>
          <w:lang w:val="hy-AM"/>
        </w:rPr>
        <w:lastRenderedPageBreak/>
        <w:t>Կենցաղային</w:t>
      </w:r>
      <w:r w:rsidRPr="00F63156">
        <w:rPr>
          <w:rStyle w:val="Strong"/>
          <w:rFonts w:ascii="GHEA Grapalat" w:hAnsi="GHEA Grapalat" w:cs="Arial CIT"/>
          <w:bCs w:val="0"/>
          <w:u w:val="single"/>
          <w:lang w:val="hy-AM"/>
        </w:rPr>
        <w:t xml:space="preserve"> </w:t>
      </w:r>
      <w:r w:rsidRPr="00F63156">
        <w:rPr>
          <w:rStyle w:val="Strong"/>
          <w:rFonts w:ascii="GHEA Grapalat" w:hAnsi="GHEA Grapalat" w:cs="Sylfaen"/>
          <w:bCs w:val="0"/>
          <w:u w:val="single"/>
          <w:lang w:val="hy-AM"/>
        </w:rPr>
        <w:t>և</w:t>
      </w:r>
      <w:r w:rsidRPr="00F63156">
        <w:rPr>
          <w:rStyle w:val="Strong"/>
          <w:rFonts w:ascii="GHEA Grapalat" w:hAnsi="GHEA Grapalat" w:cs="Arial CIT"/>
          <w:bCs w:val="0"/>
          <w:u w:val="single"/>
          <w:lang w:val="hy-AM"/>
        </w:rPr>
        <w:t xml:space="preserve"> </w:t>
      </w:r>
      <w:r w:rsidRPr="00F63156">
        <w:rPr>
          <w:rStyle w:val="Strong"/>
          <w:rFonts w:ascii="GHEA Grapalat" w:hAnsi="GHEA Grapalat" w:cs="Sylfaen"/>
          <w:bCs w:val="0"/>
          <w:u w:val="single"/>
          <w:lang w:val="hy-AM"/>
        </w:rPr>
        <w:t>հանրային</w:t>
      </w:r>
      <w:r w:rsidRPr="00F63156">
        <w:rPr>
          <w:rStyle w:val="Strong"/>
          <w:rFonts w:ascii="GHEA Grapalat" w:hAnsi="GHEA Grapalat" w:cs="Arial CIT"/>
          <w:bCs w:val="0"/>
          <w:u w:val="single"/>
          <w:lang w:val="hy-AM"/>
        </w:rPr>
        <w:t xml:space="preserve"> </w:t>
      </w:r>
      <w:r w:rsidRPr="00F63156">
        <w:rPr>
          <w:rStyle w:val="Strong"/>
          <w:rFonts w:ascii="GHEA Grapalat" w:hAnsi="GHEA Grapalat" w:cs="Sylfaen"/>
          <w:bCs w:val="0"/>
          <w:u w:val="single"/>
          <w:lang w:val="hy-AM"/>
        </w:rPr>
        <w:t>սննդի</w:t>
      </w:r>
      <w:r w:rsidRPr="00F63156">
        <w:rPr>
          <w:rStyle w:val="Strong"/>
          <w:rFonts w:ascii="GHEA Grapalat" w:hAnsi="GHEA Grapalat" w:cs="Arial CIT"/>
          <w:bCs w:val="0"/>
          <w:u w:val="single"/>
          <w:lang w:val="hy-AM"/>
        </w:rPr>
        <w:t xml:space="preserve"> </w:t>
      </w:r>
      <w:r w:rsidRPr="00F63156">
        <w:rPr>
          <w:rStyle w:val="Strong"/>
          <w:rFonts w:ascii="GHEA Grapalat" w:hAnsi="GHEA Grapalat" w:cs="Sylfaen"/>
          <w:bCs w:val="0"/>
          <w:u w:val="single"/>
          <w:lang w:val="hy-AM"/>
        </w:rPr>
        <w:t>նյութեր</w:t>
      </w:r>
      <w:r w:rsidRPr="00F63156">
        <w:rPr>
          <w:rStyle w:val="Strong"/>
          <w:rFonts w:ascii="GHEA Grapalat" w:hAnsi="GHEA Grapalat" w:cs="Arial CIT"/>
          <w:bCs w:val="0"/>
          <w:u w:val="single"/>
          <w:lang w:val="hy-AM"/>
        </w:rPr>
        <w:t xml:space="preserve"> /426700/</w:t>
      </w:r>
    </w:p>
    <w:p w:rsidR="00B00EE3" w:rsidRPr="00F63156" w:rsidRDefault="00B00EE3" w:rsidP="002451D5">
      <w:pPr>
        <w:pStyle w:val="BodyTextIndent"/>
        <w:spacing w:line="276" w:lineRule="auto"/>
        <w:jc w:val="center"/>
        <w:rPr>
          <w:rStyle w:val="Strong"/>
          <w:rFonts w:ascii="GHEA Grapalat" w:hAnsi="GHEA Grapalat" w:cs="Arial CIT"/>
          <w:bCs w:val="0"/>
          <w:sz w:val="22"/>
          <w:szCs w:val="22"/>
          <w:u w:val="single"/>
          <w:lang w:val="hy-AM"/>
        </w:rPr>
      </w:pPr>
    </w:p>
    <w:p w:rsidR="008B4332" w:rsidRPr="00F63156" w:rsidRDefault="00440595" w:rsidP="002451D5">
      <w:pPr>
        <w:pStyle w:val="BodyTextIndent"/>
        <w:spacing w:line="276" w:lineRule="auto"/>
        <w:rPr>
          <w:rFonts w:ascii="GHEA Grapalat" w:hAnsi="GHEA Grapalat"/>
          <w:bCs/>
          <w:sz w:val="22"/>
          <w:szCs w:val="22"/>
          <w:lang w:val="hy-AM"/>
        </w:rPr>
      </w:pPr>
      <w:r w:rsidRPr="00F63156">
        <w:rPr>
          <w:rFonts w:ascii="GHEA Grapalat" w:hAnsi="GHEA Grapalat"/>
          <w:sz w:val="22"/>
          <w:szCs w:val="22"/>
          <w:lang w:val="hy-AM"/>
        </w:rPr>
        <w:t xml:space="preserve">2026, 2027, 2028 թվականների յուրաքանչյուր տարվա համար </w:t>
      </w:r>
      <w:r w:rsidR="00FC6303" w:rsidRPr="00F63156">
        <w:rPr>
          <w:rFonts w:ascii="GHEA Grapalat" w:hAnsi="GHEA Grapalat"/>
          <w:bCs/>
          <w:sz w:val="22"/>
          <w:szCs w:val="22"/>
          <w:lang w:val="hy-AM"/>
        </w:rPr>
        <w:t>կ</w:t>
      </w:r>
      <w:r w:rsidR="008B4332" w:rsidRPr="00F63156">
        <w:rPr>
          <w:rFonts w:ascii="GHEA Grapalat" w:hAnsi="GHEA Grapalat"/>
          <w:bCs/>
          <w:sz w:val="22"/>
          <w:szCs w:val="22"/>
          <w:lang w:val="hy-AM"/>
        </w:rPr>
        <w:t xml:space="preserve">ենցաղային և հանրային սննդի նյութեր հոդվածով նախատեսվել են առավել անհրաժեշտ կենցաղային նյութերի և ապրանքների ձեռք բերման ծախսեր` </w:t>
      </w:r>
      <w:r w:rsidRPr="00F63156">
        <w:rPr>
          <w:rFonts w:ascii="GHEA Grapalat" w:hAnsi="GHEA Grapalat"/>
          <w:bCs/>
          <w:sz w:val="22"/>
          <w:szCs w:val="22"/>
          <w:lang w:val="hy-AM"/>
        </w:rPr>
        <w:t>34,041.5</w:t>
      </w:r>
      <w:r w:rsidR="00164525" w:rsidRPr="00F63156">
        <w:rPr>
          <w:rFonts w:ascii="GHEA Grapalat" w:hAnsi="GHEA Grapalat"/>
          <w:bCs/>
          <w:sz w:val="22"/>
          <w:szCs w:val="22"/>
          <w:lang w:val="hy-AM"/>
        </w:rPr>
        <w:t xml:space="preserve"> </w:t>
      </w:r>
      <w:r w:rsidR="008B4332" w:rsidRPr="00F63156">
        <w:rPr>
          <w:rFonts w:ascii="GHEA Grapalat" w:hAnsi="GHEA Grapalat"/>
          <w:bCs/>
          <w:sz w:val="22"/>
          <w:szCs w:val="22"/>
          <w:lang w:val="hy-AM"/>
        </w:rPr>
        <w:t xml:space="preserve">հազ.դրամ: </w:t>
      </w:r>
    </w:p>
    <w:p w:rsidR="00B02A28" w:rsidRPr="00F63156" w:rsidRDefault="008B4332" w:rsidP="002451D5">
      <w:pPr>
        <w:pStyle w:val="BodyTextIndent"/>
        <w:spacing w:line="276" w:lineRule="auto"/>
        <w:rPr>
          <w:rFonts w:ascii="GHEA Grapalat" w:hAnsi="GHEA Grapalat"/>
          <w:b/>
          <w:bCs/>
          <w:sz w:val="22"/>
          <w:szCs w:val="22"/>
          <w:lang w:val="hy-AM"/>
        </w:rPr>
      </w:pPr>
      <w:r w:rsidRPr="00F63156">
        <w:rPr>
          <w:rFonts w:ascii="GHEA Grapalat" w:hAnsi="GHEA Grapalat"/>
          <w:bCs/>
          <w:sz w:val="22"/>
          <w:szCs w:val="22"/>
          <w:lang w:val="hy-AM"/>
        </w:rPr>
        <w:t>/Կից՝ տեղեկանքը/</w:t>
      </w:r>
    </w:p>
    <w:p w:rsidR="00F63156" w:rsidRDefault="00F63156" w:rsidP="002451D5">
      <w:pPr>
        <w:pStyle w:val="BodyTextIndent"/>
        <w:spacing w:line="276" w:lineRule="auto"/>
        <w:jc w:val="center"/>
        <w:rPr>
          <w:rStyle w:val="Strong"/>
          <w:rFonts w:ascii="GHEA Grapalat" w:hAnsi="GHEA Grapalat" w:cs="Sylfaen"/>
          <w:u w:val="single"/>
          <w:lang w:val="hy-AM"/>
        </w:rPr>
      </w:pPr>
    </w:p>
    <w:p w:rsidR="003D11CC" w:rsidRPr="00F63156" w:rsidRDefault="008B4332" w:rsidP="002451D5">
      <w:pPr>
        <w:pStyle w:val="BodyTextIndent"/>
        <w:spacing w:line="276" w:lineRule="auto"/>
        <w:jc w:val="center"/>
        <w:rPr>
          <w:rStyle w:val="Strong"/>
          <w:rFonts w:ascii="GHEA Grapalat" w:hAnsi="GHEA Grapalat" w:cs="Arial CIT"/>
          <w:u w:val="single"/>
          <w:lang w:val="hy-AM"/>
        </w:rPr>
      </w:pPr>
      <w:r w:rsidRPr="00F63156">
        <w:rPr>
          <w:rStyle w:val="Strong"/>
          <w:rFonts w:ascii="GHEA Grapalat" w:hAnsi="GHEA Grapalat" w:cs="Sylfaen"/>
          <w:u w:val="single"/>
          <w:lang w:val="hy-AM"/>
        </w:rPr>
        <w:t>Հատուկ</w:t>
      </w:r>
      <w:r w:rsidRPr="00F63156">
        <w:rPr>
          <w:rStyle w:val="Strong"/>
          <w:rFonts w:ascii="GHEA Grapalat" w:hAnsi="GHEA Grapalat" w:cs="Arial CIT"/>
          <w:u w:val="single"/>
          <w:lang w:val="hy-AM"/>
        </w:rPr>
        <w:t xml:space="preserve"> </w:t>
      </w:r>
      <w:r w:rsidRPr="00F63156">
        <w:rPr>
          <w:rStyle w:val="Strong"/>
          <w:rFonts w:ascii="GHEA Grapalat" w:hAnsi="GHEA Grapalat" w:cs="Sylfaen"/>
          <w:u w:val="single"/>
          <w:lang w:val="hy-AM"/>
        </w:rPr>
        <w:t>նպատակային</w:t>
      </w:r>
      <w:r w:rsidRPr="00F63156">
        <w:rPr>
          <w:rStyle w:val="Strong"/>
          <w:rFonts w:ascii="GHEA Grapalat" w:hAnsi="GHEA Grapalat" w:cs="Arial CIT"/>
          <w:u w:val="single"/>
          <w:lang w:val="hy-AM"/>
        </w:rPr>
        <w:t xml:space="preserve"> </w:t>
      </w:r>
      <w:r w:rsidRPr="00F63156">
        <w:rPr>
          <w:rStyle w:val="Strong"/>
          <w:rFonts w:ascii="GHEA Grapalat" w:hAnsi="GHEA Grapalat" w:cs="Sylfaen"/>
          <w:u w:val="single"/>
          <w:lang w:val="hy-AM"/>
        </w:rPr>
        <w:t>այլ</w:t>
      </w:r>
      <w:r w:rsidRPr="00F63156">
        <w:rPr>
          <w:rStyle w:val="Strong"/>
          <w:rFonts w:ascii="GHEA Grapalat" w:hAnsi="GHEA Grapalat" w:cs="Arial CIT"/>
          <w:u w:val="single"/>
          <w:lang w:val="hy-AM"/>
        </w:rPr>
        <w:t xml:space="preserve"> </w:t>
      </w:r>
      <w:r w:rsidRPr="00F63156">
        <w:rPr>
          <w:rStyle w:val="Strong"/>
          <w:rFonts w:ascii="GHEA Grapalat" w:hAnsi="GHEA Grapalat" w:cs="Sylfaen"/>
          <w:u w:val="single"/>
          <w:lang w:val="hy-AM"/>
        </w:rPr>
        <w:t>նյութեր</w:t>
      </w:r>
      <w:r w:rsidRPr="00F63156">
        <w:rPr>
          <w:rStyle w:val="Strong"/>
          <w:rFonts w:ascii="GHEA Grapalat" w:hAnsi="GHEA Grapalat" w:cs="Arial CIT"/>
          <w:u w:val="single"/>
          <w:lang w:val="hy-AM"/>
        </w:rPr>
        <w:t>/426900/</w:t>
      </w:r>
    </w:p>
    <w:p w:rsidR="00B00EE3" w:rsidRPr="00F63156" w:rsidRDefault="00B00EE3" w:rsidP="002451D5">
      <w:pPr>
        <w:pStyle w:val="BodyTextIndent"/>
        <w:spacing w:line="276" w:lineRule="auto"/>
        <w:jc w:val="center"/>
        <w:rPr>
          <w:rStyle w:val="Strong"/>
          <w:rFonts w:ascii="GHEA Grapalat" w:hAnsi="GHEA Grapalat" w:cs="Arial CIT"/>
          <w:sz w:val="22"/>
          <w:szCs w:val="22"/>
          <w:u w:val="single"/>
          <w:lang w:val="hy-AM"/>
        </w:rPr>
      </w:pPr>
    </w:p>
    <w:p w:rsidR="00FC6303" w:rsidRPr="00F63156" w:rsidRDefault="0010684C" w:rsidP="002451D5">
      <w:pPr>
        <w:spacing w:line="276" w:lineRule="auto"/>
        <w:ind w:firstLine="708"/>
        <w:jc w:val="both"/>
        <w:rPr>
          <w:rFonts w:ascii="GHEA Grapalat" w:hAnsi="GHEA Grapalat"/>
          <w:sz w:val="22"/>
          <w:szCs w:val="22"/>
          <w:lang w:val="hy-AM"/>
        </w:rPr>
      </w:pPr>
      <w:r w:rsidRPr="00F63156">
        <w:rPr>
          <w:rFonts w:ascii="GHEA Grapalat" w:hAnsi="GHEA Grapalat"/>
          <w:sz w:val="22"/>
          <w:szCs w:val="22"/>
          <w:lang w:val="hy-AM"/>
        </w:rPr>
        <w:t xml:space="preserve">2026, 2027, 2028 թվականների յուրաքանչյուր տարվա համար </w:t>
      </w:r>
      <w:r w:rsidR="00FC6303" w:rsidRPr="00F63156">
        <w:rPr>
          <w:rFonts w:ascii="GHEA Grapalat" w:hAnsi="GHEA Grapalat"/>
          <w:sz w:val="22"/>
          <w:szCs w:val="22"/>
          <w:lang w:val="hy-AM"/>
        </w:rPr>
        <w:t xml:space="preserve">«Հատուկ նպատակային այլ նյութեր» /4269/  տնտեսագիտական դասակարգման հոդվածով պլանավորվել է </w:t>
      </w:r>
      <w:r w:rsidRPr="00F63156">
        <w:rPr>
          <w:rFonts w:ascii="GHEA Grapalat" w:hAnsi="GHEA Grapalat"/>
          <w:sz w:val="22"/>
          <w:szCs w:val="22"/>
          <w:lang w:val="hy-AM"/>
        </w:rPr>
        <w:t xml:space="preserve">18,870.3 </w:t>
      </w:r>
      <w:r w:rsidR="00FC6303" w:rsidRPr="00F63156">
        <w:rPr>
          <w:rFonts w:ascii="GHEA Grapalat" w:hAnsi="GHEA Grapalat"/>
          <w:sz w:val="22"/>
          <w:szCs w:val="22"/>
          <w:lang w:val="hy-AM"/>
        </w:rPr>
        <w:t xml:space="preserve">հազ. ՀՀ դրամ` </w:t>
      </w:r>
      <w:r w:rsidR="00793762" w:rsidRPr="00F63156">
        <w:rPr>
          <w:rFonts w:ascii="GHEA Grapalat" w:hAnsi="GHEA Grapalat"/>
          <w:sz w:val="22"/>
          <w:szCs w:val="22"/>
          <w:lang w:val="hy-AM"/>
        </w:rPr>
        <w:t xml:space="preserve">նորանշանակ դատավորների, ինչպես նաև մի դատարանից մեկ այլ դատարան տեղափոխվող դատավորների համար </w:t>
      </w:r>
      <w:r w:rsidR="00FC6303" w:rsidRPr="00F63156">
        <w:rPr>
          <w:rFonts w:ascii="GHEA Grapalat" w:hAnsi="GHEA Grapalat"/>
          <w:sz w:val="22"/>
          <w:szCs w:val="22"/>
          <w:lang w:val="hy-AM"/>
        </w:rPr>
        <w:t xml:space="preserve">կնիքներ, դրոշմակնիքներ, ՀՀ  դրոշ, ՀՀ զինանշան, համակարգչային տեխնիկայի մասեր ձեռք բերելու նպատակով: </w:t>
      </w:r>
    </w:p>
    <w:p w:rsidR="00692C7D" w:rsidRPr="00F63156" w:rsidRDefault="00FC6303" w:rsidP="002451D5">
      <w:pPr>
        <w:spacing w:line="276" w:lineRule="auto"/>
        <w:ind w:firstLine="708"/>
        <w:jc w:val="both"/>
        <w:rPr>
          <w:rFonts w:ascii="GHEA Grapalat" w:hAnsi="GHEA Grapalat"/>
          <w:b/>
          <w:bCs/>
          <w:sz w:val="22"/>
          <w:szCs w:val="22"/>
          <w:lang w:val="hy-AM"/>
        </w:rPr>
      </w:pPr>
      <w:r w:rsidRPr="00F63156">
        <w:rPr>
          <w:rFonts w:ascii="GHEA Grapalat" w:hAnsi="GHEA Grapalat"/>
          <w:sz w:val="22"/>
          <w:szCs w:val="22"/>
          <w:lang w:val="hy-AM"/>
        </w:rPr>
        <w:t>/Կից</w:t>
      </w:r>
      <w:r w:rsidR="004C0902" w:rsidRPr="00F63156">
        <w:rPr>
          <w:rFonts w:ascii="GHEA Grapalat" w:hAnsi="GHEA Grapalat"/>
          <w:sz w:val="22"/>
          <w:szCs w:val="22"/>
          <w:lang w:val="hy-AM"/>
        </w:rPr>
        <w:t xml:space="preserve">՝ </w:t>
      </w:r>
      <w:r w:rsidRPr="00F63156">
        <w:rPr>
          <w:rFonts w:ascii="GHEA Grapalat" w:hAnsi="GHEA Grapalat"/>
          <w:sz w:val="22"/>
          <w:szCs w:val="22"/>
          <w:lang w:val="hy-AM"/>
        </w:rPr>
        <w:t>տեղեկանքը/</w:t>
      </w:r>
    </w:p>
    <w:p w:rsidR="00BD1059" w:rsidRPr="00F63156" w:rsidRDefault="00BD1059" w:rsidP="002451D5">
      <w:pPr>
        <w:pStyle w:val="BodyTextIndent"/>
        <w:spacing w:line="276" w:lineRule="auto"/>
        <w:jc w:val="center"/>
        <w:rPr>
          <w:rStyle w:val="Strong"/>
          <w:rFonts w:ascii="GHEA Grapalat" w:hAnsi="GHEA Grapalat" w:cs="Arial CIT"/>
          <w:u w:val="single"/>
          <w:lang w:val="hy-AM"/>
        </w:rPr>
      </w:pPr>
      <w:r w:rsidRPr="00F63156">
        <w:rPr>
          <w:rStyle w:val="Strong"/>
          <w:rFonts w:ascii="GHEA Grapalat" w:hAnsi="GHEA Grapalat" w:cs="Sylfaen"/>
          <w:u w:val="single"/>
          <w:lang w:val="hy-AM"/>
        </w:rPr>
        <w:t>Այլ</w:t>
      </w:r>
      <w:r w:rsidRPr="00F63156">
        <w:rPr>
          <w:rStyle w:val="Strong"/>
          <w:rFonts w:ascii="GHEA Grapalat" w:hAnsi="GHEA Grapalat" w:cs="Arial CIT"/>
          <w:u w:val="single"/>
          <w:lang w:val="hy-AM"/>
        </w:rPr>
        <w:t xml:space="preserve"> </w:t>
      </w:r>
      <w:r w:rsidRPr="00F63156">
        <w:rPr>
          <w:rStyle w:val="Strong"/>
          <w:rFonts w:ascii="GHEA Grapalat" w:hAnsi="GHEA Grapalat" w:cs="Sylfaen"/>
          <w:u w:val="single"/>
          <w:lang w:val="hy-AM"/>
        </w:rPr>
        <w:t>նպաստներ</w:t>
      </w:r>
      <w:r w:rsidRPr="00F63156">
        <w:rPr>
          <w:rStyle w:val="Strong"/>
          <w:rFonts w:ascii="GHEA Grapalat" w:hAnsi="GHEA Grapalat" w:cs="Arial CIT"/>
          <w:u w:val="single"/>
          <w:lang w:val="hy-AM"/>
        </w:rPr>
        <w:t xml:space="preserve"> </w:t>
      </w:r>
      <w:r w:rsidRPr="00F63156">
        <w:rPr>
          <w:rStyle w:val="Strong"/>
          <w:rFonts w:ascii="GHEA Grapalat" w:hAnsi="GHEA Grapalat" w:cs="Sylfaen"/>
          <w:u w:val="single"/>
          <w:lang w:val="hy-AM"/>
        </w:rPr>
        <w:t>բյուջեից</w:t>
      </w:r>
      <w:r w:rsidRPr="00F63156">
        <w:rPr>
          <w:rStyle w:val="Strong"/>
          <w:rFonts w:ascii="GHEA Grapalat" w:hAnsi="GHEA Grapalat" w:cs="Arial CIT"/>
          <w:u w:val="single"/>
          <w:lang w:val="hy-AM"/>
        </w:rPr>
        <w:t>/472900/</w:t>
      </w:r>
    </w:p>
    <w:p w:rsidR="00283724" w:rsidRPr="00F63156" w:rsidRDefault="00283724" w:rsidP="002451D5">
      <w:pPr>
        <w:pStyle w:val="BodyTextIndent"/>
        <w:spacing w:line="276" w:lineRule="auto"/>
        <w:jc w:val="center"/>
        <w:rPr>
          <w:rStyle w:val="Strong"/>
          <w:rFonts w:ascii="GHEA Grapalat" w:hAnsi="GHEA Grapalat" w:cs="Arial CIT"/>
          <w:sz w:val="22"/>
          <w:szCs w:val="22"/>
          <w:u w:val="single"/>
          <w:lang w:val="hy-AM"/>
        </w:rPr>
      </w:pPr>
    </w:p>
    <w:p w:rsidR="0055379F" w:rsidRPr="00F63156" w:rsidRDefault="0055379F" w:rsidP="002451D5">
      <w:pPr>
        <w:pStyle w:val="BodyTextIndent"/>
        <w:spacing w:line="276" w:lineRule="auto"/>
        <w:rPr>
          <w:rFonts w:ascii="GHEA Grapalat" w:hAnsi="GHEA Grapalat" w:cs="Sylfaen"/>
          <w:sz w:val="22"/>
          <w:szCs w:val="22"/>
          <w:lang w:val="hy-AM"/>
        </w:rPr>
      </w:pPr>
      <w:r w:rsidRPr="00F63156">
        <w:rPr>
          <w:rFonts w:ascii="GHEA Grapalat" w:hAnsi="GHEA Grapalat" w:cs="Sylfaen"/>
          <w:sz w:val="22"/>
          <w:szCs w:val="22"/>
          <w:lang w:val="hy-AM"/>
        </w:rPr>
        <w:t>2026, 2027, 2028 թվականների յուրաքանչյուր տարվա համար պլանավորվել է 157,216.8 հազ. ՀՀ դրամ, որից.</w:t>
      </w:r>
    </w:p>
    <w:p w:rsidR="00BD1059" w:rsidRPr="00F63156" w:rsidRDefault="00BD1059" w:rsidP="0055379F">
      <w:pPr>
        <w:pStyle w:val="BodyTextIndent"/>
        <w:numPr>
          <w:ilvl w:val="0"/>
          <w:numId w:val="22"/>
        </w:numPr>
        <w:spacing w:line="276" w:lineRule="auto"/>
        <w:ind w:left="630"/>
        <w:rPr>
          <w:rFonts w:ascii="GHEA Grapalat" w:hAnsi="GHEA Grapalat" w:cs="Sylfaen"/>
          <w:sz w:val="22"/>
          <w:szCs w:val="22"/>
          <w:lang w:val="hy-AM"/>
        </w:rPr>
      </w:pPr>
      <w:r w:rsidRPr="00F63156">
        <w:rPr>
          <w:rFonts w:ascii="GHEA Grapalat" w:hAnsi="GHEA Grapalat" w:cs="Sylfaen"/>
          <w:sz w:val="22"/>
          <w:szCs w:val="22"/>
          <w:lang w:val="hy-AM"/>
        </w:rPr>
        <w:t xml:space="preserve">Հիմք ընդունելով </w:t>
      </w:r>
      <w:r w:rsidR="004501EE" w:rsidRPr="00F63156">
        <w:rPr>
          <w:rFonts w:ascii="GHEA Grapalat" w:hAnsi="GHEA Grapalat" w:cs="Sylfaen"/>
          <w:sz w:val="22"/>
          <w:szCs w:val="22"/>
          <w:lang w:val="hy-AM"/>
        </w:rPr>
        <w:t>ՀՀ դատական օրենսգիրք սահմանադրական օրենքի</w:t>
      </w:r>
      <w:r w:rsidRPr="00F63156">
        <w:rPr>
          <w:rFonts w:ascii="GHEA Grapalat" w:hAnsi="GHEA Grapalat" w:cs="Sylfaen"/>
          <w:sz w:val="22"/>
          <w:szCs w:val="22"/>
          <w:lang w:val="hy-AM"/>
        </w:rPr>
        <w:t xml:space="preserve"> 57-րդ հոդվածի 5-րդ կետը և </w:t>
      </w:r>
      <w:r w:rsidR="004501EE" w:rsidRPr="00F63156">
        <w:rPr>
          <w:rFonts w:ascii="GHEA Grapalat" w:hAnsi="GHEA Grapalat" w:cs="Sylfaen"/>
          <w:sz w:val="22"/>
          <w:szCs w:val="22"/>
          <w:lang w:val="hy-AM"/>
        </w:rPr>
        <w:t>Կ</w:t>
      </w:r>
      <w:r w:rsidRPr="00F63156">
        <w:rPr>
          <w:rFonts w:ascii="GHEA Grapalat" w:hAnsi="GHEA Grapalat" w:cs="Sylfaen"/>
          <w:sz w:val="22"/>
          <w:szCs w:val="22"/>
          <w:lang w:val="hy-AM"/>
        </w:rPr>
        <w:t xml:space="preserve">առավարության 28.06.2018թ.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Իր մշտական բնակության վայրից դուրս պաշտոնի նշանակված դատավորին տվյալ վայրում բնակարանի վարձին համարժեք փոխհատուցում տրամադրելու կարգը, առավելագույն չափն ու ժամկետը սահմանելու մասին</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թիվ 717-Ն որոշումը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Այլ նպաստներ բյուջեից</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հոդվածով նախատեսվել է բնակարանների վարձակալության գումար՝ իրենց մշտական բնակության վայրից դուրս աշխատող դատավորների համար: Մշտական բնակության վայրից դուրս  աշխատող մեկ  դատավորի համար տարեկան նախատեսվել </w:t>
      </w:r>
      <w:r w:rsidR="00385FAF" w:rsidRPr="00F63156">
        <w:rPr>
          <w:rFonts w:ascii="GHEA Grapalat" w:hAnsi="GHEA Grapalat" w:cs="Sylfaen"/>
          <w:sz w:val="22"/>
          <w:szCs w:val="22"/>
          <w:lang w:val="hy-AM"/>
        </w:rPr>
        <w:t>է Երևան քաղաքի դեպքում` 100000*</w:t>
      </w:r>
      <w:r w:rsidR="00623109" w:rsidRPr="00F63156">
        <w:rPr>
          <w:rFonts w:ascii="GHEA Grapalat" w:hAnsi="GHEA Grapalat" w:cs="Sylfaen"/>
          <w:sz w:val="22"/>
          <w:szCs w:val="22"/>
          <w:lang w:val="hy-AM"/>
        </w:rPr>
        <w:t>2</w:t>
      </w:r>
      <w:r w:rsidR="00E25AB1" w:rsidRPr="00F63156">
        <w:rPr>
          <w:rFonts w:ascii="GHEA Grapalat" w:hAnsi="GHEA Grapalat" w:cs="Sylfaen"/>
          <w:sz w:val="22"/>
          <w:szCs w:val="22"/>
          <w:lang w:val="hy-AM"/>
        </w:rPr>
        <w:t>8</w:t>
      </w:r>
      <w:r w:rsidRPr="00F63156">
        <w:rPr>
          <w:rFonts w:ascii="GHEA Grapalat" w:hAnsi="GHEA Grapalat" w:cs="Sylfaen"/>
          <w:sz w:val="22"/>
          <w:szCs w:val="22"/>
          <w:lang w:val="hy-AM"/>
        </w:rPr>
        <w:t>/դատավոր/*12=</w:t>
      </w:r>
      <w:r w:rsidR="00E25AB1" w:rsidRPr="00F63156">
        <w:rPr>
          <w:rFonts w:ascii="GHEA Grapalat" w:hAnsi="GHEA Grapalat" w:cs="Sylfaen"/>
          <w:sz w:val="22"/>
          <w:szCs w:val="22"/>
          <w:lang w:val="hy-AM"/>
        </w:rPr>
        <w:t>33,600</w:t>
      </w:r>
      <w:r w:rsidRPr="00F63156">
        <w:rPr>
          <w:rFonts w:ascii="GHEA Grapalat" w:hAnsi="GHEA Grapalat" w:cs="Sylfaen"/>
          <w:sz w:val="22"/>
          <w:szCs w:val="22"/>
          <w:lang w:val="hy-AM"/>
        </w:rPr>
        <w:t>.0 hազ. ՀՀ դրամ, այլ վայրերի դեպքում՝ 70000*</w:t>
      </w:r>
      <w:r w:rsidR="00731A8C" w:rsidRPr="00F63156">
        <w:rPr>
          <w:rFonts w:ascii="GHEA Grapalat" w:hAnsi="GHEA Grapalat" w:cs="Sylfaen"/>
          <w:sz w:val="22"/>
          <w:szCs w:val="22"/>
          <w:lang w:val="hy-AM"/>
        </w:rPr>
        <w:t>41</w:t>
      </w:r>
      <w:r w:rsidRPr="00F63156">
        <w:rPr>
          <w:rFonts w:ascii="GHEA Grapalat" w:hAnsi="GHEA Grapalat" w:cs="Sylfaen"/>
          <w:sz w:val="22"/>
          <w:szCs w:val="22"/>
          <w:lang w:val="hy-AM"/>
        </w:rPr>
        <w:t>/դատավոր/</w:t>
      </w:r>
      <w:r w:rsidR="00731A8C" w:rsidRPr="00F63156">
        <w:rPr>
          <w:rFonts w:ascii="GHEA Grapalat" w:hAnsi="GHEA Grapalat" w:cs="Sylfaen"/>
          <w:sz w:val="22"/>
          <w:szCs w:val="22"/>
          <w:lang w:val="hy-AM"/>
        </w:rPr>
        <w:t>*</w:t>
      </w:r>
      <w:r w:rsidRPr="00F63156">
        <w:rPr>
          <w:rFonts w:ascii="GHEA Grapalat" w:hAnsi="GHEA Grapalat" w:cs="Sylfaen"/>
          <w:sz w:val="22"/>
          <w:szCs w:val="22"/>
          <w:lang w:val="hy-AM"/>
        </w:rPr>
        <w:t>12=</w:t>
      </w:r>
      <w:r w:rsidR="00E25AB1" w:rsidRPr="00F63156">
        <w:rPr>
          <w:rFonts w:ascii="GHEA Grapalat" w:hAnsi="GHEA Grapalat" w:cs="Sylfaen"/>
          <w:sz w:val="22"/>
          <w:szCs w:val="22"/>
          <w:lang w:val="hy-AM"/>
        </w:rPr>
        <w:t>3</w:t>
      </w:r>
      <w:r w:rsidR="00731A8C" w:rsidRPr="00F63156">
        <w:rPr>
          <w:rFonts w:ascii="GHEA Grapalat" w:hAnsi="GHEA Grapalat" w:cs="Sylfaen"/>
          <w:sz w:val="22"/>
          <w:szCs w:val="22"/>
          <w:lang w:val="hy-AM"/>
        </w:rPr>
        <w:t>4</w:t>
      </w:r>
      <w:r w:rsidR="00E25AB1" w:rsidRPr="00F63156">
        <w:rPr>
          <w:rFonts w:ascii="GHEA Grapalat" w:hAnsi="GHEA Grapalat" w:cs="Sylfaen"/>
          <w:sz w:val="22"/>
          <w:szCs w:val="22"/>
          <w:lang w:val="hy-AM"/>
        </w:rPr>
        <w:t>,</w:t>
      </w:r>
      <w:r w:rsidR="00731A8C" w:rsidRPr="00F63156">
        <w:rPr>
          <w:rFonts w:ascii="GHEA Grapalat" w:hAnsi="GHEA Grapalat" w:cs="Sylfaen"/>
          <w:sz w:val="22"/>
          <w:szCs w:val="22"/>
          <w:lang w:val="hy-AM"/>
        </w:rPr>
        <w:t>44</w:t>
      </w:r>
      <w:r w:rsidR="00E25AB1" w:rsidRPr="00F63156">
        <w:rPr>
          <w:rFonts w:ascii="GHEA Grapalat" w:hAnsi="GHEA Grapalat" w:cs="Sylfaen"/>
          <w:sz w:val="22"/>
          <w:szCs w:val="22"/>
          <w:lang w:val="hy-AM"/>
        </w:rPr>
        <w:t>0</w:t>
      </w:r>
      <w:r w:rsidRPr="00F63156">
        <w:rPr>
          <w:rFonts w:ascii="GHEA Grapalat" w:hAnsi="GHEA Grapalat" w:cs="Sylfaen"/>
          <w:sz w:val="22"/>
          <w:szCs w:val="22"/>
          <w:lang w:val="hy-AM"/>
        </w:rPr>
        <w:t>.0 hազ. ՀՀ դրամ բնակարանի վարձակալության գումար:</w:t>
      </w:r>
    </w:p>
    <w:p w:rsidR="00C856AD" w:rsidRPr="00F63156" w:rsidRDefault="00BD1059" w:rsidP="0055379F">
      <w:pPr>
        <w:pStyle w:val="BodyTextIndent"/>
        <w:numPr>
          <w:ilvl w:val="0"/>
          <w:numId w:val="22"/>
        </w:numPr>
        <w:spacing w:line="276" w:lineRule="auto"/>
        <w:ind w:left="630"/>
        <w:rPr>
          <w:rFonts w:ascii="GHEA Grapalat" w:hAnsi="GHEA Grapalat" w:cs="Sylfaen"/>
          <w:sz w:val="22"/>
          <w:szCs w:val="22"/>
          <w:lang w:val="hy-AM"/>
        </w:rPr>
      </w:pPr>
      <w:r w:rsidRPr="00F63156">
        <w:rPr>
          <w:rFonts w:ascii="GHEA Grapalat" w:hAnsi="GHEA Grapalat" w:cs="Sylfaen"/>
          <w:sz w:val="22"/>
          <w:szCs w:val="22"/>
          <w:lang w:val="hy-AM"/>
        </w:rPr>
        <w:t>ՀՀ դատական օրենսգ</w:t>
      </w:r>
      <w:r w:rsidR="004501EE" w:rsidRPr="00F63156">
        <w:rPr>
          <w:rFonts w:ascii="GHEA Grapalat" w:hAnsi="GHEA Grapalat" w:cs="Sylfaen"/>
          <w:sz w:val="22"/>
          <w:szCs w:val="22"/>
          <w:lang w:val="hy-AM"/>
        </w:rPr>
        <w:t>իրք սահմանադրական օրենքի</w:t>
      </w:r>
      <w:r w:rsidRPr="00F63156">
        <w:rPr>
          <w:rFonts w:ascii="GHEA Grapalat" w:hAnsi="GHEA Grapalat" w:cs="Sylfaen"/>
          <w:sz w:val="22"/>
          <w:szCs w:val="22"/>
          <w:lang w:val="hy-AM"/>
        </w:rPr>
        <w:t xml:space="preserve"> 100-րդ հոդվածի 2-րդ կետի դրույթը և ՀՀ կառավարության 10.07.2018թ.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Դատավորների թեկնածուների հավակնորդների ցուցակի համալրման նպատակով անցկացվող որակավորման գրավոր քննության հարցերը մշակողների վարձատրության, որակավորման գրավոր քննության արդյունքների գնահատման հանձնաժողովի անդամներին վճարվող հատուցման չափը և կարգը սահմանելու և ՀՀ կառավարության 2017 թվականի դեկտեմբերի 14-ի N1597-Ն որոշումն ուժը կորցրած ճանաչելու մասին</w:t>
      </w:r>
      <w:r w:rsidR="004501EE"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թիվ 763-Ն որոշման պահանջն ապահովելու նպատակով բյուջետային ծախսերի տնտեսագիտական դասակարգման </w:t>
      </w:r>
      <w:r w:rsidR="004501EE" w:rsidRPr="00F63156">
        <w:rPr>
          <w:rFonts w:ascii="GHEA Grapalat" w:hAnsi="GHEA Grapalat" w:cs="Times Armenian"/>
          <w:sz w:val="22"/>
          <w:szCs w:val="22"/>
          <w:lang w:val="hy-AM"/>
        </w:rPr>
        <w:t>«</w:t>
      </w:r>
      <w:r w:rsidRPr="00F63156">
        <w:rPr>
          <w:rFonts w:ascii="GHEA Grapalat" w:hAnsi="GHEA Grapalat" w:cs="Sylfaen"/>
          <w:sz w:val="22"/>
          <w:szCs w:val="22"/>
          <w:lang w:val="hy-AM"/>
        </w:rPr>
        <w:t>Այլ նպաստներ բյուջեից</w:t>
      </w:r>
      <w:r w:rsidR="004501EE"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/4729/ հոդվածով նախատեսվել է դատավորների թեկնածուների որակավորման գրավոր քննությունների</w:t>
      </w:r>
      <w:r w:rsidR="00F24621" w:rsidRPr="00F63156">
        <w:rPr>
          <w:rFonts w:ascii="GHEA Grapalat" w:hAnsi="GHEA Grapalat" w:cs="Sylfaen"/>
          <w:sz w:val="22"/>
          <w:szCs w:val="22"/>
          <w:lang w:val="hy-AM"/>
        </w:rPr>
        <w:t xml:space="preserve"> հարցե</w:t>
      </w:r>
      <w:r w:rsidR="00623109" w:rsidRPr="00F63156">
        <w:rPr>
          <w:rFonts w:ascii="GHEA Grapalat" w:hAnsi="GHEA Grapalat" w:cs="Sylfaen"/>
          <w:sz w:val="22"/>
          <w:szCs w:val="22"/>
          <w:lang w:val="hy-AM"/>
        </w:rPr>
        <w:t xml:space="preserve">ր մշակողի վարձատրություն </w:t>
      </w:r>
      <w:r w:rsidR="00E25AB1" w:rsidRPr="00F63156">
        <w:rPr>
          <w:rFonts w:ascii="GHEA Grapalat" w:hAnsi="GHEA Grapalat" w:cs="Sylfaen"/>
          <w:sz w:val="22"/>
          <w:szCs w:val="22"/>
          <w:lang w:val="hy-AM"/>
        </w:rPr>
        <w:t>1,8</w:t>
      </w:r>
      <w:r w:rsidRPr="00F63156">
        <w:rPr>
          <w:rFonts w:ascii="GHEA Grapalat" w:hAnsi="GHEA Grapalat" w:cs="Sylfaen"/>
          <w:sz w:val="22"/>
          <w:szCs w:val="22"/>
          <w:lang w:val="hy-AM"/>
        </w:rPr>
        <w:t>00.0 հազ. ՀՀ դրամ /</w:t>
      </w:r>
      <w:r w:rsidR="00E25AB1" w:rsidRPr="00F63156">
        <w:rPr>
          <w:rFonts w:ascii="GHEA Grapalat" w:hAnsi="GHEA Grapalat" w:cs="Sylfaen"/>
          <w:sz w:val="22"/>
          <w:szCs w:val="22"/>
          <w:lang w:val="hy-AM"/>
        </w:rPr>
        <w:t>2 անձ x 3</w:t>
      </w:r>
      <w:r w:rsidR="00F24621" w:rsidRPr="00F63156">
        <w:rPr>
          <w:rFonts w:ascii="GHEA Grapalat" w:hAnsi="GHEA Grapalat" w:cs="Sylfaen"/>
          <w:sz w:val="22"/>
          <w:szCs w:val="22"/>
          <w:lang w:val="hy-AM"/>
        </w:rPr>
        <w:t xml:space="preserve"> քննություն x </w:t>
      </w:r>
      <w:r w:rsidR="00623109" w:rsidRPr="00F63156">
        <w:rPr>
          <w:rFonts w:ascii="GHEA Grapalat" w:hAnsi="GHEA Grapalat" w:cs="Sylfaen"/>
          <w:sz w:val="22"/>
          <w:szCs w:val="22"/>
          <w:lang w:val="hy-AM"/>
        </w:rPr>
        <w:t>6</w:t>
      </w:r>
      <w:r w:rsidRPr="00F63156">
        <w:rPr>
          <w:rFonts w:ascii="GHEA Grapalat" w:hAnsi="GHEA Grapalat" w:cs="Sylfaen"/>
          <w:sz w:val="22"/>
          <w:szCs w:val="22"/>
          <w:lang w:val="hy-AM"/>
        </w:rPr>
        <w:t xml:space="preserve"> տարբերակ x 50.0 հազ.դրամ/: Այս հոդվածով նախատեսվել է նաև դատավորների թեկնածուների որակավորման քննությունների աշխատանքների ստուգման և գնահատման նպատակով ձևավորված գնահատման հանձնաժողովի հատուցման գումարները՝ </w:t>
      </w:r>
      <w:r w:rsidR="00CF0D33" w:rsidRPr="00F63156">
        <w:rPr>
          <w:rFonts w:ascii="GHEA Grapalat" w:hAnsi="GHEA Grapalat" w:cs="Sylfaen"/>
          <w:sz w:val="22"/>
          <w:szCs w:val="22"/>
          <w:lang w:val="hy-AM"/>
        </w:rPr>
        <w:t>10</w:t>
      </w:r>
      <w:r w:rsidR="00CD2F26" w:rsidRPr="00F63156">
        <w:rPr>
          <w:rFonts w:ascii="GHEA Grapalat" w:hAnsi="GHEA Grapalat" w:cs="Sylfaen"/>
          <w:sz w:val="22"/>
          <w:szCs w:val="22"/>
          <w:lang w:val="hy-AM"/>
        </w:rPr>
        <w:t>,</w:t>
      </w:r>
      <w:r w:rsidR="00CF0D33" w:rsidRPr="00F63156">
        <w:rPr>
          <w:rFonts w:ascii="GHEA Grapalat" w:hAnsi="GHEA Grapalat" w:cs="Sylfaen"/>
          <w:sz w:val="22"/>
          <w:szCs w:val="22"/>
          <w:lang w:val="hy-AM"/>
        </w:rPr>
        <w:t>5</w:t>
      </w:r>
      <w:r w:rsidR="00CD2F26" w:rsidRPr="00F63156">
        <w:rPr>
          <w:rFonts w:ascii="GHEA Grapalat" w:hAnsi="GHEA Grapalat" w:cs="Sylfaen"/>
          <w:sz w:val="22"/>
          <w:szCs w:val="22"/>
          <w:lang w:val="hy-AM"/>
        </w:rPr>
        <w:t>00.0</w:t>
      </w:r>
      <w:r w:rsidRPr="00F63156">
        <w:rPr>
          <w:rFonts w:ascii="GHEA Grapalat" w:hAnsi="GHEA Grapalat" w:cs="Sylfaen"/>
          <w:sz w:val="22"/>
          <w:szCs w:val="22"/>
          <w:lang w:val="hy-AM"/>
        </w:rPr>
        <w:t>հազ. ՀՀ դրամ /</w:t>
      </w:r>
      <w:r w:rsidR="00CF0D33" w:rsidRPr="00F63156">
        <w:rPr>
          <w:rFonts w:ascii="GHEA Grapalat" w:hAnsi="GHEA Grapalat" w:cs="Sylfaen"/>
          <w:sz w:val="22"/>
          <w:szCs w:val="22"/>
          <w:lang w:val="hy-AM"/>
        </w:rPr>
        <w:t>1</w:t>
      </w:r>
      <w:r w:rsidR="00CD2F26" w:rsidRPr="00F63156">
        <w:rPr>
          <w:rFonts w:ascii="GHEA Grapalat" w:hAnsi="GHEA Grapalat" w:cs="Sylfaen"/>
          <w:sz w:val="22"/>
          <w:szCs w:val="22"/>
          <w:lang w:val="hy-AM"/>
        </w:rPr>
        <w:t>00</w:t>
      </w:r>
      <w:r w:rsidRPr="00F63156">
        <w:rPr>
          <w:rFonts w:ascii="GHEA Grapalat" w:hAnsi="GHEA Grapalat" w:cs="Sylfaen"/>
          <w:sz w:val="22"/>
          <w:szCs w:val="22"/>
          <w:lang w:val="hy-AM"/>
        </w:rPr>
        <w:t xml:space="preserve"> դիմորդ</w:t>
      </w:r>
      <w:r w:rsidR="00CF0D33" w:rsidRPr="00F63156">
        <w:rPr>
          <w:rFonts w:ascii="GHEA Grapalat" w:hAnsi="GHEA Grapalat" w:cs="Sylfaen"/>
          <w:sz w:val="22"/>
          <w:szCs w:val="22"/>
          <w:lang w:val="hy-AM"/>
        </w:rPr>
        <w:t xml:space="preserve"> x 3 քննություն x </w:t>
      </w:r>
      <w:r w:rsidRPr="00F63156">
        <w:rPr>
          <w:rFonts w:ascii="GHEA Grapalat" w:hAnsi="GHEA Grapalat" w:cs="Sylfaen"/>
          <w:sz w:val="22"/>
          <w:szCs w:val="22"/>
          <w:lang w:val="hy-AM"/>
        </w:rPr>
        <w:t>7 անդամ</w:t>
      </w:r>
      <w:r w:rsidR="00CF0D33" w:rsidRPr="00F63156">
        <w:rPr>
          <w:rFonts w:ascii="GHEA Grapalat" w:hAnsi="GHEA Grapalat" w:cs="Sylfaen"/>
          <w:sz w:val="22"/>
          <w:szCs w:val="22"/>
          <w:lang w:val="hy-AM"/>
        </w:rPr>
        <w:t xml:space="preserve"> x </w:t>
      </w:r>
      <w:r w:rsidRPr="00F63156">
        <w:rPr>
          <w:rFonts w:ascii="GHEA Grapalat" w:hAnsi="GHEA Grapalat" w:cs="Sylfaen"/>
          <w:sz w:val="22"/>
          <w:szCs w:val="22"/>
          <w:lang w:val="hy-AM"/>
        </w:rPr>
        <w:t>5.0 հազ.դրամ/:</w:t>
      </w:r>
    </w:p>
    <w:p w:rsidR="00426B12" w:rsidRPr="00F63156" w:rsidRDefault="00426B12" w:rsidP="0055379F">
      <w:pPr>
        <w:pStyle w:val="BodyTextIndent"/>
        <w:numPr>
          <w:ilvl w:val="0"/>
          <w:numId w:val="22"/>
        </w:numPr>
        <w:spacing w:line="276" w:lineRule="auto"/>
        <w:ind w:left="630"/>
        <w:rPr>
          <w:rFonts w:ascii="GHEA Grapalat" w:hAnsi="GHEA Grapalat" w:cs="Sylfaen"/>
          <w:sz w:val="22"/>
          <w:szCs w:val="22"/>
          <w:lang w:val="hy-AM"/>
        </w:rPr>
      </w:pPr>
      <w:r w:rsidRPr="00F63156">
        <w:rPr>
          <w:rFonts w:ascii="GHEA Grapalat" w:hAnsi="GHEA Grapalat" w:cs="Sylfaen"/>
          <w:sz w:val="22"/>
          <w:szCs w:val="22"/>
          <w:lang w:val="hy-AM"/>
        </w:rPr>
        <w:lastRenderedPageBreak/>
        <w:t>Հիմք</w:t>
      </w:r>
      <w:r w:rsidRPr="00F63156">
        <w:rPr>
          <w:rFonts w:ascii="GHEA Grapalat" w:hAnsi="GHEA Grapalat"/>
          <w:sz w:val="22"/>
          <w:szCs w:val="22"/>
          <w:lang w:val="pt-BR"/>
        </w:rPr>
        <w:t xml:space="preserve"> </w:t>
      </w:r>
      <w:r w:rsidRPr="00F63156">
        <w:rPr>
          <w:rFonts w:ascii="GHEA Grapalat" w:hAnsi="GHEA Grapalat"/>
          <w:sz w:val="22"/>
          <w:szCs w:val="22"/>
          <w:lang w:val="hy-AM"/>
        </w:rPr>
        <w:t>ընդունելով</w:t>
      </w:r>
      <w:r w:rsidRPr="00F63156">
        <w:rPr>
          <w:rFonts w:ascii="GHEA Grapalat" w:hAnsi="GHEA Grapalat"/>
          <w:sz w:val="22"/>
          <w:szCs w:val="22"/>
          <w:lang w:val="pt-BR"/>
        </w:rPr>
        <w:t xml:space="preserve"> </w:t>
      </w:r>
      <w:r w:rsidRPr="00F63156">
        <w:rPr>
          <w:rFonts w:ascii="GHEA Grapalat" w:hAnsi="GHEA Grapalat" w:cs="Sylfaen"/>
          <w:sz w:val="22"/>
          <w:szCs w:val="22"/>
          <w:lang w:val="pt-BR"/>
        </w:rPr>
        <w:t>«ՀՀ Դատական օրենսգիրք» ՀՀ սահմանադրական օրենքի 77-րդ հոդվածը և ՀՀ կառավարության 2020 թվականի հուլիսի 30-ի «Դատավորների ընդհանուր ժողովի Էթիկայի և կարգապահական հարցերի հանձնաժողովի, Դատավորների գործունեության գնահատման հանձնաժողովի և Ուսումնական հարցերի հանձնաժողովի դատավոր չհանդիսացող անդամին հատուցում վճարելու կարգը և չափը սահմանելու մասին» թիվ 1282-Ն որոշումը</w:t>
      </w:r>
      <w:r w:rsidR="00326D7C" w:rsidRPr="00F63156">
        <w:rPr>
          <w:rFonts w:ascii="GHEA Grapalat" w:hAnsi="GHEA Grapalat" w:cs="Sylfaen"/>
          <w:sz w:val="22"/>
          <w:szCs w:val="22"/>
          <w:lang w:val="pt-BR"/>
        </w:rPr>
        <w:t>, ինչպես նաև «ՀՀ Դատական օրենսգիրք» ՀՀ սահմանադրական օրենքում և ՀՀ կառավարության 2020 թվականի հուլիսի 30-ի թիվ 1282-Ն որոշման մեջ լրացումներ և փոփոխություններ կատարելու մասին իրավական ակտերի նախագծերը, այն է՝ Դատավորների ընդհանուր ժողովի Էթիկայի և կարգապահական հարցերի հանձնաժողովի անդամների թվաքանակի ավելացում, որի արդյունքում դատավոր չհանդիսացող անդամների թիվը կավելանա 3-ով, և Խորհրդատվական հանձնաժողովի ստեղծում, որի դատավոր չհանդիսացող անդամների թիվը կկազմի 2,</w:t>
      </w:r>
      <w:r w:rsidRPr="00F63156">
        <w:rPr>
          <w:rFonts w:ascii="GHEA Grapalat" w:hAnsi="GHEA Grapalat" w:cs="Sylfaen"/>
          <w:sz w:val="22"/>
          <w:szCs w:val="22"/>
          <w:lang w:val="hy-AM"/>
        </w:rPr>
        <w:t xml:space="preserve"> բյուջետային ծախսերի տնտեսագիտական դասակարգման</w:t>
      </w:r>
      <w:r w:rsidRPr="00F63156">
        <w:rPr>
          <w:rFonts w:ascii="GHEA Grapalat" w:hAnsi="GHEA Grapalat" w:cs="Sylfaen"/>
          <w:sz w:val="22"/>
          <w:szCs w:val="22"/>
          <w:lang w:val="pt-BR"/>
        </w:rPr>
        <w:t xml:space="preserve"> </w:t>
      </w:r>
      <w:r w:rsidRPr="00F63156">
        <w:rPr>
          <w:rFonts w:ascii="GHEA Grapalat" w:hAnsi="GHEA Grapalat" w:cs="Times Armenian"/>
          <w:sz w:val="22"/>
          <w:szCs w:val="22"/>
          <w:lang w:val="hy-AM"/>
        </w:rPr>
        <w:t>«</w:t>
      </w:r>
      <w:r w:rsidRPr="00F63156">
        <w:rPr>
          <w:rFonts w:ascii="GHEA Grapalat" w:hAnsi="GHEA Grapalat" w:cs="Sylfaen"/>
          <w:sz w:val="22"/>
          <w:szCs w:val="22"/>
          <w:lang w:val="hy-AM"/>
        </w:rPr>
        <w:t>Այլ նպաստներ բյուջեից</w:t>
      </w:r>
      <w:r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/4729/ </w:t>
      </w:r>
      <w:r w:rsidR="00326D7C" w:rsidRPr="00F63156">
        <w:rPr>
          <w:rFonts w:ascii="GHEA Grapalat" w:hAnsi="GHEA Grapalat" w:cs="Sylfaen"/>
          <w:sz w:val="22"/>
          <w:szCs w:val="22"/>
          <w:lang w:val="hy-AM"/>
        </w:rPr>
        <w:t xml:space="preserve">հոդվածով </w:t>
      </w:r>
      <w:r w:rsidRPr="00F63156">
        <w:rPr>
          <w:rFonts w:ascii="GHEA Grapalat" w:hAnsi="GHEA Grapalat" w:cs="Sylfaen"/>
          <w:sz w:val="22"/>
          <w:szCs w:val="22"/>
          <w:lang w:val="hy-AM"/>
        </w:rPr>
        <w:t xml:space="preserve">նախատեսվել է </w:t>
      </w:r>
      <w:r w:rsidR="00326D7C" w:rsidRPr="00F63156">
        <w:rPr>
          <w:rFonts w:ascii="GHEA Grapalat" w:hAnsi="GHEA Grapalat" w:cs="Sylfaen"/>
          <w:sz w:val="22"/>
          <w:szCs w:val="22"/>
          <w:lang w:val="hy-AM"/>
        </w:rPr>
        <w:t>76,876.8</w:t>
      </w:r>
      <w:r w:rsidR="00CD2F26"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 ՀՀ դրամ:</w:t>
      </w:r>
    </w:p>
    <w:tbl>
      <w:tblPr>
        <w:tblW w:w="10530" w:type="dxa"/>
        <w:tblLayout w:type="fixed"/>
        <w:tblLook w:val="04A0" w:firstRow="1" w:lastRow="0" w:firstColumn="1" w:lastColumn="0" w:noHBand="0" w:noVBand="1"/>
      </w:tblPr>
      <w:tblGrid>
        <w:gridCol w:w="450"/>
        <w:gridCol w:w="990"/>
        <w:gridCol w:w="1679"/>
        <w:gridCol w:w="481"/>
        <w:gridCol w:w="756"/>
        <w:gridCol w:w="234"/>
        <w:gridCol w:w="1126"/>
        <w:gridCol w:w="553"/>
        <w:gridCol w:w="1111"/>
        <w:gridCol w:w="126"/>
        <w:gridCol w:w="1360"/>
        <w:gridCol w:w="1664"/>
      </w:tblGrid>
      <w:tr w:rsidR="000416A8" w:rsidRPr="00F63156" w:rsidTr="008851B8">
        <w:trPr>
          <w:gridAfter w:val="3"/>
          <w:wAfter w:w="3150" w:type="dxa"/>
          <w:trHeight w:val="345"/>
        </w:trPr>
        <w:tc>
          <w:tcPr>
            <w:tcW w:w="450" w:type="dxa"/>
            <w:tcBorders>
              <w:top w:val="nil"/>
              <w:left w:val="nil"/>
              <w:bottom w:val="nil"/>
              <w:right w:val="nil"/>
            </w:tcBorders>
            <w:shd w:val="clear" w:color="auto" w:fill="auto"/>
            <w:vAlign w:val="bottom"/>
            <w:hideMark/>
          </w:tcPr>
          <w:p w:rsidR="000416A8" w:rsidRPr="00F63156" w:rsidRDefault="000416A8" w:rsidP="002451D5">
            <w:pPr>
              <w:spacing w:line="276" w:lineRule="auto"/>
              <w:rPr>
                <w:rFonts w:ascii="GHEA Grapalat" w:hAnsi="GHEA Grapalat"/>
                <w:sz w:val="22"/>
                <w:szCs w:val="22"/>
                <w:lang w:val="hy-AM"/>
              </w:rPr>
            </w:pPr>
          </w:p>
        </w:tc>
        <w:tc>
          <w:tcPr>
            <w:tcW w:w="990" w:type="dxa"/>
            <w:tcBorders>
              <w:top w:val="nil"/>
              <w:left w:val="nil"/>
              <w:bottom w:val="nil"/>
              <w:right w:val="nil"/>
            </w:tcBorders>
            <w:shd w:val="clear" w:color="auto" w:fill="auto"/>
            <w:noWrap/>
            <w:vAlign w:val="bottom"/>
            <w:hideMark/>
          </w:tcPr>
          <w:p w:rsidR="000416A8" w:rsidRPr="00F63156" w:rsidRDefault="000416A8" w:rsidP="002451D5">
            <w:pPr>
              <w:spacing w:line="276" w:lineRule="auto"/>
              <w:rPr>
                <w:rFonts w:ascii="GHEA Grapalat" w:hAnsi="GHEA Grapalat"/>
                <w:sz w:val="22"/>
                <w:szCs w:val="22"/>
                <w:lang w:val="hy-AM"/>
              </w:rPr>
            </w:pPr>
          </w:p>
        </w:tc>
        <w:tc>
          <w:tcPr>
            <w:tcW w:w="1679" w:type="dxa"/>
            <w:tcBorders>
              <w:top w:val="nil"/>
              <w:left w:val="nil"/>
              <w:bottom w:val="nil"/>
              <w:right w:val="nil"/>
            </w:tcBorders>
            <w:shd w:val="clear" w:color="auto" w:fill="auto"/>
            <w:noWrap/>
            <w:vAlign w:val="bottom"/>
            <w:hideMark/>
          </w:tcPr>
          <w:p w:rsidR="000416A8" w:rsidRPr="00F63156" w:rsidRDefault="000416A8" w:rsidP="002451D5">
            <w:pPr>
              <w:spacing w:line="276" w:lineRule="auto"/>
              <w:rPr>
                <w:rFonts w:ascii="GHEA Grapalat" w:hAnsi="GHEA Grapalat"/>
                <w:sz w:val="22"/>
                <w:szCs w:val="22"/>
                <w:lang w:val="hy-AM"/>
              </w:rPr>
            </w:pPr>
          </w:p>
        </w:tc>
        <w:tc>
          <w:tcPr>
            <w:tcW w:w="1237" w:type="dxa"/>
            <w:gridSpan w:val="2"/>
            <w:tcBorders>
              <w:top w:val="nil"/>
              <w:left w:val="nil"/>
              <w:bottom w:val="nil"/>
              <w:right w:val="nil"/>
            </w:tcBorders>
            <w:shd w:val="clear" w:color="auto" w:fill="auto"/>
            <w:noWrap/>
            <w:vAlign w:val="bottom"/>
            <w:hideMark/>
          </w:tcPr>
          <w:p w:rsidR="000416A8" w:rsidRPr="00F63156" w:rsidRDefault="000416A8" w:rsidP="002451D5">
            <w:pPr>
              <w:spacing w:line="276" w:lineRule="auto"/>
              <w:rPr>
                <w:rFonts w:ascii="GHEA Grapalat" w:hAnsi="GHEA Grapalat"/>
                <w:sz w:val="22"/>
                <w:szCs w:val="22"/>
                <w:lang w:val="hy-AM"/>
              </w:rPr>
            </w:pPr>
          </w:p>
        </w:tc>
        <w:tc>
          <w:tcPr>
            <w:tcW w:w="1360" w:type="dxa"/>
            <w:gridSpan w:val="2"/>
            <w:tcBorders>
              <w:top w:val="nil"/>
              <w:left w:val="nil"/>
              <w:bottom w:val="nil"/>
              <w:right w:val="nil"/>
            </w:tcBorders>
            <w:shd w:val="clear" w:color="auto" w:fill="auto"/>
            <w:noWrap/>
            <w:vAlign w:val="bottom"/>
            <w:hideMark/>
          </w:tcPr>
          <w:p w:rsidR="000416A8" w:rsidRPr="00F63156" w:rsidRDefault="000416A8" w:rsidP="002451D5">
            <w:pPr>
              <w:spacing w:line="276" w:lineRule="auto"/>
              <w:rPr>
                <w:rFonts w:ascii="GHEA Grapalat" w:hAnsi="GHEA Grapalat"/>
                <w:sz w:val="22"/>
                <w:szCs w:val="22"/>
                <w:lang w:val="hy-AM"/>
              </w:rPr>
            </w:pPr>
          </w:p>
        </w:tc>
        <w:tc>
          <w:tcPr>
            <w:tcW w:w="1664" w:type="dxa"/>
            <w:gridSpan w:val="2"/>
            <w:tcBorders>
              <w:top w:val="nil"/>
              <w:left w:val="nil"/>
              <w:bottom w:val="nil"/>
              <w:right w:val="nil"/>
            </w:tcBorders>
            <w:shd w:val="clear" w:color="auto" w:fill="auto"/>
            <w:noWrap/>
            <w:vAlign w:val="bottom"/>
            <w:hideMark/>
          </w:tcPr>
          <w:p w:rsidR="000416A8" w:rsidRPr="00F63156" w:rsidRDefault="000416A8" w:rsidP="002451D5">
            <w:pPr>
              <w:spacing w:line="276" w:lineRule="auto"/>
              <w:rPr>
                <w:rFonts w:ascii="GHEA Grapalat" w:hAnsi="GHEA Grapalat"/>
                <w:sz w:val="22"/>
                <w:szCs w:val="22"/>
                <w:lang w:val="hy-AM"/>
              </w:rPr>
            </w:pPr>
          </w:p>
        </w:tc>
      </w:tr>
      <w:tr w:rsidR="00B925E3" w:rsidRPr="00F63156" w:rsidTr="008851B8">
        <w:trPr>
          <w:trHeight w:val="345"/>
        </w:trPr>
        <w:tc>
          <w:tcPr>
            <w:tcW w:w="10530" w:type="dxa"/>
            <w:gridSpan w:val="12"/>
            <w:tcBorders>
              <w:top w:val="nil"/>
              <w:left w:val="nil"/>
              <w:bottom w:val="nil"/>
              <w:right w:val="nil"/>
            </w:tcBorders>
            <w:shd w:val="clear" w:color="auto" w:fill="auto"/>
            <w:vAlign w:val="bottom"/>
            <w:hideMark/>
          </w:tcPr>
          <w:p w:rsidR="00B925E3" w:rsidRPr="00F63156" w:rsidRDefault="00B925E3" w:rsidP="002451D5">
            <w:pPr>
              <w:spacing w:line="276" w:lineRule="auto"/>
              <w:jc w:val="center"/>
              <w:rPr>
                <w:rFonts w:ascii="GHEA Grapalat" w:hAnsi="GHEA Grapalat" w:cs="Arial"/>
                <w:b/>
                <w:bCs/>
                <w:sz w:val="22"/>
                <w:szCs w:val="22"/>
                <w:lang w:val="hy-AM"/>
              </w:rPr>
            </w:pPr>
            <w:r w:rsidRPr="00F63156">
              <w:rPr>
                <w:rFonts w:ascii="GHEA Grapalat" w:hAnsi="GHEA Grapalat" w:cs="Arial"/>
                <w:b/>
                <w:bCs/>
                <w:sz w:val="22"/>
                <w:szCs w:val="22"/>
                <w:lang w:val="hy-AM"/>
              </w:rPr>
              <w:t>Հ Ա Շ Վ Ա Ր Կ</w:t>
            </w:r>
          </w:p>
        </w:tc>
      </w:tr>
      <w:tr w:rsidR="00B925E3" w:rsidRPr="00F63156" w:rsidTr="008851B8">
        <w:trPr>
          <w:trHeight w:val="330"/>
        </w:trPr>
        <w:tc>
          <w:tcPr>
            <w:tcW w:w="10530" w:type="dxa"/>
            <w:gridSpan w:val="12"/>
            <w:tcBorders>
              <w:top w:val="nil"/>
              <w:left w:val="nil"/>
              <w:bottom w:val="nil"/>
              <w:right w:val="nil"/>
            </w:tcBorders>
            <w:shd w:val="clear" w:color="auto" w:fill="auto"/>
            <w:vAlign w:val="bottom"/>
            <w:hideMark/>
          </w:tcPr>
          <w:p w:rsidR="00B925E3" w:rsidRPr="00F63156" w:rsidRDefault="00B925E3" w:rsidP="002451D5">
            <w:pPr>
              <w:spacing w:line="276" w:lineRule="auto"/>
              <w:rPr>
                <w:rFonts w:ascii="GHEA Grapalat" w:hAnsi="GHEA Grapalat" w:cs="Arial"/>
                <w:b/>
                <w:bCs/>
                <w:sz w:val="22"/>
                <w:szCs w:val="22"/>
                <w:lang w:val="hy-AM"/>
              </w:rPr>
            </w:pPr>
            <w:r w:rsidRPr="00F63156">
              <w:rPr>
                <w:rFonts w:ascii="GHEA Grapalat" w:hAnsi="GHEA Grapalat" w:cs="Arial"/>
                <w:b/>
                <w:bCs/>
                <w:sz w:val="22"/>
                <w:szCs w:val="22"/>
                <w:lang w:val="hy-AM"/>
              </w:rPr>
              <w:t>Դատավորների ընդհանուր ժողովի հանձնաժողովների ոչ դատավոր անդամների հատուցման</w:t>
            </w:r>
          </w:p>
        </w:tc>
      </w:tr>
      <w:tr w:rsidR="00B269EA" w:rsidRPr="00F63156" w:rsidTr="008851B8">
        <w:trPr>
          <w:trHeight w:val="345"/>
        </w:trPr>
        <w:tc>
          <w:tcPr>
            <w:tcW w:w="450" w:type="dxa"/>
            <w:tcBorders>
              <w:top w:val="nil"/>
              <w:left w:val="nil"/>
              <w:bottom w:val="single" w:sz="4" w:space="0" w:color="auto"/>
              <w:right w:val="nil"/>
            </w:tcBorders>
            <w:shd w:val="clear" w:color="auto" w:fill="auto"/>
            <w:vAlign w:val="bottom"/>
            <w:hideMark/>
          </w:tcPr>
          <w:p w:rsidR="00B925E3" w:rsidRPr="00F63156" w:rsidRDefault="00B925E3" w:rsidP="002451D5">
            <w:pPr>
              <w:spacing w:line="276" w:lineRule="auto"/>
              <w:jc w:val="center"/>
              <w:rPr>
                <w:rFonts w:ascii="GHEA Grapalat" w:hAnsi="GHEA Grapalat" w:cs="Arial"/>
                <w:b/>
                <w:bCs/>
                <w:sz w:val="22"/>
                <w:szCs w:val="22"/>
                <w:lang w:val="hy-AM"/>
              </w:rPr>
            </w:pPr>
            <w:r w:rsidRPr="00F63156">
              <w:rPr>
                <w:rFonts w:ascii="Calibri" w:hAnsi="Calibri" w:cs="Calibri"/>
                <w:b/>
                <w:bCs/>
                <w:sz w:val="22"/>
                <w:szCs w:val="22"/>
                <w:lang w:val="hy-AM"/>
              </w:rPr>
              <w:t> </w:t>
            </w:r>
          </w:p>
        </w:tc>
        <w:tc>
          <w:tcPr>
            <w:tcW w:w="3150" w:type="dxa"/>
            <w:gridSpan w:val="3"/>
            <w:tcBorders>
              <w:top w:val="nil"/>
              <w:left w:val="nil"/>
              <w:bottom w:val="single" w:sz="4" w:space="0" w:color="auto"/>
              <w:right w:val="nil"/>
            </w:tcBorders>
            <w:shd w:val="clear" w:color="auto" w:fill="auto"/>
            <w:vAlign w:val="bottom"/>
            <w:hideMark/>
          </w:tcPr>
          <w:p w:rsidR="00B925E3" w:rsidRPr="00F63156" w:rsidRDefault="00B925E3" w:rsidP="002451D5">
            <w:pPr>
              <w:spacing w:line="276" w:lineRule="auto"/>
              <w:jc w:val="center"/>
              <w:rPr>
                <w:rFonts w:ascii="GHEA Grapalat" w:hAnsi="GHEA Grapalat" w:cs="Arial"/>
                <w:b/>
                <w:bCs/>
                <w:sz w:val="22"/>
                <w:szCs w:val="22"/>
                <w:lang w:val="hy-AM"/>
              </w:rPr>
            </w:pPr>
            <w:r w:rsidRPr="00F63156">
              <w:rPr>
                <w:rFonts w:ascii="Calibri" w:hAnsi="Calibri" w:cs="Calibri"/>
                <w:b/>
                <w:bCs/>
                <w:sz w:val="22"/>
                <w:szCs w:val="22"/>
                <w:lang w:val="hy-AM"/>
              </w:rPr>
              <w:t> </w:t>
            </w:r>
          </w:p>
        </w:tc>
        <w:tc>
          <w:tcPr>
            <w:tcW w:w="990" w:type="dxa"/>
            <w:gridSpan w:val="2"/>
            <w:tcBorders>
              <w:top w:val="nil"/>
              <w:left w:val="nil"/>
              <w:bottom w:val="single" w:sz="4" w:space="0" w:color="auto"/>
              <w:right w:val="nil"/>
            </w:tcBorders>
            <w:shd w:val="clear" w:color="auto" w:fill="auto"/>
            <w:vAlign w:val="bottom"/>
            <w:hideMark/>
          </w:tcPr>
          <w:p w:rsidR="00B925E3" w:rsidRPr="00F63156" w:rsidRDefault="00B925E3" w:rsidP="002451D5">
            <w:pPr>
              <w:spacing w:line="276" w:lineRule="auto"/>
              <w:jc w:val="center"/>
              <w:rPr>
                <w:rFonts w:ascii="GHEA Grapalat" w:hAnsi="GHEA Grapalat" w:cs="Arial"/>
                <w:b/>
                <w:bCs/>
                <w:sz w:val="22"/>
                <w:szCs w:val="22"/>
                <w:lang w:val="hy-AM"/>
              </w:rPr>
            </w:pPr>
            <w:r w:rsidRPr="00F63156">
              <w:rPr>
                <w:rFonts w:ascii="Calibri" w:hAnsi="Calibri" w:cs="Calibri"/>
                <w:b/>
                <w:bCs/>
                <w:sz w:val="22"/>
                <w:szCs w:val="22"/>
                <w:lang w:val="hy-AM"/>
              </w:rPr>
              <w:t> </w:t>
            </w:r>
          </w:p>
        </w:tc>
        <w:tc>
          <w:tcPr>
            <w:tcW w:w="1679" w:type="dxa"/>
            <w:gridSpan w:val="2"/>
            <w:tcBorders>
              <w:top w:val="nil"/>
              <w:left w:val="nil"/>
              <w:bottom w:val="single" w:sz="4" w:space="0" w:color="auto"/>
              <w:right w:val="nil"/>
            </w:tcBorders>
            <w:shd w:val="clear" w:color="auto" w:fill="auto"/>
            <w:vAlign w:val="bottom"/>
            <w:hideMark/>
          </w:tcPr>
          <w:p w:rsidR="00B925E3" w:rsidRPr="00F63156" w:rsidRDefault="00B925E3" w:rsidP="002451D5">
            <w:pPr>
              <w:spacing w:line="276" w:lineRule="auto"/>
              <w:jc w:val="center"/>
              <w:rPr>
                <w:rFonts w:ascii="GHEA Grapalat" w:hAnsi="GHEA Grapalat" w:cs="Arial"/>
                <w:b/>
                <w:bCs/>
                <w:sz w:val="22"/>
                <w:szCs w:val="22"/>
                <w:lang w:val="hy-AM"/>
              </w:rPr>
            </w:pPr>
            <w:r w:rsidRPr="00F63156">
              <w:rPr>
                <w:rFonts w:ascii="Calibri" w:hAnsi="Calibri" w:cs="Calibri"/>
                <w:b/>
                <w:bCs/>
                <w:sz w:val="22"/>
                <w:szCs w:val="22"/>
                <w:lang w:val="hy-AM"/>
              </w:rPr>
              <w:t> </w:t>
            </w:r>
          </w:p>
        </w:tc>
        <w:tc>
          <w:tcPr>
            <w:tcW w:w="1237" w:type="dxa"/>
            <w:gridSpan w:val="2"/>
            <w:tcBorders>
              <w:top w:val="nil"/>
              <w:left w:val="nil"/>
              <w:bottom w:val="single" w:sz="4" w:space="0" w:color="auto"/>
              <w:right w:val="nil"/>
            </w:tcBorders>
            <w:shd w:val="clear" w:color="auto" w:fill="auto"/>
            <w:vAlign w:val="bottom"/>
            <w:hideMark/>
          </w:tcPr>
          <w:p w:rsidR="00B925E3" w:rsidRPr="00F63156" w:rsidRDefault="00B925E3" w:rsidP="002451D5">
            <w:pPr>
              <w:spacing w:line="276" w:lineRule="auto"/>
              <w:jc w:val="center"/>
              <w:rPr>
                <w:rFonts w:ascii="GHEA Grapalat" w:hAnsi="GHEA Grapalat" w:cs="Arial"/>
                <w:b/>
                <w:bCs/>
                <w:sz w:val="22"/>
                <w:szCs w:val="22"/>
                <w:lang w:val="hy-AM"/>
              </w:rPr>
            </w:pPr>
            <w:r w:rsidRPr="00F63156">
              <w:rPr>
                <w:rFonts w:ascii="Calibri" w:hAnsi="Calibri" w:cs="Calibri"/>
                <w:b/>
                <w:bCs/>
                <w:sz w:val="22"/>
                <w:szCs w:val="22"/>
                <w:lang w:val="hy-AM"/>
              </w:rPr>
              <w:t> </w:t>
            </w:r>
          </w:p>
        </w:tc>
        <w:tc>
          <w:tcPr>
            <w:tcW w:w="1360" w:type="dxa"/>
            <w:tcBorders>
              <w:top w:val="nil"/>
              <w:left w:val="nil"/>
              <w:bottom w:val="single" w:sz="4" w:space="0" w:color="auto"/>
              <w:right w:val="nil"/>
            </w:tcBorders>
            <w:shd w:val="clear" w:color="auto" w:fill="auto"/>
            <w:vAlign w:val="bottom"/>
            <w:hideMark/>
          </w:tcPr>
          <w:p w:rsidR="00B925E3" w:rsidRPr="00F63156" w:rsidRDefault="00B925E3" w:rsidP="002451D5">
            <w:pPr>
              <w:spacing w:line="276" w:lineRule="auto"/>
              <w:jc w:val="center"/>
              <w:rPr>
                <w:rFonts w:ascii="GHEA Grapalat" w:hAnsi="GHEA Grapalat" w:cs="Arial"/>
                <w:b/>
                <w:bCs/>
                <w:sz w:val="22"/>
                <w:szCs w:val="22"/>
                <w:lang w:val="hy-AM"/>
              </w:rPr>
            </w:pPr>
            <w:r w:rsidRPr="00F63156">
              <w:rPr>
                <w:rFonts w:ascii="Calibri" w:hAnsi="Calibri" w:cs="Calibri"/>
                <w:b/>
                <w:bCs/>
                <w:sz w:val="22"/>
                <w:szCs w:val="22"/>
                <w:lang w:val="hy-AM"/>
              </w:rPr>
              <w:t> </w:t>
            </w:r>
          </w:p>
        </w:tc>
        <w:tc>
          <w:tcPr>
            <w:tcW w:w="1664" w:type="dxa"/>
            <w:tcBorders>
              <w:top w:val="nil"/>
              <w:left w:val="nil"/>
              <w:bottom w:val="single" w:sz="4" w:space="0" w:color="auto"/>
              <w:right w:val="nil"/>
            </w:tcBorders>
            <w:shd w:val="clear" w:color="auto" w:fill="auto"/>
            <w:vAlign w:val="bottom"/>
            <w:hideMark/>
          </w:tcPr>
          <w:p w:rsidR="00B925E3" w:rsidRPr="00F63156" w:rsidRDefault="00B925E3" w:rsidP="002451D5">
            <w:pPr>
              <w:spacing w:line="276" w:lineRule="auto"/>
              <w:jc w:val="center"/>
              <w:rPr>
                <w:rFonts w:ascii="GHEA Grapalat" w:hAnsi="GHEA Grapalat" w:cs="Arial"/>
                <w:b/>
                <w:bCs/>
                <w:sz w:val="22"/>
                <w:szCs w:val="22"/>
                <w:lang w:val="hy-AM"/>
              </w:rPr>
            </w:pPr>
            <w:r w:rsidRPr="00F63156">
              <w:rPr>
                <w:rFonts w:ascii="Calibri" w:hAnsi="Calibri" w:cs="Calibri"/>
                <w:b/>
                <w:bCs/>
                <w:sz w:val="22"/>
                <w:szCs w:val="22"/>
                <w:lang w:val="hy-AM"/>
              </w:rPr>
              <w:t> </w:t>
            </w:r>
          </w:p>
        </w:tc>
      </w:tr>
      <w:tr w:rsidR="00B269EA" w:rsidRPr="00F63156" w:rsidTr="008851B8">
        <w:trPr>
          <w:trHeight w:val="1425"/>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B925E3" w:rsidRPr="00F63156" w:rsidRDefault="00B925E3" w:rsidP="002451D5">
            <w:pPr>
              <w:spacing w:line="276" w:lineRule="auto"/>
              <w:jc w:val="center"/>
              <w:rPr>
                <w:rFonts w:ascii="GHEA Grapalat" w:hAnsi="GHEA Grapalat" w:cs="Arial"/>
                <w:b/>
                <w:bCs/>
                <w:sz w:val="22"/>
                <w:szCs w:val="22"/>
                <w:lang w:val="hy-AM"/>
              </w:rPr>
            </w:pPr>
            <w:r w:rsidRPr="00F63156">
              <w:rPr>
                <w:rFonts w:ascii="GHEA Grapalat" w:hAnsi="GHEA Grapalat" w:cs="Arial"/>
                <w:b/>
                <w:bCs/>
                <w:sz w:val="22"/>
                <w:szCs w:val="22"/>
                <w:lang w:val="hy-AM"/>
              </w:rPr>
              <w:t>հ/հ</w:t>
            </w:r>
          </w:p>
        </w:tc>
        <w:tc>
          <w:tcPr>
            <w:tcW w:w="3150" w:type="dxa"/>
            <w:gridSpan w:val="3"/>
            <w:tcBorders>
              <w:top w:val="nil"/>
              <w:left w:val="nil"/>
              <w:bottom w:val="single" w:sz="4" w:space="0" w:color="auto"/>
              <w:right w:val="single" w:sz="4" w:space="0" w:color="auto"/>
            </w:tcBorders>
            <w:shd w:val="clear" w:color="auto" w:fill="auto"/>
            <w:noWrap/>
            <w:vAlign w:val="center"/>
            <w:hideMark/>
          </w:tcPr>
          <w:p w:rsidR="00B925E3" w:rsidRPr="00F63156" w:rsidRDefault="00B925E3" w:rsidP="002451D5">
            <w:pPr>
              <w:spacing w:line="276" w:lineRule="auto"/>
              <w:jc w:val="center"/>
              <w:rPr>
                <w:rFonts w:ascii="GHEA Grapalat" w:hAnsi="GHEA Grapalat" w:cs="Arial"/>
                <w:b/>
                <w:bCs/>
                <w:sz w:val="22"/>
                <w:szCs w:val="22"/>
              </w:rPr>
            </w:pPr>
            <w:r w:rsidRPr="00F63156">
              <w:rPr>
                <w:rFonts w:ascii="GHEA Grapalat" w:hAnsi="GHEA Grapalat" w:cs="Arial"/>
                <w:b/>
                <w:bCs/>
                <w:sz w:val="22"/>
                <w:szCs w:val="22"/>
                <w:lang w:val="hy-AM"/>
              </w:rPr>
              <w:t>Անվանում</w:t>
            </w:r>
            <w:r w:rsidRPr="00F63156">
              <w:rPr>
                <w:rFonts w:ascii="GHEA Grapalat" w:hAnsi="GHEA Grapalat" w:cs="Arial"/>
                <w:b/>
                <w:bCs/>
                <w:sz w:val="22"/>
                <w:szCs w:val="22"/>
              </w:rPr>
              <w:t>ը</w:t>
            </w:r>
          </w:p>
        </w:tc>
        <w:tc>
          <w:tcPr>
            <w:tcW w:w="990" w:type="dxa"/>
            <w:gridSpan w:val="2"/>
            <w:tcBorders>
              <w:top w:val="nil"/>
              <w:left w:val="nil"/>
              <w:bottom w:val="single" w:sz="4" w:space="0" w:color="auto"/>
              <w:right w:val="single" w:sz="4" w:space="0" w:color="auto"/>
            </w:tcBorders>
            <w:shd w:val="clear" w:color="auto" w:fill="auto"/>
            <w:vAlign w:val="center"/>
            <w:hideMark/>
          </w:tcPr>
          <w:p w:rsidR="00B925E3" w:rsidRPr="00F63156" w:rsidRDefault="00B925E3" w:rsidP="002451D5">
            <w:pPr>
              <w:spacing w:line="276" w:lineRule="auto"/>
              <w:jc w:val="center"/>
              <w:rPr>
                <w:rFonts w:ascii="GHEA Grapalat" w:hAnsi="GHEA Grapalat" w:cs="Arial"/>
                <w:b/>
                <w:bCs/>
                <w:sz w:val="22"/>
                <w:szCs w:val="22"/>
              </w:rPr>
            </w:pPr>
            <w:r w:rsidRPr="00F63156">
              <w:rPr>
                <w:rFonts w:ascii="GHEA Grapalat" w:hAnsi="GHEA Grapalat" w:cs="Arial"/>
                <w:b/>
                <w:bCs/>
                <w:sz w:val="22"/>
                <w:szCs w:val="22"/>
              </w:rPr>
              <w:t>Չափի</w:t>
            </w:r>
            <w:r w:rsidRPr="00F63156">
              <w:rPr>
                <w:rFonts w:ascii="GHEA Grapalat" w:hAnsi="GHEA Grapalat" w:cs="Arial"/>
                <w:b/>
                <w:bCs/>
                <w:sz w:val="22"/>
                <w:szCs w:val="22"/>
              </w:rPr>
              <w:br/>
              <w:t>միավորը</w:t>
            </w:r>
          </w:p>
        </w:tc>
        <w:tc>
          <w:tcPr>
            <w:tcW w:w="1679" w:type="dxa"/>
            <w:gridSpan w:val="2"/>
            <w:tcBorders>
              <w:top w:val="nil"/>
              <w:left w:val="nil"/>
              <w:bottom w:val="single" w:sz="4" w:space="0" w:color="auto"/>
              <w:right w:val="single" w:sz="4" w:space="0" w:color="auto"/>
            </w:tcBorders>
            <w:shd w:val="clear" w:color="auto" w:fill="auto"/>
            <w:vAlign w:val="center"/>
            <w:hideMark/>
          </w:tcPr>
          <w:p w:rsidR="00B925E3" w:rsidRPr="00F63156" w:rsidRDefault="00B925E3" w:rsidP="002451D5">
            <w:pPr>
              <w:spacing w:line="276" w:lineRule="auto"/>
              <w:jc w:val="center"/>
              <w:rPr>
                <w:rFonts w:ascii="GHEA Grapalat" w:hAnsi="GHEA Grapalat" w:cs="Arial"/>
                <w:b/>
                <w:bCs/>
                <w:sz w:val="22"/>
                <w:szCs w:val="22"/>
              </w:rPr>
            </w:pPr>
            <w:r w:rsidRPr="00F63156">
              <w:rPr>
                <w:rFonts w:ascii="GHEA Grapalat" w:hAnsi="GHEA Grapalat" w:cs="Arial"/>
                <w:b/>
                <w:bCs/>
                <w:sz w:val="22"/>
                <w:szCs w:val="22"/>
              </w:rPr>
              <w:t>Բազային աշխատավարձ /դրամ/</w:t>
            </w:r>
          </w:p>
        </w:tc>
        <w:tc>
          <w:tcPr>
            <w:tcW w:w="1237" w:type="dxa"/>
            <w:gridSpan w:val="2"/>
            <w:tcBorders>
              <w:top w:val="nil"/>
              <w:left w:val="nil"/>
              <w:bottom w:val="single" w:sz="4" w:space="0" w:color="auto"/>
              <w:right w:val="single" w:sz="4" w:space="0" w:color="auto"/>
            </w:tcBorders>
            <w:shd w:val="clear" w:color="auto" w:fill="auto"/>
            <w:vAlign w:val="center"/>
            <w:hideMark/>
          </w:tcPr>
          <w:p w:rsidR="00B925E3" w:rsidRPr="00F63156" w:rsidRDefault="00B925E3" w:rsidP="002451D5">
            <w:pPr>
              <w:spacing w:line="276" w:lineRule="auto"/>
              <w:jc w:val="center"/>
              <w:rPr>
                <w:rFonts w:ascii="GHEA Grapalat" w:hAnsi="GHEA Grapalat" w:cs="Arial"/>
                <w:b/>
                <w:bCs/>
                <w:sz w:val="22"/>
                <w:szCs w:val="22"/>
              </w:rPr>
            </w:pPr>
            <w:r w:rsidRPr="00F63156">
              <w:rPr>
                <w:rFonts w:ascii="GHEA Grapalat" w:hAnsi="GHEA Grapalat" w:cs="Arial"/>
                <w:b/>
                <w:bCs/>
                <w:sz w:val="22"/>
                <w:szCs w:val="22"/>
              </w:rPr>
              <w:t>Գործակից</w:t>
            </w:r>
          </w:p>
        </w:tc>
        <w:tc>
          <w:tcPr>
            <w:tcW w:w="1360" w:type="dxa"/>
            <w:tcBorders>
              <w:top w:val="nil"/>
              <w:left w:val="nil"/>
              <w:bottom w:val="single" w:sz="4" w:space="0" w:color="auto"/>
              <w:right w:val="single" w:sz="4" w:space="0" w:color="auto"/>
            </w:tcBorders>
            <w:shd w:val="clear" w:color="auto" w:fill="auto"/>
            <w:vAlign w:val="center"/>
            <w:hideMark/>
          </w:tcPr>
          <w:p w:rsidR="00B925E3" w:rsidRPr="00F63156" w:rsidRDefault="00B925E3" w:rsidP="002451D5">
            <w:pPr>
              <w:spacing w:line="276" w:lineRule="auto"/>
              <w:jc w:val="center"/>
              <w:rPr>
                <w:rFonts w:ascii="GHEA Grapalat" w:hAnsi="GHEA Grapalat" w:cs="Arial"/>
                <w:b/>
                <w:bCs/>
                <w:sz w:val="22"/>
                <w:szCs w:val="22"/>
              </w:rPr>
            </w:pPr>
            <w:r w:rsidRPr="00F63156">
              <w:rPr>
                <w:rFonts w:ascii="GHEA Grapalat" w:hAnsi="GHEA Grapalat" w:cs="Arial"/>
                <w:b/>
                <w:bCs/>
                <w:sz w:val="22"/>
                <w:szCs w:val="22"/>
              </w:rPr>
              <w:t>Անդամների քանակ</w:t>
            </w:r>
          </w:p>
        </w:tc>
        <w:tc>
          <w:tcPr>
            <w:tcW w:w="1664" w:type="dxa"/>
            <w:tcBorders>
              <w:top w:val="nil"/>
              <w:left w:val="nil"/>
              <w:bottom w:val="single" w:sz="4" w:space="0" w:color="auto"/>
              <w:right w:val="single" w:sz="4" w:space="0" w:color="auto"/>
            </w:tcBorders>
            <w:shd w:val="clear" w:color="auto" w:fill="auto"/>
            <w:vAlign w:val="center"/>
            <w:hideMark/>
          </w:tcPr>
          <w:p w:rsidR="00B269EA" w:rsidRPr="00F63156" w:rsidRDefault="00B925E3" w:rsidP="002451D5">
            <w:pPr>
              <w:spacing w:line="276" w:lineRule="auto"/>
              <w:rPr>
                <w:rFonts w:ascii="GHEA Grapalat" w:hAnsi="GHEA Grapalat" w:cs="Arial"/>
                <w:b/>
                <w:bCs/>
                <w:color w:val="000000"/>
                <w:sz w:val="22"/>
                <w:szCs w:val="22"/>
              </w:rPr>
            </w:pPr>
            <w:r w:rsidRPr="00F63156">
              <w:rPr>
                <w:rFonts w:ascii="GHEA Grapalat" w:hAnsi="GHEA Grapalat" w:cs="Arial"/>
                <w:b/>
                <w:bCs/>
                <w:color w:val="000000"/>
                <w:sz w:val="22"/>
                <w:szCs w:val="22"/>
              </w:rPr>
              <w:t xml:space="preserve">Հատուցման </w:t>
            </w:r>
          </w:p>
          <w:p w:rsidR="00B269EA" w:rsidRPr="00F63156" w:rsidRDefault="00B925E3" w:rsidP="002451D5">
            <w:pPr>
              <w:spacing w:line="276" w:lineRule="auto"/>
              <w:rPr>
                <w:rFonts w:ascii="GHEA Grapalat" w:hAnsi="GHEA Grapalat" w:cs="Arial"/>
                <w:b/>
                <w:bCs/>
                <w:color w:val="000000"/>
                <w:sz w:val="22"/>
                <w:szCs w:val="22"/>
              </w:rPr>
            </w:pPr>
            <w:r w:rsidRPr="00F63156">
              <w:rPr>
                <w:rFonts w:ascii="GHEA Grapalat" w:hAnsi="GHEA Grapalat" w:cs="Arial"/>
                <w:b/>
                <w:bCs/>
                <w:color w:val="000000"/>
                <w:sz w:val="22"/>
                <w:szCs w:val="22"/>
              </w:rPr>
              <w:t xml:space="preserve">տարեկան գումարը </w:t>
            </w:r>
          </w:p>
          <w:p w:rsidR="00B925E3" w:rsidRPr="00F63156" w:rsidRDefault="00B925E3" w:rsidP="002451D5">
            <w:pPr>
              <w:spacing w:line="276" w:lineRule="auto"/>
              <w:rPr>
                <w:rFonts w:ascii="GHEA Grapalat" w:hAnsi="GHEA Grapalat" w:cs="Arial"/>
                <w:b/>
                <w:bCs/>
                <w:color w:val="000000"/>
                <w:sz w:val="22"/>
                <w:szCs w:val="22"/>
              </w:rPr>
            </w:pPr>
            <w:r w:rsidRPr="00F63156">
              <w:rPr>
                <w:rFonts w:ascii="GHEA Grapalat" w:hAnsi="GHEA Grapalat" w:cs="Arial"/>
                <w:b/>
                <w:bCs/>
                <w:color w:val="000000"/>
                <w:sz w:val="22"/>
                <w:szCs w:val="22"/>
              </w:rPr>
              <w:t>/հազ. դրամ/</w:t>
            </w:r>
          </w:p>
        </w:tc>
      </w:tr>
      <w:tr w:rsidR="0055379F" w:rsidRPr="00F63156" w:rsidTr="008F49A9">
        <w:trPr>
          <w:trHeight w:val="5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55379F" w:rsidRPr="00F63156" w:rsidRDefault="0055379F" w:rsidP="0055379F">
            <w:pPr>
              <w:spacing w:line="276" w:lineRule="auto"/>
              <w:jc w:val="center"/>
              <w:rPr>
                <w:rFonts w:ascii="GHEA Grapalat" w:hAnsi="GHEA Grapalat" w:cs="Arial"/>
                <w:b/>
                <w:bCs/>
                <w:sz w:val="22"/>
                <w:szCs w:val="22"/>
              </w:rPr>
            </w:pPr>
            <w:r w:rsidRPr="00F63156">
              <w:rPr>
                <w:rFonts w:ascii="GHEA Grapalat" w:hAnsi="GHEA Grapalat" w:cs="Arial"/>
                <w:b/>
                <w:bCs/>
                <w:sz w:val="22"/>
                <w:szCs w:val="22"/>
              </w:rPr>
              <w:t>1</w:t>
            </w:r>
          </w:p>
        </w:tc>
        <w:tc>
          <w:tcPr>
            <w:tcW w:w="3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379F" w:rsidRPr="00F63156" w:rsidRDefault="0055379F" w:rsidP="0055379F">
            <w:pPr>
              <w:rPr>
                <w:rFonts w:ascii="GHEA Grapalat" w:hAnsi="GHEA Grapalat" w:cs="Arial"/>
                <w:color w:val="000000"/>
                <w:sz w:val="22"/>
                <w:szCs w:val="22"/>
                <w:lang w:eastAsia="en-US"/>
              </w:rPr>
            </w:pPr>
            <w:r w:rsidRPr="00F63156">
              <w:rPr>
                <w:rFonts w:ascii="GHEA Grapalat" w:hAnsi="GHEA Grapalat" w:cs="Arial"/>
                <w:color w:val="000000"/>
                <w:sz w:val="22"/>
                <w:szCs w:val="22"/>
              </w:rPr>
              <w:t>Էթիկայի և կարգապահական հարցերի հանձնաժողովի ոչ դատավոր անդամների հատուցում</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դրամ</w:t>
            </w:r>
          </w:p>
        </w:tc>
        <w:tc>
          <w:tcPr>
            <w:tcW w:w="1679" w:type="dxa"/>
            <w:gridSpan w:val="2"/>
            <w:tcBorders>
              <w:top w:val="single" w:sz="4" w:space="0" w:color="auto"/>
              <w:left w:val="nil"/>
              <w:bottom w:val="single" w:sz="4" w:space="0" w:color="auto"/>
              <w:right w:val="single" w:sz="4" w:space="0" w:color="auto"/>
            </w:tcBorders>
            <w:shd w:val="clear" w:color="000000" w:fill="DAEEF3"/>
            <w:vAlign w:val="center"/>
            <w:hideMark/>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83200</w:t>
            </w:r>
          </w:p>
        </w:tc>
        <w:tc>
          <w:tcPr>
            <w:tcW w:w="1237" w:type="dxa"/>
            <w:gridSpan w:val="2"/>
            <w:tcBorders>
              <w:top w:val="single" w:sz="4" w:space="0" w:color="auto"/>
              <w:left w:val="nil"/>
              <w:bottom w:val="single" w:sz="4" w:space="0" w:color="auto"/>
              <w:right w:val="single" w:sz="4" w:space="0" w:color="auto"/>
            </w:tcBorders>
            <w:shd w:val="clear" w:color="000000" w:fill="DAEEF3"/>
            <w:vAlign w:val="center"/>
            <w:hideMark/>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7</w:t>
            </w:r>
          </w:p>
        </w:tc>
        <w:tc>
          <w:tcPr>
            <w:tcW w:w="1360" w:type="dxa"/>
            <w:tcBorders>
              <w:top w:val="single" w:sz="4" w:space="0" w:color="auto"/>
              <w:left w:val="nil"/>
              <w:bottom w:val="single" w:sz="4" w:space="0" w:color="auto"/>
              <w:right w:val="single" w:sz="4" w:space="0" w:color="auto"/>
            </w:tcBorders>
            <w:shd w:val="clear" w:color="000000" w:fill="DAEEF3"/>
            <w:vAlign w:val="center"/>
            <w:hideMark/>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5</w:t>
            </w:r>
          </w:p>
        </w:tc>
        <w:tc>
          <w:tcPr>
            <w:tcW w:w="1664" w:type="dxa"/>
            <w:tcBorders>
              <w:top w:val="single" w:sz="4" w:space="0" w:color="auto"/>
              <w:left w:val="nil"/>
              <w:bottom w:val="single" w:sz="4" w:space="0" w:color="auto"/>
              <w:right w:val="single" w:sz="4" w:space="0" w:color="auto"/>
            </w:tcBorders>
            <w:shd w:val="clear" w:color="000000" w:fill="DAEEF3"/>
            <w:vAlign w:val="center"/>
            <w:hideMark/>
          </w:tcPr>
          <w:p w:rsidR="0055379F" w:rsidRPr="00F63156" w:rsidRDefault="0055379F" w:rsidP="0055379F">
            <w:pPr>
              <w:jc w:val="center"/>
              <w:rPr>
                <w:rFonts w:ascii="GHEA Grapalat" w:hAnsi="GHEA Grapalat" w:cs="Arial"/>
                <w:sz w:val="22"/>
                <w:szCs w:val="22"/>
              </w:rPr>
            </w:pPr>
            <w:r w:rsidRPr="00F63156">
              <w:rPr>
                <w:rFonts w:ascii="GHEA Grapalat" w:hAnsi="GHEA Grapalat" w:cs="Arial"/>
                <w:sz w:val="22"/>
                <w:szCs w:val="22"/>
              </w:rPr>
              <w:t>34,944.0</w:t>
            </w:r>
          </w:p>
        </w:tc>
      </w:tr>
      <w:tr w:rsidR="0055379F" w:rsidRPr="00F63156" w:rsidTr="008F49A9">
        <w:trPr>
          <w:trHeight w:val="5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55379F" w:rsidRPr="00F63156" w:rsidRDefault="0055379F" w:rsidP="0055379F">
            <w:pPr>
              <w:spacing w:line="276" w:lineRule="auto"/>
              <w:jc w:val="center"/>
              <w:rPr>
                <w:rFonts w:ascii="GHEA Grapalat" w:hAnsi="GHEA Grapalat" w:cs="Arial"/>
                <w:b/>
                <w:bCs/>
                <w:sz w:val="22"/>
                <w:szCs w:val="22"/>
              </w:rPr>
            </w:pPr>
            <w:r w:rsidRPr="00F63156">
              <w:rPr>
                <w:rFonts w:ascii="GHEA Grapalat" w:hAnsi="GHEA Grapalat" w:cs="Arial"/>
                <w:b/>
                <w:bCs/>
                <w:sz w:val="22"/>
                <w:szCs w:val="22"/>
              </w:rPr>
              <w:t>2</w:t>
            </w:r>
          </w:p>
        </w:tc>
        <w:tc>
          <w:tcPr>
            <w:tcW w:w="3150" w:type="dxa"/>
            <w:gridSpan w:val="3"/>
            <w:tcBorders>
              <w:top w:val="nil"/>
              <w:left w:val="single" w:sz="4" w:space="0" w:color="auto"/>
              <w:bottom w:val="single" w:sz="4" w:space="0" w:color="auto"/>
              <w:right w:val="single" w:sz="4" w:space="0" w:color="auto"/>
            </w:tcBorders>
            <w:shd w:val="clear" w:color="auto" w:fill="auto"/>
            <w:vAlign w:val="center"/>
            <w:hideMark/>
          </w:tcPr>
          <w:p w:rsidR="0055379F" w:rsidRPr="00F63156" w:rsidRDefault="0055379F" w:rsidP="0055379F">
            <w:pPr>
              <w:rPr>
                <w:rFonts w:ascii="GHEA Grapalat" w:hAnsi="GHEA Grapalat" w:cs="Arial"/>
                <w:color w:val="000000"/>
                <w:sz w:val="22"/>
                <w:szCs w:val="22"/>
              </w:rPr>
            </w:pPr>
            <w:r w:rsidRPr="00F63156">
              <w:rPr>
                <w:rFonts w:ascii="GHEA Grapalat" w:hAnsi="GHEA Grapalat" w:cs="Arial"/>
                <w:color w:val="000000"/>
                <w:sz w:val="22"/>
                <w:szCs w:val="22"/>
              </w:rPr>
              <w:t>Ուսումնական հարցերի հանձնաժողովի ոչ դատավոր անդամների հատուցում</w:t>
            </w:r>
          </w:p>
        </w:tc>
        <w:tc>
          <w:tcPr>
            <w:tcW w:w="990" w:type="dxa"/>
            <w:gridSpan w:val="2"/>
            <w:tcBorders>
              <w:top w:val="nil"/>
              <w:left w:val="nil"/>
              <w:bottom w:val="single" w:sz="4" w:space="0" w:color="auto"/>
              <w:right w:val="single" w:sz="4" w:space="0" w:color="auto"/>
            </w:tcBorders>
            <w:shd w:val="clear" w:color="auto" w:fill="auto"/>
            <w:vAlign w:val="center"/>
            <w:hideMark/>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դրամ</w:t>
            </w:r>
          </w:p>
        </w:tc>
        <w:tc>
          <w:tcPr>
            <w:tcW w:w="1679" w:type="dxa"/>
            <w:gridSpan w:val="2"/>
            <w:tcBorders>
              <w:top w:val="nil"/>
              <w:left w:val="nil"/>
              <w:bottom w:val="single" w:sz="4" w:space="0" w:color="auto"/>
              <w:right w:val="single" w:sz="4" w:space="0" w:color="auto"/>
            </w:tcBorders>
            <w:shd w:val="clear" w:color="000000" w:fill="DAEEF3"/>
            <w:vAlign w:val="center"/>
            <w:hideMark/>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83200</w:t>
            </w:r>
          </w:p>
        </w:tc>
        <w:tc>
          <w:tcPr>
            <w:tcW w:w="1237" w:type="dxa"/>
            <w:gridSpan w:val="2"/>
            <w:tcBorders>
              <w:top w:val="nil"/>
              <w:left w:val="nil"/>
              <w:bottom w:val="single" w:sz="4" w:space="0" w:color="auto"/>
              <w:right w:val="single" w:sz="4" w:space="0" w:color="auto"/>
            </w:tcBorders>
            <w:shd w:val="clear" w:color="000000" w:fill="DAEEF3"/>
            <w:vAlign w:val="center"/>
            <w:hideMark/>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7</w:t>
            </w:r>
          </w:p>
        </w:tc>
        <w:tc>
          <w:tcPr>
            <w:tcW w:w="1360" w:type="dxa"/>
            <w:tcBorders>
              <w:top w:val="nil"/>
              <w:left w:val="nil"/>
              <w:bottom w:val="single" w:sz="4" w:space="0" w:color="auto"/>
              <w:right w:val="single" w:sz="4" w:space="0" w:color="auto"/>
            </w:tcBorders>
            <w:shd w:val="clear" w:color="000000" w:fill="DAEEF3"/>
            <w:vAlign w:val="center"/>
            <w:hideMark/>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2</w:t>
            </w:r>
          </w:p>
        </w:tc>
        <w:tc>
          <w:tcPr>
            <w:tcW w:w="1664" w:type="dxa"/>
            <w:tcBorders>
              <w:top w:val="nil"/>
              <w:left w:val="nil"/>
              <w:bottom w:val="single" w:sz="4" w:space="0" w:color="auto"/>
              <w:right w:val="single" w:sz="4" w:space="0" w:color="auto"/>
            </w:tcBorders>
            <w:shd w:val="clear" w:color="000000" w:fill="DAEEF3"/>
            <w:vAlign w:val="center"/>
            <w:hideMark/>
          </w:tcPr>
          <w:p w:rsidR="0055379F" w:rsidRPr="00F63156" w:rsidRDefault="0055379F" w:rsidP="0055379F">
            <w:pPr>
              <w:jc w:val="center"/>
              <w:rPr>
                <w:rFonts w:ascii="GHEA Grapalat" w:hAnsi="GHEA Grapalat" w:cs="Arial"/>
                <w:sz w:val="22"/>
                <w:szCs w:val="22"/>
              </w:rPr>
            </w:pPr>
            <w:r w:rsidRPr="00F63156">
              <w:rPr>
                <w:rFonts w:ascii="GHEA Grapalat" w:hAnsi="GHEA Grapalat" w:cs="Arial"/>
                <w:sz w:val="22"/>
                <w:szCs w:val="22"/>
              </w:rPr>
              <w:t>13,977.6</w:t>
            </w:r>
          </w:p>
        </w:tc>
      </w:tr>
      <w:tr w:rsidR="0055379F" w:rsidRPr="00F63156" w:rsidTr="008F49A9">
        <w:trPr>
          <w:trHeight w:val="5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55379F" w:rsidRPr="00F63156" w:rsidRDefault="0055379F" w:rsidP="0055379F">
            <w:pPr>
              <w:spacing w:line="276" w:lineRule="auto"/>
              <w:jc w:val="center"/>
              <w:rPr>
                <w:rFonts w:ascii="GHEA Grapalat" w:hAnsi="GHEA Grapalat" w:cs="Arial"/>
                <w:b/>
                <w:bCs/>
                <w:sz w:val="22"/>
                <w:szCs w:val="22"/>
              </w:rPr>
            </w:pPr>
            <w:r w:rsidRPr="00F63156">
              <w:rPr>
                <w:rFonts w:ascii="GHEA Grapalat" w:hAnsi="GHEA Grapalat" w:cs="Arial"/>
                <w:b/>
                <w:bCs/>
                <w:sz w:val="22"/>
                <w:szCs w:val="22"/>
              </w:rPr>
              <w:t>3</w:t>
            </w:r>
          </w:p>
        </w:tc>
        <w:tc>
          <w:tcPr>
            <w:tcW w:w="3150" w:type="dxa"/>
            <w:gridSpan w:val="3"/>
            <w:tcBorders>
              <w:top w:val="nil"/>
              <w:left w:val="single" w:sz="4" w:space="0" w:color="auto"/>
              <w:bottom w:val="single" w:sz="4" w:space="0" w:color="auto"/>
              <w:right w:val="single" w:sz="4" w:space="0" w:color="auto"/>
            </w:tcBorders>
            <w:shd w:val="clear" w:color="auto" w:fill="auto"/>
            <w:vAlign w:val="center"/>
            <w:hideMark/>
          </w:tcPr>
          <w:p w:rsidR="0055379F" w:rsidRPr="00F63156" w:rsidRDefault="0055379F" w:rsidP="0055379F">
            <w:pPr>
              <w:rPr>
                <w:rFonts w:ascii="GHEA Grapalat" w:hAnsi="GHEA Grapalat" w:cs="Arial"/>
                <w:color w:val="000000"/>
                <w:sz w:val="22"/>
                <w:szCs w:val="22"/>
              </w:rPr>
            </w:pPr>
            <w:r w:rsidRPr="00F63156">
              <w:rPr>
                <w:rFonts w:ascii="GHEA Grapalat" w:hAnsi="GHEA Grapalat" w:cs="Arial"/>
                <w:color w:val="000000"/>
                <w:sz w:val="22"/>
                <w:szCs w:val="22"/>
              </w:rPr>
              <w:t>Դատավորների գործունեության գնահատման հանձնաժողովի ոչ դատավոր անդամների հատուցում</w:t>
            </w:r>
          </w:p>
        </w:tc>
        <w:tc>
          <w:tcPr>
            <w:tcW w:w="990" w:type="dxa"/>
            <w:gridSpan w:val="2"/>
            <w:tcBorders>
              <w:top w:val="nil"/>
              <w:left w:val="nil"/>
              <w:bottom w:val="single" w:sz="4" w:space="0" w:color="auto"/>
              <w:right w:val="single" w:sz="4" w:space="0" w:color="auto"/>
            </w:tcBorders>
            <w:shd w:val="clear" w:color="auto" w:fill="auto"/>
            <w:vAlign w:val="center"/>
            <w:hideMark/>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դրամ</w:t>
            </w:r>
          </w:p>
        </w:tc>
        <w:tc>
          <w:tcPr>
            <w:tcW w:w="1679" w:type="dxa"/>
            <w:gridSpan w:val="2"/>
            <w:tcBorders>
              <w:top w:val="nil"/>
              <w:left w:val="nil"/>
              <w:bottom w:val="single" w:sz="4" w:space="0" w:color="auto"/>
              <w:right w:val="single" w:sz="4" w:space="0" w:color="auto"/>
            </w:tcBorders>
            <w:shd w:val="clear" w:color="000000" w:fill="DAEEF3"/>
            <w:vAlign w:val="center"/>
            <w:hideMark/>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83200</w:t>
            </w:r>
          </w:p>
        </w:tc>
        <w:tc>
          <w:tcPr>
            <w:tcW w:w="1237" w:type="dxa"/>
            <w:gridSpan w:val="2"/>
            <w:tcBorders>
              <w:top w:val="nil"/>
              <w:left w:val="nil"/>
              <w:bottom w:val="single" w:sz="4" w:space="0" w:color="auto"/>
              <w:right w:val="single" w:sz="4" w:space="0" w:color="auto"/>
            </w:tcBorders>
            <w:shd w:val="clear" w:color="000000" w:fill="DAEEF3"/>
            <w:vAlign w:val="center"/>
            <w:hideMark/>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7</w:t>
            </w:r>
          </w:p>
        </w:tc>
        <w:tc>
          <w:tcPr>
            <w:tcW w:w="1360" w:type="dxa"/>
            <w:tcBorders>
              <w:top w:val="nil"/>
              <w:left w:val="nil"/>
              <w:bottom w:val="single" w:sz="4" w:space="0" w:color="auto"/>
              <w:right w:val="single" w:sz="4" w:space="0" w:color="auto"/>
            </w:tcBorders>
            <w:shd w:val="clear" w:color="000000" w:fill="DAEEF3"/>
            <w:vAlign w:val="center"/>
            <w:hideMark/>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2</w:t>
            </w:r>
          </w:p>
        </w:tc>
        <w:tc>
          <w:tcPr>
            <w:tcW w:w="1664" w:type="dxa"/>
            <w:tcBorders>
              <w:top w:val="nil"/>
              <w:left w:val="nil"/>
              <w:bottom w:val="single" w:sz="4" w:space="0" w:color="auto"/>
              <w:right w:val="single" w:sz="4" w:space="0" w:color="auto"/>
            </w:tcBorders>
            <w:shd w:val="clear" w:color="000000" w:fill="DAEEF3"/>
            <w:vAlign w:val="center"/>
            <w:hideMark/>
          </w:tcPr>
          <w:p w:rsidR="0055379F" w:rsidRPr="00F63156" w:rsidRDefault="0055379F" w:rsidP="0055379F">
            <w:pPr>
              <w:jc w:val="center"/>
              <w:rPr>
                <w:rFonts w:ascii="GHEA Grapalat" w:hAnsi="GHEA Grapalat" w:cs="Arial"/>
                <w:sz w:val="22"/>
                <w:szCs w:val="22"/>
              </w:rPr>
            </w:pPr>
            <w:r w:rsidRPr="00F63156">
              <w:rPr>
                <w:rFonts w:ascii="GHEA Grapalat" w:hAnsi="GHEA Grapalat" w:cs="Arial"/>
                <w:sz w:val="22"/>
                <w:szCs w:val="22"/>
              </w:rPr>
              <w:t>13,977.6</w:t>
            </w:r>
          </w:p>
        </w:tc>
      </w:tr>
      <w:tr w:rsidR="0055379F" w:rsidRPr="00F63156" w:rsidTr="008F49A9">
        <w:trPr>
          <w:trHeight w:val="540"/>
        </w:trPr>
        <w:tc>
          <w:tcPr>
            <w:tcW w:w="450" w:type="dxa"/>
            <w:tcBorders>
              <w:top w:val="nil"/>
              <w:left w:val="single" w:sz="4" w:space="0" w:color="auto"/>
              <w:bottom w:val="single" w:sz="4" w:space="0" w:color="auto"/>
              <w:right w:val="single" w:sz="4" w:space="0" w:color="auto"/>
            </w:tcBorders>
            <w:shd w:val="clear" w:color="auto" w:fill="auto"/>
            <w:noWrap/>
            <w:vAlign w:val="center"/>
          </w:tcPr>
          <w:p w:rsidR="0055379F" w:rsidRPr="00F63156" w:rsidRDefault="0055379F" w:rsidP="0055379F">
            <w:pPr>
              <w:spacing w:line="276" w:lineRule="auto"/>
              <w:jc w:val="center"/>
              <w:rPr>
                <w:rFonts w:ascii="GHEA Grapalat" w:hAnsi="GHEA Grapalat" w:cs="Arial"/>
                <w:b/>
                <w:bCs/>
                <w:sz w:val="22"/>
                <w:szCs w:val="22"/>
                <w:lang w:val="en-US"/>
              </w:rPr>
            </w:pPr>
            <w:r w:rsidRPr="00F63156">
              <w:rPr>
                <w:rFonts w:ascii="GHEA Grapalat" w:hAnsi="GHEA Grapalat" w:cs="Arial"/>
                <w:b/>
                <w:bCs/>
                <w:sz w:val="22"/>
                <w:szCs w:val="22"/>
                <w:lang w:val="en-US"/>
              </w:rPr>
              <w:t>4</w:t>
            </w:r>
          </w:p>
        </w:tc>
        <w:tc>
          <w:tcPr>
            <w:tcW w:w="3150" w:type="dxa"/>
            <w:gridSpan w:val="3"/>
            <w:tcBorders>
              <w:top w:val="nil"/>
              <w:left w:val="single" w:sz="4" w:space="0" w:color="auto"/>
              <w:bottom w:val="single" w:sz="4" w:space="0" w:color="auto"/>
              <w:right w:val="single" w:sz="4" w:space="0" w:color="auto"/>
            </w:tcBorders>
            <w:shd w:val="clear" w:color="auto" w:fill="auto"/>
            <w:vAlign w:val="center"/>
          </w:tcPr>
          <w:p w:rsidR="0055379F" w:rsidRPr="000475A2" w:rsidRDefault="0055379F" w:rsidP="0055379F">
            <w:pPr>
              <w:rPr>
                <w:rFonts w:ascii="GHEA Grapalat" w:hAnsi="GHEA Grapalat" w:cs="Arial"/>
                <w:color w:val="000000"/>
                <w:sz w:val="22"/>
                <w:szCs w:val="22"/>
                <w:lang w:val="en-US"/>
              </w:rPr>
            </w:pPr>
            <w:r w:rsidRPr="00F63156">
              <w:rPr>
                <w:rFonts w:ascii="GHEA Grapalat" w:hAnsi="GHEA Grapalat" w:cs="Arial"/>
                <w:color w:val="000000"/>
                <w:sz w:val="22"/>
                <w:szCs w:val="22"/>
              </w:rPr>
              <w:t>Խորհրդատվական</w:t>
            </w:r>
            <w:r w:rsidRPr="000475A2">
              <w:rPr>
                <w:rFonts w:ascii="GHEA Grapalat" w:hAnsi="GHEA Grapalat" w:cs="Arial"/>
                <w:color w:val="000000"/>
                <w:sz w:val="22"/>
                <w:szCs w:val="22"/>
                <w:lang w:val="en-US"/>
              </w:rPr>
              <w:t xml:space="preserve"> </w:t>
            </w:r>
            <w:r w:rsidRPr="00F63156">
              <w:rPr>
                <w:rFonts w:ascii="GHEA Grapalat" w:hAnsi="GHEA Grapalat" w:cs="Arial"/>
                <w:color w:val="000000"/>
                <w:sz w:val="22"/>
                <w:szCs w:val="22"/>
              </w:rPr>
              <w:t>հանձնաժողովի</w:t>
            </w:r>
            <w:r w:rsidRPr="000475A2">
              <w:rPr>
                <w:rFonts w:ascii="GHEA Grapalat" w:hAnsi="GHEA Grapalat" w:cs="Arial"/>
                <w:color w:val="000000"/>
                <w:sz w:val="22"/>
                <w:szCs w:val="22"/>
                <w:lang w:val="en-US"/>
              </w:rPr>
              <w:t xml:space="preserve"> </w:t>
            </w:r>
            <w:r w:rsidRPr="00F63156">
              <w:rPr>
                <w:rFonts w:ascii="GHEA Grapalat" w:hAnsi="GHEA Grapalat" w:cs="Arial"/>
                <w:color w:val="000000"/>
                <w:sz w:val="22"/>
                <w:szCs w:val="22"/>
              </w:rPr>
              <w:t>ոչ</w:t>
            </w:r>
            <w:r w:rsidRPr="000475A2">
              <w:rPr>
                <w:rFonts w:ascii="GHEA Grapalat" w:hAnsi="GHEA Grapalat" w:cs="Arial"/>
                <w:color w:val="000000"/>
                <w:sz w:val="22"/>
                <w:szCs w:val="22"/>
                <w:lang w:val="en-US"/>
              </w:rPr>
              <w:t xml:space="preserve"> </w:t>
            </w:r>
            <w:r w:rsidRPr="00F63156">
              <w:rPr>
                <w:rFonts w:ascii="GHEA Grapalat" w:hAnsi="GHEA Grapalat" w:cs="Arial"/>
                <w:color w:val="000000"/>
                <w:sz w:val="22"/>
                <w:szCs w:val="22"/>
              </w:rPr>
              <w:t>դատավոր</w:t>
            </w:r>
            <w:r w:rsidRPr="000475A2">
              <w:rPr>
                <w:rFonts w:ascii="GHEA Grapalat" w:hAnsi="GHEA Grapalat" w:cs="Arial"/>
                <w:color w:val="000000"/>
                <w:sz w:val="22"/>
                <w:szCs w:val="22"/>
                <w:lang w:val="en-US"/>
              </w:rPr>
              <w:t xml:space="preserve"> </w:t>
            </w:r>
            <w:r w:rsidRPr="00F63156">
              <w:rPr>
                <w:rFonts w:ascii="GHEA Grapalat" w:hAnsi="GHEA Grapalat" w:cs="Arial"/>
                <w:color w:val="000000"/>
                <w:sz w:val="22"/>
                <w:szCs w:val="22"/>
              </w:rPr>
              <w:t>անդամների</w:t>
            </w:r>
            <w:r w:rsidRPr="000475A2">
              <w:rPr>
                <w:rFonts w:ascii="GHEA Grapalat" w:hAnsi="GHEA Grapalat" w:cs="Arial"/>
                <w:color w:val="000000"/>
                <w:sz w:val="22"/>
                <w:szCs w:val="22"/>
                <w:lang w:val="en-US"/>
              </w:rPr>
              <w:t xml:space="preserve"> </w:t>
            </w:r>
            <w:r w:rsidRPr="00F63156">
              <w:rPr>
                <w:rFonts w:ascii="GHEA Grapalat" w:hAnsi="GHEA Grapalat" w:cs="Arial"/>
                <w:color w:val="000000"/>
                <w:sz w:val="22"/>
                <w:szCs w:val="22"/>
              </w:rPr>
              <w:t>հատուցում</w:t>
            </w:r>
          </w:p>
        </w:tc>
        <w:tc>
          <w:tcPr>
            <w:tcW w:w="990" w:type="dxa"/>
            <w:gridSpan w:val="2"/>
            <w:tcBorders>
              <w:top w:val="nil"/>
              <w:left w:val="nil"/>
              <w:bottom w:val="single" w:sz="4" w:space="0" w:color="auto"/>
              <w:right w:val="single" w:sz="4" w:space="0" w:color="auto"/>
            </w:tcBorders>
            <w:shd w:val="clear" w:color="auto" w:fill="auto"/>
            <w:vAlign w:val="center"/>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դրամ</w:t>
            </w:r>
          </w:p>
        </w:tc>
        <w:tc>
          <w:tcPr>
            <w:tcW w:w="1679" w:type="dxa"/>
            <w:gridSpan w:val="2"/>
            <w:tcBorders>
              <w:top w:val="nil"/>
              <w:left w:val="nil"/>
              <w:bottom w:val="single" w:sz="4" w:space="0" w:color="auto"/>
              <w:right w:val="single" w:sz="4" w:space="0" w:color="auto"/>
            </w:tcBorders>
            <w:shd w:val="clear" w:color="000000" w:fill="DAEEF3"/>
            <w:vAlign w:val="center"/>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83200</w:t>
            </w:r>
          </w:p>
        </w:tc>
        <w:tc>
          <w:tcPr>
            <w:tcW w:w="1237" w:type="dxa"/>
            <w:gridSpan w:val="2"/>
            <w:tcBorders>
              <w:top w:val="nil"/>
              <w:left w:val="nil"/>
              <w:bottom w:val="single" w:sz="4" w:space="0" w:color="auto"/>
              <w:right w:val="single" w:sz="4" w:space="0" w:color="auto"/>
            </w:tcBorders>
            <w:shd w:val="clear" w:color="000000" w:fill="DAEEF3"/>
            <w:vAlign w:val="center"/>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7</w:t>
            </w:r>
          </w:p>
        </w:tc>
        <w:tc>
          <w:tcPr>
            <w:tcW w:w="1360" w:type="dxa"/>
            <w:tcBorders>
              <w:top w:val="nil"/>
              <w:left w:val="nil"/>
              <w:bottom w:val="single" w:sz="4" w:space="0" w:color="auto"/>
              <w:right w:val="single" w:sz="4" w:space="0" w:color="auto"/>
            </w:tcBorders>
            <w:shd w:val="clear" w:color="000000" w:fill="DAEEF3"/>
            <w:vAlign w:val="center"/>
          </w:tcPr>
          <w:p w:rsidR="0055379F" w:rsidRPr="00F63156" w:rsidRDefault="0055379F" w:rsidP="0055379F">
            <w:pPr>
              <w:jc w:val="center"/>
              <w:rPr>
                <w:rFonts w:ascii="GHEA Grapalat" w:hAnsi="GHEA Grapalat" w:cs="Arial"/>
                <w:color w:val="000000"/>
                <w:sz w:val="22"/>
                <w:szCs w:val="22"/>
              </w:rPr>
            </w:pPr>
            <w:r w:rsidRPr="00F63156">
              <w:rPr>
                <w:rFonts w:ascii="GHEA Grapalat" w:hAnsi="GHEA Grapalat" w:cs="Arial"/>
                <w:color w:val="000000"/>
                <w:sz w:val="22"/>
                <w:szCs w:val="22"/>
              </w:rPr>
              <w:t>2</w:t>
            </w:r>
          </w:p>
        </w:tc>
        <w:tc>
          <w:tcPr>
            <w:tcW w:w="1664" w:type="dxa"/>
            <w:tcBorders>
              <w:top w:val="nil"/>
              <w:left w:val="nil"/>
              <w:bottom w:val="single" w:sz="4" w:space="0" w:color="auto"/>
              <w:right w:val="single" w:sz="4" w:space="0" w:color="auto"/>
            </w:tcBorders>
            <w:shd w:val="clear" w:color="000000" w:fill="DAEEF3"/>
            <w:vAlign w:val="center"/>
          </w:tcPr>
          <w:p w:rsidR="0055379F" w:rsidRPr="00F63156" w:rsidRDefault="0055379F" w:rsidP="0055379F">
            <w:pPr>
              <w:jc w:val="center"/>
              <w:rPr>
                <w:rFonts w:ascii="GHEA Grapalat" w:hAnsi="GHEA Grapalat" w:cs="Arial"/>
                <w:sz w:val="22"/>
                <w:szCs w:val="22"/>
              </w:rPr>
            </w:pPr>
            <w:r w:rsidRPr="00F63156">
              <w:rPr>
                <w:rFonts w:ascii="GHEA Grapalat" w:hAnsi="GHEA Grapalat" w:cs="Arial"/>
                <w:sz w:val="22"/>
                <w:szCs w:val="22"/>
              </w:rPr>
              <w:t>13,977.6</w:t>
            </w:r>
          </w:p>
        </w:tc>
      </w:tr>
      <w:tr w:rsidR="0055379F" w:rsidRPr="00F63156" w:rsidTr="008F49A9">
        <w:trPr>
          <w:trHeight w:val="345"/>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rsidR="0055379F" w:rsidRPr="00F63156" w:rsidRDefault="0055379F" w:rsidP="0055379F">
            <w:pPr>
              <w:spacing w:line="276" w:lineRule="auto"/>
              <w:rPr>
                <w:rFonts w:ascii="GHEA Grapalat" w:hAnsi="GHEA Grapalat" w:cs="Arial"/>
                <w:color w:val="FF0000"/>
                <w:sz w:val="22"/>
                <w:szCs w:val="22"/>
              </w:rPr>
            </w:pPr>
            <w:r w:rsidRPr="00F63156">
              <w:rPr>
                <w:rFonts w:ascii="Calibri" w:hAnsi="Calibri" w:cs="Calibri"/>
                <w:color w:val="FF0000"/>
                <w:sz w:val="22"/>
                <w:szCs w:val="22"/>
              </w:rPr>
              <w:t> </w:t>
            </w:r>
          </w:p>
        </w:tc>
        <w:tc>
          <w:tcPr>
            <w:tcW w:w="3150" w:type="dxa"/>
            <w:gridSpan w:val="3"/>
            <w:tcBorders>
              <w:top w:val="nil"/>
              <w:left w:val="single" w:sz="4" w:space="0" w:color="auto"/>
              <w:bottom w:val="single" w:sz="4" w:space="0" w:color="auto"/>
              <w:right w:val="single" w:sz="4" w:space="0" w:color="auto"/>
            </w:tcBorders>
            <w:shd w:val="clear" w:color="auto" w:fill="auto"/>
            <w:noWrap/>
            <w:vAlign w:val="center"/>
            <w:hideMark/>
          </w:tcPr>
          <w:p w:rsidR="0055379F" w:rsidRPr="00F63156" w:rsidRDefault="0055379F" w:rsidP="0055379F">
            <w:pPr>
              <w:rPr>
                <w:rFonts w:ascii="GHEA Grapalat" w:hAnsi="GHEA Grapalat" w:cs="Arial"/>
                <w:b/>
                <w:bCs/>
                <w:sz w:val="22"/>
                <w:szCs w:val="22"/>
              </w:rPr>
            </w:pPr>
            <w:r w:rsidRPr="00F63156">
              <w:rPr>
                <w:rFonts w:ascii="GHEA Grapalat" w:hAnsi="GHEA Grapalat" w:cs="Arial"/>
                <w:b/>
                <w:bCs/>
                <w:sz w:val="22"/>
                <w:szCs w:val="22"/>
              </w:rPr>
              <w:t>Ընդամենը</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55379F" w:rsidRPr="00F63156" w:rsidRDefault="0055379F" w:rsidP="0055379F">
            <w:pPr>
              <w:rPr>
                <w:rFonts w:ascii="GHEA Grapalat" w:hAnsi="GHEA Grapalat" w:cs="Arial"/>
                <w:sz w:val="22"/>
                <w:szCs w:val="22"/>
              </w:rPr>
            </w:pPr>
            <w:r w:rsidRPr="00F63156">
              <w:rPr>
                <w:rFonts w:ascii="Calibri" w:hAnsi="Calibri" w:cs="Calibri"/>
                <w:sz w:val="22"/>
                <w:szCs w:val="22"/>
              </w:rPr>
              <w:t> </w:t>
            </w:r>
          </w:p>
        </w:tc>
        <w:tc>
          <w:tcPr>
            <w:tcW w:w="1679" w:type="dxa"/>
            <w:gridSpan w:val="2"/>
            <w:tcBorders>
              <w:top w:val="nil"/>
              <w:left w:val="nil"/>
              <w:bottom w:val="single" w:sz="4" w:space="0" w:color="auto"/>
              <w:right w:val="single" w:sz="4" w:space="0" w:color="auto"/>
            </w:tcBorders>
            <w:shd w:val="clear" w:color="000000" w:fill="DAEEF3"/>
            <w:noWrap/>
            <w:vAlign w:val="center"/>
            <w:hideMark/>
          </w:tcPr>
          <w:p w:rsidR="0055379F" w:rsidRPr="00F63156" w:rsidRDefault="0055379F" w:rsidP="0055379F">
            <w:pPr>
              <w:rPr>
                <w:rFonts w:ascii="GHEA Grapalat" w:hAnsi="GHEA Grapalat" w:cs="Arial"/>
                <w:sz w:val="22"/>
                <w:szCs w:val="22"/>
              </w:rPr>
            </w:pPr>
            <w:r w:rsidRPr="00F63156">
              <w:rPr>
                <w:rFonts w:ascii="Calibri" w:hAnsi="Calibri" w:cs="Calibri"/>
                <w:sz w:val="22"/>
                <w:szCs w:val="22"/>
              </w:rPr>
              <w:t> </w:t>
            </w:r>
          </w:p>
        </w:tc>
        <w:tc>
          <w:tcPr>
            <w:tcW w:w="1237" w:type="dxa"/>
            <w:gridSpan w:val="2"/>
            <w:tcBorders>
              <w:top w:val="nil"/>
              <w:left w:val="nil"/>
              <w:bottom w:val="single" w:sz="4" w:space="0" w:color="auto"/>
              <w:right w:val="single" w:sz="4" w:space="0" w:color="auto"/>
            </w:tcBorders>
            <w:shd w:val="clear" w:color="000000" w:fill="DAEEF3"/>
            <w:noWrap/>
            <w:vAlign w:val="center"/>
            <w:hideMark/>
          </w:tcPr>
          <w:p w:rsidR="0055379F" w:rsidRPr="00F63156" w:rsidRDefault="0055379F" w:rsidP="0055379F">
            <w:pPr>
              <w:rPr>
                <w:rFonts w:ascii="GHEA Grapalat" w:hAnsi="GHEA Grapalat" w:cs="Arial"/>
                <w:sz w:val="22"/>
                <w:szCs w:val="22"/>
              </w:rPr>
            </w:pPr>
            <w:r w:rsidRPr="00F63156">
              <w:rPr>
                <w:rFonts w:ascii="Calibri" w:hAnsi="Calibri" w:cs="Calibri"/>
                <w:sz w:val="22"/>
                <w:szCs w:val="22"/>
              </w:rPr>
              <w:t> </w:t>
            </w:r>
          </w:p>
        </w:tc>
        <w:tc>
          <w:tcPr>
            <w:tcW w:w="1360" w:type="dxa"/>
            <w:tcBorders>
              <w:top w:val="nil"/>
              <w:left w:val="nil"/>
              <w:bottom w:val="single" w:sz="4" w:space="0" w:color="auto"/>
              <w:right w:val="single" w:sz="4" w:space="0" w:color="auto"/>
            </w:tcBorders>
            <w:shd w:val="clear" w:color="000000" w:fill="DAEEF3"/>
            <w:noWrap/>
            <w:vAlign w:val="center"/>
            <w:hideMark/>
          </w:tcPr>
          <w:p w:rsidR="0055379F" w:rsidRPr="00F63156" w:rsidRDefault="0055379F" w:rsidP="0055379F">
            <w:pPr>
              <w:rPr>
                <w:rFonts w:ascii="GHEA Grapalat" w:hAnsi="GHEA Grapalat" w:cs="Arial"/>
                <w:sz w:val="22"/>
                <w:szCs w:val="22"/>
              </w:rPr>
            </w:pPr>
            <w:r w:rsidRPr="00F63156">
              <w:rPr>
                <w:rFonts w:ascii="Calibri" w:hAnsi="Calibri" w:cs="Calibri"/>
                <w:sz w:val="22"/>
                <w:szCs w:val="22"/>
              </w:rPr>
              <w:t> </w:t>
            </w:r>
          </w:p>
        </w:tc>
        <w:tc>
          <w:tcPr>
            <w:tcW w:w="1664" w:type="dxa"/>
            <w:tcBorders>
              <w:top w:val="nil"/>
              <w:left w:val="nil"/>
              <w:bottom w:val="single" w:sz="4" w:space="0" w:color="auto"/>
              <w:right w:val="single" w:sz="4" w:space="0" w:color="auto"/>
            </w:tcBorders>
            <w:shd w:val="clear" w:color="000000" w:fill="DAEEF3"/>
            <w:noWrap/>
            <w:vAlign w:val="center"/>
            <w:hideMark/>
          </w:tcPr>
          <w:p w:rsidR="0055379F" w:rsidRPr="00F63156" w:rsidRDefault="0055379F" w:rsidP="0055379F">
            <w:pPr>
              <w:jc w:val="center"/>
              <w:rPr>
                <w:rFonts w:ascii="GHEA Grapalat" w:hAnsi="GHEA Grapalat" w:cs="Arial"/>
                <w:b/>
                <w:bCs/>
                <w:sz w:val="22"/>
                <w:szCs w:val="22"/>
              </w:rPr>
            </w:pPr>
            <w:r w:rsidRPr="00F63156">
              <w:rPr>
                <w:rFonts w:ascii="GHEA Grapalat" w:hAnsi="GHEA Grapalat" w:cs="Arial"/>
                <w:b/>
                <w:bCs/>
                <w:sz w:val="22"/>
                <w:szCs w:val="22"/>
              </w:rPr>
              <w:t>76,876.8</w:t>
            </w:r>
          </w:p>
        </w:tc>
      </w:tr>
    </w:tbl>
    <w:p w:rsidR="00B925E3" w:rsidRPr="00F63156" w:rsidRDefault="00B925E3" w:rsidP="002451D5">
      <w:pPr>
        <w:pStyle w:val="BodyTextIndent"/>
        <w:spacing w:line="276" w:lineRule="auto"/>
        <w:ind w:firstLine="708"/>
        <w:rPr>
          <w:rFonts w:ascii="GHEA Grapalat" w:hAnsi="GHEA Grapalat" w:cs="Sylfaen"/>
          <w:sz w:val="22"/>
          <w:szCs w:val="22"/>
          <w:lang w:val="hy-AM"/>
        </w:rPr>
      </w:pPr>
    </w:p>
    <w:p w:rsidR="004501EE" w:rsidRPr="00F63156" w:rsidRDefault="004501EE" w:rsidP="002451D5">
      <w:pPr>
        <w:pStyle w:val="BodyTextIndent"/>
        <w:spacing w:line="276" w:lineRule="auto"/>
        <w:jc w:val="left"/>
        <w:rPr>
          <w:rFonts w:ascii="GHEA Grapalat" w:hAnsi="GHEA Grapalat" w:cs="Sylfaen"/>
          <w:bCs/>
          <w:sz w:val="22"/>
          <w:szCs w:val="22"/>
          <w:lang w:val="hy-AM"/>
        </w:rPr>
      </w:pPr>
      <w:r w:rsidRPr="00F63156">
        <w:rPr>
          <w:rFonts w:ascii="GHEA Grapalat" w:hAnsi="GHEA Grapalat" w:cs="Sylfaen"/>
          <w:bCs/>
          <w:sz w:val="22"/>
          <w:szCs w:val="22"/>
          <w:lang w:val="hy-AM"/>
        </w:rPr>
        <w:t>/Կից՝ տեղեկանքը/</w:t>
      </w:r>
    </w:p>
    <w:p w:rsidR="00D73D33" w:rsidRPr="00F63156" w:rsidRDefault="00D73D33" w:rsidP="002451D5">
      <w:pPr>
        <w:pStyle w:val="BodyTextIndent"/>
        <w:spacing w:line="276" w:lineRule="auto"/>
        <w:jc w:val="center"/>
        <w:rPr>
          <w:rStyle w:val="Strong"/>
          <w:rFonts w:ascii="GHEA Grapalat" w:hAnsi="GHEA Grapalat" w:cs="Arial CIT"/>
          <w:sz w:val="22"/>
          <w:szCs w:val="22"/>
          <w:u w:val="single"/>
          <w:lang w:val="hy-AM"/>
        </w:rPr>
      </w:pPr>
    </w:p>
    <w:p w:rsidR="0031472C" w:rsidRDefault="0031472C" w:rsidP="002451D5">
      <w:pPr>
        <w:pStyle w:val="BodyTextIndent"/>
        <w:spacing w:line="276" w:lineRule="auto"/>
        <w:jc w:val="center"/>
        <w:rPr>
          <w:rStyle w:val="Strong"/>
          <w:rFonts w:ascii="GHEA Grapalat" w:hAnsi="GHEA Grapalat" w:cs="Arial CIT"/>
          <w:u w:val="single"/>
          <w:lang w:val="hy-AM"/>
        </w:rPr>
      </w:pPr>
    </w:p>
    <w:p w:rsidR="003D11CC" w:rsidRPr="00F63156" w:rsidRDefault="004C0902" w:rsidP="002451D5">
      <w:pPr>
        <w:pStyle w:val="BodyTextIndent"/>
        <w:spacing w:line="276" w:lineRule="auto"/>
        <w:jc w:val="center"/>
        <w:rPr>
          <w:rStyle w:val="Strong"/>
          <w:rFonts w:ascii="GHEA Grapalat" w:hAnsi="GHEA Grapalat" w:cs="Arial CIT"/>
          <w:u w:val="single"/>
          <w:lang w:val="hy-AM"/>
        </w:rPr>
      </w:pPr>
      <w:r w:rsidRPr="00F63156">
        <w:rPr>
          <w:rStyle w:val="Strong"/>
          <w:rFonts w:ascii="GHEA Grapalat" w:hAnsi="GHEA Grapalat" w:cs="Arial CIT"/>
          <w:u w:val="single"/>
          <w:lang w:val="hy-AM"/>
        </w:rPr>
        <w:lastRenderedPageBreak/>
        <w:t>Պարտադիր վճարներ /482300/</w:t>
      </w:r>
    </w:p>
    <w:p w:rsidR="00283724" w:rsidRPr="00F63156" w:rsidRDefault="00283724" w:rsidP="002451D5">
      <w:pPr>
        <w:pStyle w:val="BodyTextIndent"/>
        <w:spacing w:line="276" w:lineRule="auto"/>
        <w:jc w:val="center"/>
        <w:rPr>
          <w:rFonts w:ascii="GHEA Grapalat" w:hAnsi="GHEA Grapalat" w:cs="Arial CIT"/>
          <w:b/>
          <w:bCs/>
          <w:sz w:val="22"/>
          <w:szCs w:val="22"/>
          <w:u w:val="single"/>
          <w:lang w:val="hy-AM"/>
        </w:rPr>
      </w:pPr>
    </w:p>
    <w:p w:rsidR="004C0902" w:rsidRPr="00F63156" w:rsidRDefault="004C0902"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Դեպարտամենտի և նրա առանձնացված ստորաբաժանումների պահպանման ծախսերի </w:t>
      </w:r>
      <w:r w:rsidR="002926BE" w:rsidRPr="00F63156">
        <w:rPr>
          <w:rFonts w:ascii="GHEA Grapalat" w:hAnsi="GHEA Grapalat" w:cs="Times Armenian"/>
          <w:sz w:val="22"/>
          <w:szCs w:val="22"/>
          <w:lang w:val="hy-AM"/>
        </w:rPr>
        <w:t>«</w:t>
      </w:r>
      <w:r w:rsidR="002926BE" w:rsidRPr="00F63156">
        <w:rPr>
          <w:rFonts w:ascii="GHEA Grapalat" w:hAnsi="GHEA Grapalat" w:cs="Sylfaen"/>
          <w:sz w:val="22"/>
          <w:szCs w:val="22"/>
          <w:lang w:val="hy-AM"/>
        </w:rPr>
        <w:t>Պարտադիր վճարներ</w:t>
      </w:r>
      <w:r w:rsidR="002926BE" w:rsidRPr="00F63156">
        <w:rPr>
          <w:rFonts w:ascii="GHEA Grapalat" w:hAnsi="GHEA Grapalat" w:cs="Times Armenian"/>
          <w:sz w:val="22"/>
          <w:szCs w:val="22"/>
          <w:lang w:val="hy-AM"/>
        </w:rPr>
        <w:t>»</w:t>
      </w:r>
      <w:r w:rsidRPr="00F63156">
        <w:rPr>
          <w:rFonts w:ascii="GHEA Grapalat" w:hAnsi="GHEA Grapalat" w:cs="Sylfaen"/>
          <w:sz w:val="22"/>
          <w:szCs w:val="22"/>
          <w:lang w:val="hy-AM"/>
        </w:rPr>
        <w:t xml:space="preserve"> հոդվածով պլանավորվել է </w:t>
      </w:r>
      <w:r w:rsidR="00C45B28" w:rsidRPr="00F63156">
        <w:rPr>
          <w:rFonts w:ascii="GHEA Grapalat" w:hAnsi="GHEA Grapalat" w:cs="Sylfaen"/>
          <w:sz w:val="22"/>
          <w:szCs w:val="22"/>
          <w:lang w:val="hy-AM"/>
        </w:rPr>
        <w:t>63.0</w:t>
      </w:r>
      <w:r w:rsidR="00283724"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 xml:space="preserve">հազ. ՀՀ դրամ` ծառայողական ավտոմեքենաների  համար բնապահպանական վճարներ կատարելու նպատակով: </w:t>
      </w:r>
    </w:p>
    <w:p w:rsidR="004C0902" w:rsidRPr="00F63156" w:rsidRDefault="004C0902"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Ավտոմեքենաների տեխնիկական զննությա</w:t>
      </w:r>
      <w:r w:rsidR="00B05051" w:rsidRPr="00F63156">
        <w:rPr>
          <w:rFonts w:ascii="GHEA Grapalat" w:hAnsi="GHEA Grapalat" w:cs="Sylfaen"/>
          <w:sz w:val="22"/>
          <w:szCs w:val="22"/>
          <w:lang w:val="hy-AM"/>
        </w:rPr>
        <w:t xml:space="preserve">ն համար նախատեսվել է </w:t>
      </w:r>
      <w:r w:rsidR="00C45B28" w:rsidRPr="00F63156">
        <w:rPr>
          <w:rFonts w:ascii="GHEA Grapalat" w:hAnsi="GHEA Grapalat" w:cs="Sylfaen"/>
          <w:sz w:val="22"/>
          <w:szCs w:val="22"/>
          <w:lang w:val="hy-AM"/>
        </w:rPr>
        <w:t>90.0</w:t>
      </w:r>
      <w:r w:rsidR="00283724"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 ՀՀ դրամ</w:t>
      </w:r>
      <w:r w:rsidR="002926BE" w:rsidRPr="00F63156">
        <w:rPr>
          <w:rFonts w:ascii="GHEA Grapalat" w:hAnsi="GHEA Grapalat" w:cs="Sylfaen"/>
          <w:sz w:val="22"/>
          <w:szCs w:val="22"/>
          <w:lang w:val="hy-AM"/>
        </w:rPr>
        <w:t xml:space="preserve"> /հաշվարկման հիմքում դրված է </w:t>
      </w:r>
      <w:r w:rsidR="002926BE" w:rsidRPr="00F63156">
        <w:rPr>
          <w:rFonts w:ascii="GHEA Grapalat" w:hAnsi="GHEA Grapalat" w:cs="Times Armenian"/>
          <w:sz w:val="22"/>
          <w:szCs w:val="22"/>
          <w:lang w:val="hy-AM"/>
        </w:rPr>
        <w:t>«</w:t>
      </w:r>
      <w:r w:rsidR="002926BE" w:rsidRPr="00F63156">
        <w:rPr>
          <w:rFonts w:ascii="GHEA Grapalat" w:hAnsi="GHEA Grapalat" w:cs="Sylfaen"/>
          <w:sz w:val="22"/>
          <w:szCs w:val="22"/>
          <w:lang w:val="hy-AM"/>
        </w:rPr>
        <w:t>Հարկային օրենսգրք</w:t>
      </w:r>
      <w:r w:rsidR="002926BE" w:rsidRPr="00F63156">
        <w:rPr>
          <w:rFonts w:ascii="GHEA Grapalat" w:hAnsi="GHEA Grapalat" w:cs="Times Armenian"/>
          <w:sz w:val="22"/>
          <w:szCs w:val="22"/>
          <w:lang w:val="hy-AM"/>
        </w:rPr>
        <w:t>»-</w:t>
      </w:r>
      <w:r w:rsidR="002926BE" w:rsidRPr="00F63156">
        <w:rPr>
          <w:rFonts w:ascii="GHEA Grapalat" w:hAnsi="GHEA Grapalat" w:cs="Sylfaen"/>
          <w:sz w:val="22"/>
          <w:szCs w:val="22"/>
          <w:lang w:val="hy-AM"/>
        </w:rPr>
        <w:t>ի 168-րդ հոդվածը/</w:t>
      </w:r>
      <w:r w:rsidRPr="00F63156">
        <w:rPr>
          <w:rFonts w:ascii="GHEA Grapalat" w:hAnsi="GHEA Grapalat" w:cs="Sylfaen"/>
          <w:sz w:val="22"/>
          <w:szCs w:val="22"/>
          <w:lang w:val="hy-AM"/>
        </w:rPr>
        <w:t xml:space="preserve">: </w:t>
      </w:r>
    </w:p>
    <w:p w:rsidR="00B91472" w:rsidRPr="00F63156" w:rsidRDefault="00B91472"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Ինչպես նաև պլանավորվել է </w:t>
      </w:r>
      <w:r w:rsidR="00C45B28" w:rsidRPr="00F63156">
        <w:rPr>
          <w:rFonts w:ascii="GHEA Grapalat" w:hAnsi="GHEA Grapalat" w:cs="Sylfaen"/>
          <w:sz w:val="22"/>
          <w:szCs w:val="22"/>
          <w:lang w:val="hy-AM"/>
        </w:rPr>
        <w:t>4.2</w:t>
      </w:r>
      <w:r w:rsidR="00283724"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հազ.դրամ՝ վերը նշված վճարների վճարման ժամանակ առաջացող բանկային միջնորդավճարների համար:</w:t>
      </w:r>
    </w:p>
    <w:p w:rsidR="004C0902" w:rsidRPr="00F63156" w:rsidRDefault="008543C6"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Ա</w:t>
      </w:r>
      <w:r w:rsidR="004C0902" w:rsidRPr="00F63156">
        <w:rPr>
          <w:rFonts w:ascii="GHEA Grapalat" w:hAnsi="GHEA Grapalat" w:cs="Sylfaen"/>
          <w:sz w:val="22"/>
          <w:szCs w:val="22"/>
          <w:lang w:val="hy-AM"/>
        </w:rPr>
        <w:t xml:space="preserve">ղբահանության վճարը հաշվարկվել է </w:t>
      </w:r>
      <w:r w:rsidR="002926BE" w:rsidRPr="00F63156">
        <w:rPr>
          <w:rFonts w:ascii="GHEA Grapalat" w:hAnsi="GHEA Grapalat" w:cs="Times Armenian"/>
          <w:sz w:val="22"/>
          <w:szCs w:val="22"/>
          <w:lang w:val="hy-AM"/>
        </w:rPr>
        <w:t>«</w:t>
      </w:r>
      <w:r w:rsidR="004C0902" w:rsidRPr="00F63156">
        <w:rPr>
          <w:rFonts w:ascii="GHEA Grapalat" w:hAnsi="GHEA Grapalat" w:cs="Sylfaen"/>
          <w:sz w:val="22"/>
          <w:szCs w:val="22"/>
          <w:lang w:val="hy-AM"/>
        </w:rPr>
        <w:t xml:space="preserve">Աղբահանության </w:t>
      </w:r>
      <w:r w:rsidR="00B91472" w:rsidRPr="00F63156">
        <w:rPr>
          <w:rFonts w:ascii="GHEA Grapalat" w:hAnsi="GHEA Grapalat" w:cs="Sylfaen"/>
          <w:sz w:val="22"/>
          <w:szCs w:val="22"/>
          <w:lang w:val="hy-AM"/>
        </w:rPr>
        <w:t>և սանիտարական մաքրման</w:t>
      </w:r>
      <w:r w:rsidR="004C0902" w:rsidRPr="00F63156">
        <w:rPr>
          <w:rFonts w:ascii="GHEA Grapalat" w:hAnsi="GHEA Grapalat" w:cs="Sylfaen"/>
          <w:sz w:val="22"/>
          <w:szCs w:val="22"/>
          <w:lang w:val="hy-AM"/>
        </w:rPr>
        <w:t xml:space="preserve"> մասին</w:t>
      </w:r>
      <w:r w:rsidR="002926BE" w:rsidRPr="00F63156">
        <w:rPr>
          <w:rFonts w:ascii="GHEA Grapalat" w:hAnsi="GHEA Grapalat" w:cs="Times Armenian"/>
          <w:sz w:val="22"/>
          <w:szCs w:val="22"/>
          <w:lang w:val="hy-AM"/>
        </w:rPr>
        <w:t>»</w:t>
      </w:r>
      <w:r w:rsidR="004C0902" w:rsidRPr="00F63156">
        <w:rPr>
          <w:rFonts w:ascii="GHEA Grapalat" w:hAnsi="GHEA Grapalat" w:cs="Sylfaen"/>
          <w:sz w:val="22"/>
          <w:szCs w:val="22"/>
          <w:lang w:val="hy-AM"/>
        </w:rPr>
        <w:t xml:space="preserve"> </w:t>
      </w:r>
      <w:r w:rsidR="00B91472" w:rsidRPr="00F63156">
        <w:rPr>
          <w:rFonts w:ascii="GHEA Grapalat" w:hAnsi="GHEA Grapalat" w:cs="Sylfaen"/>
          <w:sz w:val="22"/>
          <w:szCs w:val="22"/>
          <w:lang w:val="hy-AM"/>
        </w:rPr>
        <w:t>ՀՀ օրենքի</w:t>
      </w:r>
      <w:r w:rsidR="004C0902" w:rsidRPr="00F63156">
        <w:rPr>
          <w:rFonts w:ascii="GHEA Grapalat" w:hAnsi="GHEA Grapalat" w:cs="Sylfaen"/>
          <w:sz w:val="22"/>
          <w:szCs w:val="22"/>
          <w:lang w:val="hy-AM"/>
        </w:rPr>
        <w:t xml:space="preserve"> </w:t>
      </w:r>
      <w:r w:rsidR="00B91472" w:rsidRPr="00F63156">
        <w:rPr>
          <w:rFonts w:ascii="GHEA Grapalat" w:hAnsi="GHEA Grapalat" w:cs="Sylfaen"/>
          <w:sz w:val="22"/>
          <w:szCs w:val="22"/>
          <w:lang w:val="hy-AM"/>
        </w:rPr>
        <w:t>14-րդ հոդվածի</w:t>
      </w:r>
      <w:r w:rsidR="004C0902" w:rsidRPr="00F63156">
        <w:rPr>
          <w:rFonts w:ascii="GHEA Grapalat" w:hAnsi="GHEA Grapalat" w:cs="Sylfaen"/>
          <w:sz w:val="22"/>
          <w:szCs w:val="22"/>
          <w:lang w:val="hy-AM"/>
        </w:rPr>
        <w:t xml:space="preserve"> </w:t>
      </w:r>
      <w:r w:rsidR="00B91472" w:rsidRPr="00F63156">
        <w:rPr>
          <w:rFonts w:ascii="GHEA Grapalat" w:hAnsi="GHEA Grapalat" w:cs="Sylfaen"/>
          <w:sz w:val="22"/>
          <w:szCs w:val="22"/>
          <w:lang w:val="hy-AM"/>
        </w:rPr>
        <w:t xml:space="preserve">2-րդ </w:t>
      </w:r>
      <w:r w:rsidR="00EB19D4" w:rsidRPr="00F63156">
        <w:rPr>
          <w:rFonts w:ascii="GHEA Grapalat" w:hAnsi="GHEA Grapalat" w:cs="Sylfaen"/>
          <w:sz w:val="22"/>
          <w:szCs w:val="22"/>
          <w:lang w:val="hy-AM"/>
        </w:rPr>
        <w:t>մասի</w:t>
      </w:r>
      <w:r w:rsidR="004C0902" w:rsidRPr="00F63156">
        <w:rPr>
          <w:rFonts w:ascii="GHEA Grapalat" w:hAnsi="GHEA Grapalat" w:cs="Sylfaen"/>
          <w:sz w:val="22"/>
          <w:szCs w:val="22"/>
          <w:lang w:val="hy-AM"/>
        </w:rPr>
        <w:t xml:space="preserve"> համաձայն</w:t>
      </w:r>
      <w:r w:rsidR="00E55DBA" w:rsidRPr="00F63156">
        <w:rPr>
          <w:rFonts w:ascii="GHEA Grapalat" w:hAnsi="GHEA Grapalat" w:cs="Sylfaen"/>
          <w:sz w:val="22"/>
          <w:szCs w:val="22"/>
          <w:lang w:val="hy-AM"/>
        </w:rPr>
        <w:t xml:space="preserve"> և պլանավորվել է </w:t>
      </w:r>
      <w:r w:rsidR="00C45B28" w:rsidRPr="00F63156">
        <w:rPr>
          <w:rFonts w:ascii="GHEA Grapalat" w:hAnsi="GHEA Grapalat" w:cs="Sylfaen"/>
          <w:sz w:val="22"/>
          <w:szCs w:val="22"/>
          <w:lang w:val="hy-AM"/>
        </w:rPr>
        <w:t>20,889.1</w:t>
      </w:r>
      <w:r w:rsidR="009A681F" w:rsidRPr="00F63156">
        <w:rPr>
          <w:rFonts w:ascii="GHEA Grapalat" w:hAnsi="GHEA Grapalat" w:cs="Sylfaen"/>
          <w:sz w:val="22"/>
          <w:szCs w:val="22"/>
          <w:lang w:val="hy-AM"/>
        </w:rPr>
        <w:t xml:space="preserve"> </w:t>
      </w:r>
      <w:r w:rsidR="00E55DBA" w:rsidRPr="00F63156">
        <w:rPr>
          <w:rFonts w:ascii="GHEA Grapalat" w:hAnsi="GHEA Grapalat" w:cs="Sylfaen"/>
          <w:sz w:val="22"/>
          <w:szCs w:val="22"/>
          <w:lang w:val="hy-AM"/>
        </w:rPr>
        <w:t>հազ.դրամ</w:t>
      </w:r>
      <w:r w:rsidR="004C0902" w:rsidRPr="00F63156">
        <w:rPr>
          <w:rFonts w:ascii="GHEA Grapalat" w:hAnsi="GHEA Grapalat" w:cs="Sylfaen"/>
          <w:sz w:val="22"/>
          <w:szCs w:val="22"/>
          <w:lang w:val="hy-AM"/>
        </w:rPr>
        <w:t>:</w:t>
      </w:r>
    </w:p>
    <w:p w:rsidR="00004866" w:rsidRPr="00F63156" w:rsidRDefault="008543C6"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Դատավորների և քաղաքացիական ծառայողների էլեկտրոնային ստորագրության ակտիվացման տարեկան վճարներ կատարելու նպատակով պլանավորվել է </w:t>
      </w:r>
      <w:r w:rsidR="00C45B28" w:rsidRPr="00F63156">
        <w:rPr>
          <w:rFonts w:ascii="GHEA Grapalat" w:hAnsi="GHEA Grapalat" w:cs="Sylfaen"/>
          <w:sz w:val="22"/>
          <w:szCs w:val="22"/>
          <w:lang w:val="hy-AM"/>
        </w:rPr>
        <w:t>1,240.8</w:t>
      </w:r>
      <w:r w:rsidR="00E55DBA"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հազ.դրամ:</w:t>
      </w:r>
    </w:p>
    <w:p w:rsidR="008543C6" w:rsidRPr="00F63156" w:rsidRDefault="008543C6"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Երևան քաղաքում ավտոկայանատեղի տեղական տուրքի վճարման նպատակով պլանավորվել է </w:t>
      </w:r>
      <w:r w:rsidR="00C45B28" w:rsidRPr="00F63156">
        <w:rPr>
          <w:rFonts w:ascii="GHEA Grapalat" w:hAnsi="GHEA Grapalat" w:cs="Sylfaen"/>
          <w:sz w:val="22"/>
          <w:szCs w:val="22"/>
          <w:lang w:val="hy-AM"/>
        </w:rPr>
        <w:t>1,650.0</w:t>
      </w:r>
      <w:r w:rsidR="00E55DBA" w:rsidRPr="00F63156">
        <w:rPr>
          <w:rFonts w:ascii="GHEA Grapalat" w:hAnsi="GHEA Grapalat" w:cs="Sylfaen"/>
          <w:sz w:val="22"/>
          <w:szCs w:val="22"/>
          <w:lang w:val="hy-AM"/>
        </w:rPr>
        <w:t xml:space="preserve"> </w:t>
      </w:r>
      <w:r w:rsidRPr="00F63156">
        <w:rPr>
          <w:rFonts w:ascii="GHEA Grapalat" w:hAnsi="GHEA Grapalat" w:cs="Sylfaen"/>
          <w:sz w:val="22"/>
          <w:szCs w:val="22"/>
          <w:lang w:val="hy-AM"/>
        </w:rPr>
        <w:t>հազ.դրամ:</w:t>
      </w:r>
    </w:p>
    <w:p w:rsidR="008543C6" w:rsidRPr="00F63156" w:rsidRDefault="008543C6" w:rsidP="002451D5">
      <w:pPr>
        <w:spacing w:line="276" w:lineRule="auto"/>
        <w:ind w:firstLine="708"/>
        <w:jc w:val="both"/>
        <w:rPr>
          <w:rFonts w:ascii="GHEA Grapalat" w:hAnsi="GHEA Grapalat" w:cs="Sylfaen"/>
          <w:sz w:val="22"/>
          <w:szCs w:val="22"/>
          <w:lang w:val="hy-AM"/>
        </w:rPr>
      </w:pPr>
      <w:r w:rsidRPr="00F63156">
        <w:rPr>
          <w:rFonts w:ascii="GHEA Grapalat" w:hAnsi="GHEA Grapalat" w:cs="Sylfaen"/>
          <w:sz w:val="22"/>
          <w:szCs w:val="22"/>
          <w:lang w:val="hy-AM"/>
        </w:rPr>
        <w:t xml:space="preserve">Դատական դեպարտամենտի կողմից տարվա ընթացքում իրականացվող զանազան պետական տուրքերի վճարման նպատակով պլանավորվել է </w:t>
      </w:r>
      <w:r w:rsidR="00E55DBA" w:rsidRPr="00F63156">
        <w:rPr>
          <w:rFonts w:ascii="GHEA Grapalat" w:hAnsi="GHEA Grapalat" w:cs="Sylfaen"/>
          <w:sz w:val="22"/>
          <w:szCs w:val="22"/>
          <w:lang w:val="hy-AM"/>
        </w:rPr>
        <w:t xml:space="preserve">2,000.0 </w:t>
      </w:r>
      <w:r w:rsidRPr="00F63156">
        <w:rPr>
          <w:rFonts w:ascii="GHEA Grapalat" w:hAnsi="GHEA Grapalat" w:cs="Sylfaen"/>
          <w:sz w:val="22"/>
          <w:szCs w:val="22"/>
          <w:lang w:val="hy-AM"/>
        </w:rPr>
        <w:t>հազ.դրամ:</w:t>
      </w:r>
    </w:p>
    <w:p w:rsidR="00F253FD" w:rsidRPr="00F63156" w:rsidRDefault="00F253FD" w:rsidP="002451D5">
      <w:pPr>
        <w:pStyle w:val="BodyTextIndent"/>
        <w:spacing w:line="276" w:lineRule="auto"/>
        <w:rPr>
          <w:rFonts w:ascii="GHEA Grapalat" w:hAnsi="GHEA Grapalat"/>
          <w:sz w:val="22"/>
          <w:szCs w:val="22"/>
          <w:lang w:val="hy-AM"/>
        </w:rPr>
      </w:pPr>
      <w:r w:rsidRPr="00F63156">
        <w:rPr>
          <w:rFonts w:ascii="GHEA Grapalat" w:hAnsi="GHEA Grapalat"/>
          <w:sz w:val="22"/>
          <w:szCs w:val="22"/>
          <w:lang w:val="hy-AM"/>
        </w:rPr>
        <w:t xml:space="preserve">Ընդհանուր առմամբ «Պարտադիր վճարներ» /482300/ հոդվածով  </w:t>
      </w:r>
      <w:r w:rsidR="009A681F" w:rsidRPr="00F63156">
        <w:rPr>
          <w:rFonts w:ascii="GHEA Grapalat" w:hAnsi="GHEA Grapalat" w:cs="Sylfaen"/>
          <w:sz w:val="22"/>
          <w:szCs w:val="22"/>
          <w:lang w:val="hy-AM"/>
        </w:rPr>
        <w:t>202</w:t>
      </w:r>
      <w:r w:rsidR="00C45B28" w:rsidRPr="00F63156">
        <w:rPr>
          <w:rFonts w:ascii="GHEA Grapalat" w:hAnsi="GHEA Grapalat" w:cs="Sylfaen"/>
          <w:sz w:val="22"/>
          <w:szCs w:val="22"/>
          <w:lang w:val="hy-AM"/>
        </w:rPr>
        <w:t>6</w:t>
      </w:r>
      <w:r w:rsidR="009A681F" w:rsidRPr="00F63156">
        <w:rPr>
          <w:rFonts w:ascii="GHEA Grapalat" w:hAnsi="GHEA Grapalat" w:cs="Sylfaen"/>
          <w:sz w:val="22"/>
          <w:szCs w:val="22"/>
          <w:lang w:val="hy-AM"/>
        </w:rPr>
        <w:t>թ., 202</w:t>
      </w:r>
      <w:r w:rsidR="00C45B28" w:rsidRPr="00F63156">
        <w:rPr>
          <w:rFonts w:ascii="GHEA Grapalat" w:hAnsi="GHEA Grapalat" w:cs="Sylfaen"/>
          <w:sz w:val="22"/>
          <w:szCs w:val="22"/>
          <w:lang w:val="hy-AM"/>
        </w:rPr>
        <w:t>7</w:t>
      </w:r>
      <w:r w:rsidR="009A681F" w:rsidRPr="00F63156">
        <w:rPr>
          <w:rFonts w:ascii="GHEA Grapalat" w:hAnsi="GHEA Grapalat" w:cs="Sylfaen"/>
          <w:sz w:val="22"/>
          <w:szCs w:val="22"/>
          <w:lang w:val="hy-AM"/>
        </w:rPr>
        <w:t>թ., 202</w:t>
      </w:r>
      <w:r w:rsidR="00C45B28" w:rsidRPr="00F63156">
        <w:rPr>
          <w:rFonts w:ascii="GHEA Grapalat" w:hAnsi="GHEA Grapalat" w:cs="Sylfaen"/>
          <w:sz w:val="22"/>
          <w:szCs w:val="22"/>
          <w:lang w:val="hy-AM"/>
        </w:rPr>
        <w:t>8</w:t>
      </w:r>
      <w:r w:rsidR="009A681F" w:rsidRPr="00F63156">
        <w:rPr>
          <w:rFonts w:ascii="GHEA Grapalat" w:hAnsi="GHEA Grapalat" w:cs="Sylfaen"/>
          <w:sz w:val="22"/>
          <w:szCs w:val="22"/>
          <w:lang w:val="hy-AM"/>
        </w:rPr>
        <w:t>թ.</w:t>
      </w:r>
      <w:r w:rsidRPr="00F63156">
        <w:rPr>
          <w:rFonts w:ascii="GHEA Grapalat" w:hAnsi="GHEA Grapalat" w:cs="Sylfaen"/>
          <w:sz w:val="22"/>
          <w:szCs w:val="22"/>
          <w:lang w:val="hy-AM"/>
        </w:rPr>
        <w:t xml:space="preserve"> </w:t>
      </w:r>
      <w:r w:rsidR="00F45A76" w:rsidRPr="00F63156">
        <w:rPr>
          <w:rFonts w:ascii="GHEA Grapalat" w:hAnsi="GHEA Grapalat"/>
          <w:sz w:val="22"/>
          <w:szCs w:val="22"/>
          <w:lang w:val="hy-AM"/>
        </w:rPr>
        <w:t>յուրաքանչ</w:t>
      </w:r>
      <w:r w:rsidRPr="00F63156">
        <w:rPr>
          <w:rFonts w:ascii="GHEA Grapalat" w:hAnsi="GHEA Grapalat"/>
          <w:sz w:val="22"/>
          <w:szCs w:val="22"/>
          <w:lang w:val="hy-AM"/>
        </w:rPr>
        <w:t xml:space="preserve">յուր տարվա համար պլանավորվել է </w:t>
      </w:r>
      <w:r w:rsidR="00C45B28" w:rsidRPr="00F63156">
        <w:rPr>
          <w:rFonts w:ascii="GHEA Grapalat" w:hAnsi="GHEA Grapalat"/>
          <w:sz w:val="22"/>
          <w:szCs w:val="22"/>
          <w:lang w:val="hy-AM"/>
        </w:rPr>
        <w:t>25,937.1</w:t>
      </w:r>
      <w:r w:rsidR="008543C6" w:rsidRPr="00F63156">
        <w:rPr>
          <w:rFonts w:ascii="GHEA Grapalat" w:hAnsi="GHEA Grapalat"/>
          <w:sz w:val="22"/>
          <w:szCs w:val="22"/>
          <w:lang w:val="hy-AM"/>
        </w:rPr>
        <w:t xml:space="preserve"> </w:t>
      </w:r>
      <w:r w:rsidRPr="00F63156">
        <w:rPr>
          <w:rFonts w:ascii="GHEA Grapalat" w:hAnsi="GHEA Grapalat"/>
          <w:sz w:val="22"/>
          <w:szCs w:val="22"/>
          <w:lang w:val="hy-AM"/>
        </w:rPr>
        <w:t>հազ. ՀՀ դրամ:</w:t>
      </w:r>
    </w:p>
    <w:p w:rsidR="007116CB" w:rsidRPr="00F63156" w:rsidRDefault="004C0902" w:rsidP="002451D5">
      <w:pPr>
        <w:spacing w:line="276" w:lineRule="auto"/>
        <w:ind w:firstLine="708"/>
        <w:jc w:val="both"/>
        <w:rPr>
          <w:rStyle w:val="Strong"/>
          <w:rFonts w:ascii="GHEA Grapalat" w:hAnsi="GHEA Grapalat" w:cs="Sylfaen"/>
          <w:sz w:val="22"/>
          <w:szCs w:val="22"/>
          <w:u w:val="single"/>
          <w:lang w:val="hy-AM"/>
        </w:rPr>
      </w:pPr>
      <w:r w:rsidRPr="00F63156">
        <w:rPr>
          <w:rFonts w:ascii="GHEA Grapalat" w:hAnsi="GHEA Grapalat" w:cs="Sylfaen"/>
          <w:sz w:val="22"/>
          <w:szCs w:val="22"/>
          <w:lang w:val="hy-AM"/>
        </w:rPr>
        <w:t>/Կից</w:t>
      </w:r>
      <w:r w:rsidR="002926BE" w:rsidRPr="00F63156">
        <w:rPr>
          <w:rFonts w:ascii="GHEA Grapalat" w:hAnsi="GHEA Grapalat" w:cs="Sylfaen"/>
          <w:sz w:val="22"/>
          <w:szCs w:val="22"/>
          <w:lang w:val="hy-AM"/>
        </w:rPr>
        <w:t>՝</w:t>
      </w:r>
      <w:r w:rsidRPr="00F63156">
        <w:rPr>
          <w:rFonts w:ascii="GHEA Grapalat" w:hAnsi="GHEA Grapalat" w:cs="Sylfaen"/>
          <w:sz w:val="22"/>
          <w:szCs w:val="22"/>
          <w:lang w:val="hy-AM"/>
        </w:rPr>
        <w:t xml:space="preserve"> տեղեկանքը/</w:t>
      </w:r>
    </w:p>
    <w:p w:rsidR="00F253FD" w:rsidRPr="00F63156" w:rsidRDefault="00F253FD" w:rsidP="002451D5">
      <w:pPr>
        <w:spacing w:line="276" w:lineRule="auto"/>
        <w:ind w:firstLine="708"/>
        <w:jc w:val="center"/>
        <w:rPr>
          <w:rStyle w:val="Strong"/>
          <w:rFonts w:ascii="GHEA Grapalat" w:hAnsi="GHEA Grapalat" w:cs="Sylfaen"/>
          <w:sz w:val="22"/>
          <w:szCs w:val="22"/>
          <w:u w:val="single"/>
          <w:lang w:val="hy-AM"/>
        </w:rPr>
      </w:pPr>
    </w:p>
    <w:p w:rsidR="00D25FE1" w:rsidRPr="00F63156" w:rsidRDefault="00E01BB0" w:rsidP="002451D5">
      <w:pPr>
        <w:spacing w:line="276" w:lineRule="auto"/>
        <w:ind w:firstLine="708"/>
        <w:jc w:val="center"/>
        <w:rPr>
          <w:rStyle w:val="Strong"/>
          <w:rFonts w:ascii="GHEA Grapalat" w:hAnsi="GHEA Grapalat" w:cs="Sylfaen"/>
          <w:u w:val="single"/>
          <w:lang w:val="hy-AM"/>
        </w:rPr>
      </w:pPr>
      <w:r w:rsidRPr="00F63156">
        <w:rPr>
          <w:rStyle w:val="Strong"/>
          <w:rFonts w:ascii="GHEA Grapalat" w:hAnsi="GHEA Grapalat" w:cs="Sylfaen"/>
          <w:u w:val="single"/>
          <w:lang w:val="hy-AM"/>
        </w:rPr>
        <w:t>Այլ ծախսեր/486100/</w:t>
      </w:r>
    </w:p>
    <w:p w:rsidR="007433E1" w:rsidRPr="00F63156" w:rsidRDefault="00E01BB0" w:rsidP="002451D5">
      <w:pPr>
        <w:spacing w:line="276" w:lineRule="auto"/>
        <w:ind w:firstLine="708"/>
        <w:jc w:val="center"/>
        <w:rPr>
          <w:rStyle w:val="Strong"/>
          <w:rFonts w:ascii="GHEA Grapalat" w:hAnsi="GHEA Grapalat" w:cs="Sylfaen"/>
          <w:sz w:val="22"/>
          <w:szCs w:val="22"/>
          <w:u w:val="single"/>
          <w:lang w:val="hy-AM"/>
        </w:rPr>
      </w:pPr>
      <w:r w:rsidRPr="00F63156">
        <w:rPr>
          <w:rStyle w:val="Strong"/>
          <w:rFonts w:ascii="GHEA Grapalat" w:hAnsi="GHEA Grapalat" w:cs="Sylfaen"/>
          <w:sz w:val="22"/>
          <w:szCs w:val="22"/>
          <w:u w:val="single"/>
          <w:lang w:val="hy-AM"/>
        </w:rPr>
        <w:t xml:space="preserve">    </w:t>
      </w:r>
    </w:p>
    <w:p w:rsidR="00B02A28" w:rsidRPr="00F63156" w:rsidRDefault="00E01BB0" w:rsidP="002451D5">
      <w:pPr>
        <w:spacing w:line="276" w:lineRule="auto"/>
        <w:ind w:firstLine="708"/>
        <w:jc w:val="both"/>
        <w:rPr>
          <w:rStyle w:val="Strong"/>
          <w:rFonts w:ascii="GHEA Grapalat" w:hAnsi="GHEA Grapalat" w:cs="Sylfaen"/>
          <w:b w:val="0"/>
          <w:sz w:val="22"/>
          <w:szCs w:val="22"/>
          <w:lang w:val="hy-AM"/>
        </w:rPr>
      </w:pPr>
      <w:r w:rsidRPr="00F63156">
        <w:rPr>
          <w:rStyle w:val="Strong"/>
          <w:rFonts w:ascii="GHEA Grapalat" w:hAnsi="GHEA Grapalat" w:cs="Sylfaen"/>
          <w:b w:val="0"/>
          <w:sz w:val="22"/>
          <w:szCs w:val="22"/>
          <w:lang w:val="hy-AM"/>
        </w:rPr>
        <w:t>Հիմք ընդունելով ՀՀ դատական օրենսգրքի 38-րդ հոդվածի 10-րդ կետը</w:t>
      </w:r>
      <w:r w:rsidR="005F0EA1" w:rsidRPr="00F63156">
        <w:rPr>
          <w:rStyle w:val="Strong"/>
          <w:rFonts w:ascii="GHEA Grapalat" w:hAnsi="GHEA Grapalat" w:cs="Sylfaen"/>
          <w:b w:val="0"/>
          <w:sz w:val="22"/>
          <w:szCs w:val="22"/>
          <w:lang w:val="hy-AM"/>
        </w:rPr>
        <w:t xml:space="preserve"> ՀՀ դատարանների  պահ</w:t>
      </w:r>
      <w:r w:rsidR="00407757" w:rsidRPr="00F63156">
        <w:rPr>
          <w:rStyle w:val="Strong"/>
          <w:rFonts w:ascii="GHEA Grapalat" w:hAnsi="GHEA Grapalat" w:cs="Sylfaen"/>
          <w:b w:val="0"/>
          <w:sz w:val="22"/>
          <w:szCs w:val="22"/>
          <w:lang w:val="hy-AM"/>
        </w:rPr>
        <w:t>ուստային ֆոնդի  ձևավորման համար</w:t>
      </w:r>
      <w:r w:rsidRPr="00F63156">
        <w:rPr>
          <w:rStyle w:val="Strong"/>
          <w:rFonts w:ascii="GHEA Grapalat" w:hAnsi="GHEA Grapalat" w:cs="Sylfaen"/>
          <w:b w:val="0"/>
          <w:sz w:val="22"/>
          <w:szCs w:val="22"/>
          <w:lang w:val="hy-AM"/>
        </w:rPr>
        <w:t>՝ 202</w:t>
      </w:r>
      <w:r w:rsidR="00ED5CD1" w:rsidRPr="00F63156">
        <w:rPr>
          <w:rStyle w:val="Strong"/>
          <w:rFonts w:ascii="GHEA Grapalat" w:hAnsi="GHEA Grapalat" w:cs="Sylfaen"/>
          <w:b w:val="0"/>
          <w:sz w:val="22"/>
          <w:szCs w:val="22"/>
          <w:lang w:val="hy-AM"/>
        </w:rPr>
        <w:t>6</w:t>
      </w:r>
      <w:r w:rsidRPr="00F63156">
        <w:rPr>
          <w:rStyle w:val="Strong"/>
          <w:rFonts w:ascii="GHEA Grapalat" w:hAnsi="GHEA Grapalat" w:cs="Sylfaen"/>
          <w:b w:val="0"/>
          <w:sz w:val="22"/>
          <w:szCs w:val="22"/>
          <w:lang w:val="hy-AM"/>
        </w:rPr>
        <w:t xml:space="preserve"> թվականի համար պլանավորվել է  </w:t>
      </w:r>
      <w:r w:rsidR="00073C18" w:rsidRPr="00F63156">
        <w:rPr>
          <w:rStyle w:val="Strong"/>
          <w:rFonts w:ascii="GHEA Grapalat" w:hAnsi="GHEA Grapalat" w:cs="Sylfaen"/>
          <w:b w:val="0"/>
          <w:sz w:val="22"/>
          <w:szCs w:val="22"/>
          <w:lang w:val="hy-AM"/>
        </w:rPr>
        <w:t>370,550.4</w:t>
      </w:r>
      <w:r w:rsidR="004C4219" w:rsidRPr="00F63156">
        <w:rPr>
          <w:rStyle w:val="Strong"/>
          <w:rFonts w:ascii="GHEA Grapalat" w:hAnsi="GHEA Grapalat" w:cs="Sylfaen"/>
          <w:b w:val="0"/>
          <w:sz w:val="22"/>
          <w:szCs w:val="22"/>
          <w:lang w:val="hy-AM"/>
        </w:rPr>
        <w:t xml:space="preserve"> </w:t>
      </w:r>
      <w:r w:rsidRPr="00F63156">
        <w:rPr>
          <w:rStyle w:val="Strong"/>
          <w:rFonts w:ascii="GHEA Grapalat" w:hAnsi="GHEA Grapalat" w:cs="Sylfaen"/>
          <w:b w:val="0"/>
          <w:sz w:val="22"/>
          <w:szCs w:val="22"/>
          <w:lang w:val="hy-AM"/>
        </w:rPr>
        <w:t>հազ. ՀՀ դրամ</w:t>
      </w:r>
      <w:r w:rsidR="005F0EA1" w:rsidRPr="00F63156">
        <w:rPr>
          <w:rStyle w:val="Strong"/>
          <w:rFonts w:ascii="GHEA Grapalat" w:hAnsi="GHEA Grapalat" w:cs="Sylfaen"/>
          <w:b w:val="0"/>
          <w:sz w:val="22"/>
          <w:szCs w:val="22"/>
          <w:lang w:val="hy-AM"/>
        </w:rPr>
        <w:t>, 202</w:t>
      </w:r>
      <w:r w:rsidR="00ED5CD1" w:rsidRPr="00F63156">
        <w:rPr>
          <w:rStyle w:val="Strong"/>
          <w:rFonts w:ascii="GHEA Grapalat" w:hAnsi="GHEA Grapalat" w:cs="Sylfaen"/>
          <w:b w:val="0"/>
          <w:sz w:val="22"/>
          <w:szCs w:val="22"/>
          <w:lang w:val="hy-AM"/>
        </w:rPr>
        <w:t>7</w:t>
      </w:r>
      <w:r w:rsidR="005F0EA1" w:rsidRPr="00F63156">
        <w:rPr>
          <w:rStyle w:val="Strong"/>
          <w:rFonts w:ascii="GHEA Grapalat" w:hAnsi="GHEA Grapalat" w:cs="Sylfaen"/>
          <w:b w:val="0"/>
          <w:sz w:val="22"/>
          <w:szCs w:val="22"/>
          <w:lang w:val="hy-AM"/>
        </w:rPr>
        <w:t xml:space="preserve"> թվականի համար՝  </w:t>
      </w:r>
      <w:r w:rsidR="00073C18" w:rsidRPr="00F63156">
        <w:rPr>
          <w:rStyle w:val="Strong"/>
          <w:rFonts w:ascii="GHEA Grapalat" w:hAnsi="GHEA Grapalat" w:cs="Sylfaen"/>
          <w:b w:val="0"/>
          <w:sz w:val="22"/>
          <w:szCs w:val="22"/>
          <w:lang w:val="hy-AM"/>
        </w:rPr>
        <w:t>364,912.8</w:t>
      </w:r>
      <w:r w:rsidR="005F0EA1" w:rsidRPr="00F63156">
        <w:rPr>
          <w:rStyle w:val="Strong"/>
          <w:rFonts w:ascii="GHEA Grapalat" w:hAnsi="GHEA Grapalat" w:cs="Sylfaen"/>
          <w:b w:val="0"/>
          <w:sz w:val="22"/>
          <w:szCs w:val="22"/>
          <w:lang w:val="hy-AM"/>
        </w:rPr>
        <w:t xml:space="preserve">  հազ. ՀՀ դրամ, 202</w:t>
      </w:r>
      <w:r w:rsidR="00ED5CD1" w:rsidRPr="00F63156">
        <w:rPr>
          <w:rStyle w:val="Strong"/>
          <w:rFonts w:ascii="GHEA Grapalat" w:hAnsi="GHEA Grapalat" w:cs="Sylfaen"/>
          <w:b w:val="0"/>
          <w:sz w:val="22"/>
          <w:szCs w:val="22"/>
          <w:lang w:val="hy-AM"/>
        </w:rPr>
        <w:t>8</w:t>
      </w:r>
      <w:r w:rsidR="005F0EA1" w:rsidRPr="00F63156">
        <w:rPr>
          <w:rStyle w:val="Strong"/>
          <w:rFonts w:ascii="GHEA Grapalat" w:hAnsi="GHEA Grapalat" w:cs="Sylfaen"/>
          <w:b w:val="0"/>
          <w:sz w:val="22"/>
          <w:szCs w:val="22"/>
          <w:lang w:val="hy-AM"/>
        </w:rPr>
        <w:t xml:space="preserve"> թվականի համար՝  </w:t>
      </w:r>
      <w:r w:rsidR="00073C18" w:rsidRPr="00F63156">
        <w:rPr>
          <w:rStyle w:val="Strong"/>
          <w:rFonts w:ascii="GHEA Grapalat" w:hAnsi="GHEA Grapalat" w:cs="Sylfaen"/>
          <w:b w:val="0"/>
          <w:sz w:val="22"/>
          <w:szCs w:val="22"/>
          <w:lang w:val="hy-AM"/>
        </w:rPr>
        <w:t>368,060.9</w:t>
      </w:r>
      <w:r w:rsidR="005F0EA1" w:rsidRPr="00F63156">
        <w:rPr>
          <w:rStyle w:val="Strong"/>
          <w:rFonts w:ascii="GHEA Grapalat" w:hAnsi="GHEA Grapalat" w:cs="Sylfaen"/>
          <w:b w:val="0"/>
          <w:sz w:val="22"/>
          <w:szCs w:val="22"/>
          <w:lang w:val="hy-AM"/>
        </w:rPr>
        <w:t xml:space="preserve">  հազ. ՀՀ դրամ:</w:t>
      </w:r>
    </w:p>
    <w:p w:rsidR="00D47FC7" w:rsidRPr="00F63156" w:rsidRDefault="00D47FC7" w:rsidP="002451D5">
      <w:pPr>
        <w:spacing w:line="276" w:lineRule="auto"/>
        <w:ind w:firstLine="708"/>
        <w:jc w:val="center"/>
        <w:rPr>
          <w:rStyle w:val="Strong"/>
          <w:rFonts w:ascii="GHEA Grapalat" w:hAnsi="GHEA Grapalat" w:cs="Arial CIT"/>
          <w:sz w:val="22"/>
          <w:szCs w:val="22"/>
          <w:u w:val="single"/>
          <w:lang w:val="af-ZA"/>
        </w:rPr>
      </w:pPr>
    </w:p>
    <w:p w:rsidR="00577FFE" w:rsidRPr="00F63156" w:rsidRDefault="00315211" w:rsidP="002451D5">
      <w:pPr>
        <w:spacing w:line="276" w:lineRule="auto"/>
        <w:jc w:val="center"/>
        <w:rPr>
          <w:rStyle w:val="Strong"/>
          <w:rFonts w:ascii="GHEA Grapalat" w:hAnsi="GHEA Grapalat" w:cs="Arial CIT"/>
          <w:u w:val="single"/>
          <w:lang w:val="hy-AM"/>
        </w:rPr>
      </w:pPr>
      <w:r w:rsidRPr="00F63156">
        <w:rPr>
          <w:rStyle w:val="Strong"/>
          <w:rFonts w:ascii="GHEA Grapalat" w:hAnsi="GHEA Grapalat" w:cs="Arial CIT"/>
          <w:u w:val="single"/>
          <w:lang w:val="hy-AM"/>
        </w:rPr>
        <w:t>Վարչական սարքավորումներ /512200/</w:t>
      </w:r>
    </w:p>
    <w:p w:rsidR="00D25FE1" w:rsidRPr="00F63156" w:rsidRDefault="00D25FE1" w:rsidP="002451D5">
      <w:pPr>
        <w:spacing w:line="276" w:lineRule="auto"/>
        <w:jc w:val="center"/>
        <w:rPr>
          <w:rStyle w:val="Strong"/>
          <w:rFonts w:ascii="GHEA Grapalat" w:hAnsi="GHEA Grapalat" w:cs="Arial CIT"/>
          <w:sz w:val="22"/>
          <w:szCs w:val="22"/>
          <w:u w:val="single"/>
          <w:lang w:val="hy-AM"/>
        </w:rPr>
      </w:pPr>
    </w:p>
    <w:p w:rsidR="00E07F5F" w:rsidRPr="00F63156" w:rsidRDefault="00073C18" w:rsidP="00A275BC">
      <w:pPr>
        <w:spacing w:line="276" w:lineRule="auto"/>
        <w:ind w:firstLine="708"/>
        <w:jc w:val="both"/>
        <w:rPr>
          <w:rFonts w:ascii="GHEA Grapalat" w:hAnsi="GHEA Grapalat"/>
          <w:sz w:val="22"/>
          <w:szCs w:val="22"/>
          <w:lang w:val="hy-AM"/>
        </w:rPr>
      </w:pPr>
      <w:r w:rsidRPr="00F63156">
        <w:rPr>
          <w:rFonts w:ascii="GHEA Grapalat" w:hAnsi="GHEA Grapalat"/>
          <w:sz w:val="22"/>
          <w:szCs w:val="22"/>
          <w:lang w:val="hy-AM"/>
        </w:rPr>
        <w:t>Ա</w:t>
      </w:r>
      <w:r w:rsidR="0011135F" w:rsidRPr="00F63156">
        <w:rPr>
          <w:rFonts w:ascii="GHEA Grapalat" w:hAnsi="GHEA Grapalat"/>
          <w:sz w:val="22"/>
          <w:szCs w:val="22"/>
          <w:lang w:val="hy-AM"/>
        </w:rPr>
        <w:t>մորտիզացիոն ժամկետը լրացած գույքը նորերով փոխարինելու նպատակով 202</w:t>
      </w:r>
      <w:r w:rsidRPr="00F63156">
        <w:rPr>
          <w:rFonts w:ascii="GHEA Grapalat" w:hAnsi="GHEA Grapalat"/>
          <w:sz w:val="22"/>
          <w:szCs w:val="22"/>
          <w:lang w:val="hy-AM"/>
        </w:rPr>
        <w:t>6</w:t>
      </w:r>
      <w:r w:rsidR="0011135F" w:rsidRPr="00F63156">
        <w:rPr>
          <w:rFonts w:ascii="GHEA Grapalat" w:hAnsi="GHEA Grapalat"/>
          <w:sz w:val="22"/>
          <w:szCs w:val="22"/>
          <w:lang w:val="hy-AM"/>
        </w:rPr>
        <w:t xml:space="preserve"> թվականին «Վարչական սարքավորումներ» /512200/ հոդվածով պլանավորվել է ձեռք բերել </w:t>
      </w:r>
      <w:r w:rsidR="008D4A48" w:rsidRPr="00F63156">
        <w:rPr>
          <w:rFonts w:ascii="GHEA Grapalat" w:hAnsi="GHEA Grapalat"/>
          <w:sz w:val="22"/>
          <w:szCs w:val="22"/>
          <w:lang w:val="hy-AM"/>
        </w:rPr>
        <w:t>340,847.7</w:t>
      </w:r>
      <w:r w:rsidR="0011135F" w:rsidRPr="00F63156">
        <w:rPr>
          <w:rFonts w:ascii="GHEA Grapalat" w:hAnsi="GHEA Grapalat"/>
          <w:sz w:val="22"/>
          <w:szCs w:val="22"/>
          <w:lang w:val="hy-AM"/>
        </w:rPr>
        <w:t xml:space="preserve"> հազ.դրամի վարչական սարքավորումներ, որից` </w:t>
      </w:r>
      <w:r w:rsidR="008D4A48" w:rsidRPr="00F63156">
        <w:rPr>
          <w:rFonts w:ascii="GHEA Grapalat" w:hAnsi="GHEA Grapalat"/>
          <w:sz w:val="22"/>
          <w:szCs w:val="22"/>
          <w:lang w:val="hy-AM"/>
        </w:rPr>
        <w:t>311,779.7</w:t>
      </w:r>
      <w:r w:rsidR="0011135F" w:rsidRPr="00F63156">
        <w:rPr>
          <w:rFonts w:ascii="GHEA Grapalat" w:hAnsi="GHEA Grapalat"/>
          <w:sz w:val="22"/>
          <w:szCs w:val="22"/>
          <w:lang w:val="hy-AM"/>
        </w:rPr>
        <w:t xml:space="preserve"> հազ. ՀՀ դրամի տեխնիկայի միջոցներ (համակարգչային և այլ սարքավորումներ) և </w:t>
      </w:r>
      <w:r w:rsidR="008D4A48" w:rsidRPr="00F63156">
        <w:rPr>
          <w:rFonts w:ascii="GHEA Grapalat" w:hAnsi="GHEA Grapalat"/>
          <w:sz w:val="22"/>
          <w:szCs w:val="22"/>
          <w:lang w:val="hy-AM"/>
        </w:rPr>
        <w:t>29,068.0</w:t>
      </w:r>
      <w:r w:rsidR="0011135F" w:rsidRPr="00F63156">
        <w:rPr>
          <w:rFonts w:ascii="GHEA Grapalat" w:hAnsi="GHEA Grapalat"/>
          <w:sz w:val="22"/>
          <w:szCs w:val="22"/>
          <w:lang w:val="hy-AM"/>
        </w:rPr>
        <w:t xml:space="preserve"> հազ. ՀՀ դրամի` գրասենյակային գույք:</w:t>
      </w:r>
    </w:p>
    <w:p w:rsidR="00AC1450" w:rsidRPr="00F63156" w:rsidRDefault="001C6AAA" w:rsidP="006A6FBB">
      <w:pPr>
        <w:spacing w:line="276" w:lineRule="auto"/>
        <w:ind w:firstLine="270"/>
        <w:jc w:val="both"/>
        <w:rPr>
          <w:rFonts w:ascii="GHEA Grapalat" w:hAnsi="GHEA Grapalat"/>
          <w:sz w:val="22"/>
          <w:szCs w:val="22"/>
          <w:lang w:val="af-ZA"/>
        </w:rPr>
      </w:pPr>
      <w:r w:rsidRPr="00F63156">
        <w:rPr>
          <w:rFonts w:ascii="GHEA Grapalat" w:hAnsi="GHEA Grapalat"/>
          <w:sz w:val="22"/>
          <w:szCs w:val="22"/>
          <w:lang w:val="af-ZA"/>
        </w:rPr>
        <w:t>/Կից տեղեկանքը/</w:t>
      </w:r>
      <w:bookmarkStart w:id="2" w:name="bookmark55"/>
    </w:p>
    <w:p w:rsidR="006A6FBB" w:rsidRPr="00F63156" w:rsidRDefault="006A6FBB" w:rsidP="006A6FBB">
      <w:pPr>
        <w:spacing w:line="276" w:lineRule="auto"/>
        <w:ind w:firstLine="270"/>
        <w:jc w:val="both"/>
        <w:rPr>
          <w:rFonts w:ascii="GHEA Grapalat" w:hAnsi="GHEA Grapalat"/>
          <w:sz w:val="22"/>
          <w:szCs w:val="22"/>
          <w:lang w:val="af-ZA"/>
        </w:rPr>
      </w:pPr>
    </w:p>
    <w:p w:rsidR="006A6FBB" w:rsidRPr="00F63156" w:rsidRDefault="006A6FBB" w:rsidP="006A6FBB">
      <w:pPr>
        <w:spacing w:line="276" w:lineRule="auto"/>
        <w:ind w:firstLine="270"/>
        <w:jc w:val="both"/>
        <w:rPr>
          <w:rFonts w:ascii="GHEA Grapalat" w:hAnsi="GHEA Grapalat"/>
          <w:sz w:val="22"/>
          <w:szCs w:val="22"/>
          <w:lang w:val="af-ZA"/>
        </w:rPr>
      </w:pPr>
    </w:p>
    <w:p w:rsidR="006A6FBB" w:rsidRPr="00F63156" w:rsidRDefault="006A6FBB" w:rsidP="006A6FBB">
      <w:pPr>
        <w:spacing w:line="276" w:lineRule="auto"/>
        <w:ind w:firstLine="270"/>
        <w:jc w:val="both"/>
        <w:rPr>
          <w:rStyle w:val="120"/>
          <w:rFonts w:ascii="GHEA Grapalat" w:hAnsi="GHEA Grapalat"/>
          <w:sz w:val="22"/>
          <w:szCs w:val="22"/>
          <w:lang w:val="hy-AM"/>
        </w:rPr>
      </w:pPr>
    </w:p>
    <w:p w:rsidR="00ED5CD1" w:rsidRPr="00F63156" w:rsidRDefault="00564A35" w:rsidP="00A275BC">
      <w:pPr>
        <w:spacing w:line="276" w:lineRule="auto"/>
        <w:jc w:val="both"/>
        <w:rPr>
          <w:rStyle w:val="Strong"/>
          <w:rFonts w:ascii="GHEA Grapalat" w:hAnsi="GHEA Grapalat" w:cs="Arial CIT"/>
          <w:sz w:val="22"/>
          <w:szCs w:val="22"/>
          <w:lang w:val="hy-AM"/>
        </w:rPr>
      </w:pPr>
      <w:r w:rsidRPr="00F63156">
        <w:rPr>
          <w:rStyle w:val="Strong"/>
          <w:rFonts w:ascii="GHEA Grapalat" w:hAnsi="GHEA Grapalat" w:cs="Arial CIT"/>
          <w:sz w:val="22"/>
          <w:szCs w:val="22"/>
          <w:lang w:val="hy-AM"/>
        </w:rPr>
        <w:t>ՖԻՆԱՆՍԱԲՅՈՒՋԵՏԱՅԻՆ ՎԱՐՉՈՒԹՅԱՆ</w:t>
      </w:r>
      <w:r w:rsidR="00C0451C" w:rsidRPr="00F63156">
        <w:rPr>
          <w:rStyle w:val="Strong"/>
          <w:rFonts w:ascii="GHEA Grapalat" w:hAnsi="GHEA Grapalat" w:cs="Arial CIT"/>
          <w:sz w:val="22"/>
          <w:szCs w:val="22"/>
          <w:lang w:val="hy-AM"/>
        </w:rPr>
        <w:t xml:space="preserve"> </w:t>
      </w:r>
      <w:r w:rsidRPr="00F63156">
        <w:rPr>
          <w:rStyle w:val="Strong"/>
          <w:rFonts w:ascii="GHEA Grapalat" w:hAnsi="GHEA Grapalat" w:cs="Arial CIT"/>
          <w:sz w:val="22"/>
          <w:szCs w:val="22"/>
          <w:lang w:val="hy-AM"/>
        </w:rPr>
        <w:t>ՊԵՏ</w:t>
      </w:r>
      <w:r w:rsidR="00ED5CD1" w:rsidRPr="00F63156">
        <w:rPr>
          <w:rStyle w:val="Strong"/>
          <w:rFonts w:ascii="GHEA Grapalat" w:hAnsi="GHEA Grapalat" w:cs="Arial CIT"/>
          <w:sz w:val="22"/>
          <w:szCs w:val="22"/>
          <w:lang w:val="hy-AM"/>
        </w:rPr>
        <w:t xml:space="preserve">Ի </w:t>
      </w:r>
    </w:p>
    <w:p w:rsidR="00AC1450" w:rsidRPr="000475A2" w:rsidRDefault="00ED5CD1" w:rsidP="00A275BC">
      <w:pPr>
        <w:spacing w:line="276" w:lineRule="auto"/>
        <w:jc w:val="both"/>
        <w:rPr>
          <w:rStyle w:val="120"/>
          <w:rFonts w:ascii="GHEA Grapalat" w:hAnsi="GHEA Grapalat"/>
          <w:sz w:val="22"/>
          <w:szCs w:val="22"/>
          <w:lang w:val="hy-AM"/>
        </w:rPr>
      </w:pPr>
      <w:r w:rsidRPr="00F63156">
        <w:rPr>
          <w:rStyle w:val="Strong"/>
          <w:rFonts w:ascii="GHEA Grapalat" w:hAnsi="GHEA Grapalat" w:cs="Arial CIT"/>
          <w:sz w:val="22"/>
          <w:szCs w:val="22"/>
          <w:lang w:val="hy-AM"/>
        </w:rPr>
        <w:t>ՊԱՐՏԱԿԱՆՈՒԹՅՈՒՆՆԵՐԸ ԿԱՏԱՐՈՂ</w:t>
      </w:r>
      <w:r w:rsidR="00564A35" w:rsidRPr="00F63156">
        <w:rPr>
          <w:rStyle w:val="Strong"/>
          <w:rFonts w:ascii="GHEA Grapalat" w:hAnsi="GHEA Grapalat" w:cs="Arial CIT"/>
          <w:sz w:val="22"/>
          <w:szCs w:val="22"/>
          <w:lang w:val="hy-AM"/>
        </w:rPr>
        <w:t xml:space="preserve">`               </w:t>
      </w:r>
      <w:r w:rsidR="00564A35" w:rsidRPr="00F63156">
        <w:rPr>
          <w:rStyle w:val="Strong"/>
          <w:rFonts w:ascii="GHEA Grapalat" w:hAnsi="GHEA Grapalat" w:cs="Arial CIT"/>
          <w:sz w:val="22"/>
          <w:szCs w:val="22"/>
          <w:lang w:val="hy-AM"/>
        </w:rPr>
        <w:tab/>
      </w:r>
      <w:bookmarkEnd w:id="2"/>
      <w:r w:rsidR="0011135F" w:rsidRPr="00F63156">
        <w:rPr>
          <w:rStyle w:val="Strong"/>
          <w:rFonts w:ascii="GHEA Grapalat" w:hAnsi="GHEA Grapalat" w:cs="Arial CIT"/>
          <w:sz w:val="22"/>
          <w:szCs w:val="22"/>
          <w:lang w:val="hy-AM"/>
        </w:rPr>
        <w:tab/>
      </w:r>
      <w:r w:rsidR="0011135F" w:rsidRPr="00F63156">
        <w:rPr>
          <w:rStyle w:val="Strong"/>
          <w:rFonts w:ascii="GHEA Grapalat" w:hAnsi="GHEA Grapalat" w:cs="Arial CIT"/>
          <w:sz w:val="22"/>
          <w:szCs w:val="22"/>
          <w:lang w:val="hy-AM"/>
        </w:rPr>
        <w:tab/>
      </w:r>
      <w:r w:rsidR="00C0451C" w:rsidRPr="00F63156">
        <w:rPr>
          <w:rStyle w:val="Strong"/>
          <w:rFonts w:ascii="GHEA Grapalat" w:hAnsi="GHEA Grapalat" w:cs="Arial CIT"/>
          <w:sz w:val="22"/>
          <w:szCs w:val="22"/>
          <w:lang w:val="hy-AM"/>
        </w:rPr>
        <w:tab/>
      </w:r>
      <w:r w:rsidRPr="00F63156">
        <w:rPr>
          <w:rStyle w:val="Strong"/>
          <w:rFonts w:ascii="GHEA Grapalat" w:hAnsi="GHEA Grapalat" w:cs="Arial CIT"/>
          <w:sz w:val="22"/>
          <w:szCs w:val="22"/>
          <w:lang w:val="hy-AM"/>
        </w:rPr>
        <w:t>Ա</w:t>
      </w:r>
      <w:r w:rsidRPr="000475A2">
        <w:rPr>
          <w:rStyle w:val="Strong"/>
          <w:rFonts w:ascii="GHEA Grapalat" w:hAnsi="GHEA Grapalat" w:cs="Arial CIT"/>
          <w:sz w:val="22"/>
          <w:szCs w:val="22"/>
          <w:lang w:val="hy-AM"/>
        </w:rPr>
        <w:t>.ՉԵՐՔԵԶՅԱՆ</w:t>
      </w:r>
    </w:p>
    <w:sectPr w:rsidR="00AC1450" w:rsidRPr="000475A2" w:rsidSect="000619CF">
      <w:footerReference w:type="even" r:id="rId8"/>
      <w:footerReference w:type="default" r:id="rId9"/>
      <w:pgSz w:w="11906" w:h="16838" w:code="9"/>
      <w:pgMar w:top="630" w:right="746" w:bottom="360" w:left="990"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E0C" w:rsidRDefault="00446E0C">
      <w:r>
        <w:separator/>
      </w:r>
    </w:p>
  </w:endnote>
  <w:endnote w:type="continuationSeparator" w:id="0">
    <w:p w:rsidR="00446E0C" w:rsidRDefault="0044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Armenian">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CIT">
    <w:charset w:val="CC"/>
    <w:family w:val="swiss"/>
    <w:pitch w:val="variable"/>
    <w:sig w:usb0="A0002E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D7C" w:rsidRDefault="00326D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6D7C" w:rsidRDefault="00326D7C">
    <w:pPr>
      <w:pStyle w:val="Footer"/>
    </w:pPr>
  </w:p>
  <w:p w:rsidR="00326D7C" w:rsidRDefault="00326D7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D7C" w:rsidRDefault="00326D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9CF">
      <w:rPr>
        <w:rStyle w:val="PageNumber"/>
        <w:noProof/>
      </w:rPr>
      <w:t>1</w:t>
    </w:r>
    <w:r>
      <w:rPr>
        <w:rStyle w:val="PageNumber"/>
      </w:rPr>
      <w:fldChar w:fldCharType="end"/>
    </w:r>
  </w:p>
  <w:p w:rsidR="00326D7C" w:rsidRDefault="00326D7C">
    <w:pPr>
      <w:pStyle w:val="Footer"/>
    </w:pPr>
  </w:p>
  <w:p w:rsidR="00326D7C" w:rsidRDefault="00326D7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E0C" w:rsidRDefault="00446E0C">
      <w:r>
        <w:separator/>
      </w:r>
    </w:p>
  </w:footnote>
  <w:footnote w:type="continuationSeparator" w:id="0">
    <w:p w:rsidR="00446E0C" w:rsidRDefault="00446E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CC3"/>
    <w:multiLevelType w:val="hybridMultilevel"/>
    <w:tmpl w:val="47A4DDC2"/>
    <w:lvl w:ilvl="0" w:tplc="B2F4C6B4">
      <w:numFmt w:val="bullet"/>
      <w:lvlText w:val="-"/>
      <w:lvlJc w:val="left"/>
      <w:pPr>
        <w:ind w:left="1440" w:hanging="360"/>
      </w:pPr>
      <w:rPr>
        <w:rFonts w:ascii="Times Armenian" w:eastAsia="Calibri" w:hAnsi="Times Armeni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10827762"/>
    <w:multiLevelType w:val="hybridMultilevel"/>
    <w:tmpl w:val="9E280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714A2"/>
    <w:multiLevelType w:val="multilevel"/>
    <w:tmpl w:val="95D0F6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abstractNum>
  <w:abstractNum w:abstractNumId="3" w15:restartNumberingAfterBreak="0">
    <w:nsid w:val="201D23AA"/>
    <w:multiLevelType w:val="multilevel"/>
    <w:tmpl w:val="B7106A0C"/>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CB19AB"/>
    <w:multiLevelType w:val="hybridMultilevel"/>
    <w:tmpl w:val="E820DA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BB867A4"/>
    <w:multiLevelType w:val="multilevel"/>
    <w:tmpl w:val="BB8A4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A34F7B"/>
    <w:multiLevelType w:val="multilevel"/>
    <w:tmpl w:val="BEF68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EF5B2D"/>
    <w:multiLevelType w:val="hybridMultilevel"/>
    <w:tmpl w:val="521EC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0E393D"/>
    <w:multiLevelType w:val="hybridMultilevel"/>
    <w:tmpl w:val="3476E1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551A1351"/>
    <w:multiLevelType w:val="hybridMultilevel"/>
    <w:tmpl w:val="D85E21D6"/>
    <w:lvl w:ilvl="0" w:tplc="B9B4A84C">
      <w:start w:val="1"/>
      <w:numFmt w:val="decimal"/>
      <w:lvlText w:val="(%1)"/>
      <w:lvlJc w:val="left"/>
      <w:pPr>
        <w:ind w:left="555" w:hanging="360"/>
      </w:pPr>
      <w:rPr>
        <w:color w:val="000000"/>
      </w:rPr>
    </w:lvl>
    <w:lvl w:ilvl="1" w:tplc="04190019">
      <w:start w:val="1"/>
      <w:numFmt w:val="lowerLetter"/>
      <w:lvlText w:val="%2."/>
      <w:lvlJc w:val="left"/>
      <w:pPr>
        <w:ind w:left="1275" w:hanging="360"/>
      </w:pPr>
    </w:lvl>
    <w:lvl w:ilvl="2" w:tplc="0419001B">
      <w:start w:val="1"/>
      <w:numFmt w:val="lowerRoman"/>
      <w:lvlText w:val="%3."/>
      <w:lvlJc w:val="right"/>
      <w:pPr>
        <w:ind w:left="1995" w:hanging="180"/>
      </w:pPr>
    </w:lvl>
    <w:lvl w:ilvl="3" w:tplc="0419000F">
      <w:start w:val="1"/>
      <w:numFmt w:val="decimal"/>
      <w:lvlText w:val="%4."/>
      <w:lvlJc w:val="left"/>
      <w:pPr>
        <w:ind w:left="2715" w:hanging="360"/>
      </w:pPr>
    </w:lvl>
    <w:lvl w:ilvl="4" w:tplc="04190019">
      <w:start w:val="1"/>
      <w:numFmt w:val="lowerLetter"/>
      <w:lvlText w:val="%5."/>
      <w:lvlJc w:val="left"/>
      <w:pPr>
        <w:ind w:left="3435" w:hanging="360"/>
      </w:pPr>
    </w:lvl>
    <w:lvl w:ilvl="5" w:tplc="0419001B">
      <w:start w:val="1"/>
      <w:numFmt w:val="lowerRoman"/>
      <w:lvlText w:val="%6."/>
      <w:lvlJc w:val="right"/>
      <w:pPr>
        <w:ind w:left="4155" w:hanging="180"/>
      </w:pPr>
    </w:lvl>
    <w:lvl w:ilvl="6" w:tplc="0419000F">
      <w:start w:val="1"/>
      <w:numFmt w:val="decimal"/>
      <w:lvlText w:val="%7."/>
      <w:lvlJc w:val="left"/>
      <w:pPr>
        <w:ind w:left="4875" w:hanging="360"/>
      </w:pPr>
    </w:lvl>
    <w:lvl w:ilvl="7" w:tplc="04190019">
      <w:start w:val="1"/>
      <w:numFmt w:val="lowerLetter"/>
      <w:lvlText w:val="%8."/>
      <w:lvlJc w:val="left"/>
      <w:pPr>
        <w:ind w:left="5595" w:hanging="360"/>
      </w:pPr>
    </w:lvl>
    <w:lvl w:ilvl="8" w:tplc="0419001B">
      <w:start w:val="1"/>
      <w:numFmt w:val="lowerRoman"/>
      <w:lvlText w:val="%9."/>
      <w:lvlJc w:val="right"/>
      <w:pPr>
        <w:ind w:left="6315" w:hanging="180"/>
      </w:pPr>
    </w:lvl>
  </w:abstractNum>
  <w:abstractNum w:abstractNumId="10" w15:restartNumberingAfterBreak="0">
    <w:nsid w:val="5A890E71"/>
    <w:multiLevelType w:val="hybridMultilevel"/>
    <w:tmpl w:val="102CDAD0"/>
    <w:lvl w:ilvl="0" w:tplc="310C17D0">
      <w:start w:val="69"/>
      <w:numFmt w:val="bullet"/>
      <w:lvlText w:val="-"/>
      <w:lvlJc w:val="left"/>
      <w:pPr>
        <w:ind w:left="1080" w:hanging="360"/>
      </w:pPr>
      <w:rPr>
        <w:rFonts w:ascii="GHEA Grapalat" w:eastAsia="Calibri"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DB4773"/>
    <w:multiLevelType w:val="multilevel"/>
    <w:tmpl w:val="A9386C8A"/>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1">
      <w:start w:val="201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2">
      <w:start w:val="201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3">
      <w:start w:val="201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8E26A4"/>
    <w:multiLevelType w:val="hybridMultilevel"/>
    <w:tmpl w:val="3792465E"/>
    <w:lvl w:ilvl="0" w:tplc="E90636CE">
      <w:start w:val="1"/>
      <w:numFmt w:val="decimal"/>
      <w:lvlText w:val="%1."/>
      <w:lvlJc w:val="left"/>
      <w:pPr>
        <w:ind w:left="1065" w:hanging="705"/>
      </w:pPr>
      <w:rPr>
        <w:rFonts w:ascii="Sylfaen" w:eastAsia="Times New Roman" w:hAnsi="Sylfae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2E4997"/>
    <w:multiLevelType w:val="hybridMultilevel"/>
    <w:tmpl w:val="04B29F30"/>
    <w:lvl w:ilvl="0" w:tplc="8D56B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2F46A4F"/>
    <w:multiLevelType w:val="hybridMultilevel"/>
    <w:tmpl w:val="72384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8655B4"/>
    <w:multiLevelType w:val="hybridMultilevel"/>
    <w:tmpl w:val="613A8218"/>
    <w:lvl w:ilvl="0" w:tplc="B2F4C6B4">
      <w:numFmt w:val="bullet"/>
      <w:lvlText w:val="-"/>
      <w:lvlJc w:val="left"/>
      <w:pPr>
        <w:ind w:left="720" w:hanging="360"/>
      </w:pPr>
      <w:rPr>
        <w:rFonts w:ascii="Times Armenian" w:eastAsia="Calibri" w:hAnsi="Times Armeni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A55045A"/>
    <w:multiLevelType w:val="hybridMultilevel"/>
    <w:tmpl w:val="57F6C99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6CDD2F02"/>
    <w:multiLevelType w:val="multilevel"/>
    <w:tmpl w:val="2F7E581C"/>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1">
      <w:start w:val="201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2">
      <w:start w:val="201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3">
      <w:start w:val="201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4">
      <w:start w:val="2013"/>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5">
      <w:start w:val="2013"/>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
      </w:rPr>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8926D9"/>
    <w:multiLevelType w:val="hybridMultilevel"/>
    <w:tmpl w:val="FCB2BDD0"/>
    <w:lvl w:ilvl="0" w:tplc="B2F4C6B4">
      <w:numFmt w:val="bullet"/>
      <w:lvlText w:val="-"/>
      <w:lvlJc w:val="left"/>
      <w:pPr>
        <w:ind w:left="1710" w:hanging="360"/>
      </w:pPr>
      <w:rPr>
        <w:rFonts w:ascii="Times Armenian" w:eastAsia="Calibri" w:hAnsi="Times Armeni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9" w15:restartNumberingAfterBreak="0">
    <w:nsid w:val="70A06983"/>
    <w:multiLevelType w:val="hybridMultilevel"/>
    <w:tmpl w:val="6C1619FC"/>
    <w:lvl w:ilvl="0" w:tplc="F006D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1D74D6"/>
    <w:multiLevelType w:val="hybridMultilevel"/>
    <w:tmpl w:val="0180C3C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CEA770E"/>
    <w:multiLevelType w:val="hybridMultilevel"/>
    <w:tmpl w:val="6FB85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0"/>
  </w:num>
  <w:num w:numId="3">
    <w:abstractNumId w:val="13"/>
  </w:num>
  <w:num w:numId="4">
    <w:abstractNumId w:val="12"/>
  </w:num>
  <w:num w:numId="5">
    <w:abstractNumId w:val="9"/>
  </w:num>
  <w:num w:numId="6">
    <w:abstractNumId w:val="15"/>
  </w:num>
  <w:num w:numId="7">
    <w:abstractNumId w:val="18"/>
  </w:num>
  <w:num w:numId="8">
    <w:abstractNumId w:val="0"/>
  </w:num>
  <w:num w:numId="9">
    <w:abstractNumId w:val="10"/>
  </w:num>
  <w:num w:numId="10">
    <w:abstractNumId w:val="19"/>
  </w:num>
  <w:num w:numId="11">
    <w:abstractNumId w:val="2"/>
  </w:num>
  <w:num w:numId="12">
    <w:abstractNumId w:val="6"/>
  </w:num>
  <w:num w:numId="13">
    <w:abstractNumId w:val="11"/>
  </w:num>
  <w:num w:numId="14">
    <w:abstractNumId w:val="5"/>
  </w:num>
  <w:num w:numId="15">
    <w:abstractNumId w:val="3"/>
  </w:num>
  <w:num w:numId="16">
    <w:abstractNumId w:val="17"/>
  </w:num>
  <w:num w:numId="17">
    <w:abstractNumId w:val="21"/>
  </w:num>
  <w:num w:numId="18">
    <w:abstractNumId w:val="1"/>
  </w:num>
  <w:num w:numId="19">
    <w:abstractNumId w:val="16"/>
  </w:num>
  <w:num w:numId="20">
    <w:abstractNumId w:val="7"/>
  </w:num>
  <w:num w:numId="21">
    <w:abstractNumId w:val="8"/>
  </w:num>
  <w:num w:numId="2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1B"/>
    <w:rsid w:val="00000A20"/>
    <w:rsid w:val="0000168B"/>
    <w:rsid w:val="00001FE6"/>
    <w:rsid w:val="0000361C"/>
    <w:rsid w:val="00003D2D"/>
    <w:rsid w:val="00004866"/>
    <w:rsid w:val="00005A0D"/>
    <w:rsid w:val="00005F85"/>
    <w:rsid w:val="000068E5"/>
    <w:rsid w:val="000078CD"/>
    <w:rsid w:val="000124EB"/>
    <w:rsid w:val="000128C4"/>
    <w:rsid w:val="00017660"/>
    <w:rsid w:val="00017A33"/>
    <w:rsid w:val="00021E0D"/>
    <w:rsid w:val="000224C5"/>
    <w:rsid w:val="00022BDA"/>
    <w:rsid w:val="00022D72"/>
    <w:rsid w:val="00022F71"/>
    <w:rsid w:val="00024050"/>
    <w:rsid w:val="0002612A"/>
    <w:rsid w:val="00027C1A"/>
    <w:rsid w:val="000325F0"/>
    <w:rsid w:val="000348E8"/>
    <w:rsid w:val="00034C9A"/>
    <w:rsid w:val="000363AD"/>
    <w:rsid w:val="00037B6E"/>
    <w:rsid w:val="000416A8"/>
    <w:rsid w:val="00044068"/>
    <w:rsid w:val="00047419"/>
    <w:rsid w:val="000475A2"/>
    <w:rsid w:val="0005025B"/>
    <w:rsid w:val="000507AD"/>
    <w:rsid w:val="00052D01"/>
    <w:rsid w:val="0005354F"/>
    <w:rsid w:val="0005415E"/>
    <w:rsid w:val="000541D0"/>
    <w:rsid w:val="00054730"/>
    <w:rsid w:val="00055CCF"/>
    <w:rsid w:val="00060DA2"/>
    <w:rsid w:val="000611E0"/>
    <w:rsid w:val="000619CF"/>
    <w:rsid w:val="00062113"/>
    <w:rsid w:val="00062E78"/>
    <w:rsid w:val="00062F6E"/>
    <w:rsid w:val="00063965"/>
    <w:rsid w:val="000650DD"/>
    <w:rsid w:val="00067617"/>
    <w:rsid w:val="0007049A"/>
    <w:rsid w:val="00070690"/>
    <w:rsid w:val="00071770"/>
    <w:rsid w:val="00072F28"/>
    <w:rsid w:val="00073C18"/>
    <w:rsid w:val="000741B8"/>
    <w:rsid w:val="00076B60"/>
    <w:rsid w:val="00077536"/>
    <w:rsid w:val="000834AA"/>
    <w:rsid w:val="000839AD"/>
    <w:rsid w:val="000845FE"/>
    <w:rsid w:val="00087FEB"/>
    <w:rsid w:val="00090B48"/>
    <w:rsid w:val="00090E9E"/>
    <w:rsid w:val="00091DD2"/>
    <w:rsid w:val="00092149"/>
    <w:rsid w:val="000929A7"/>
    <w:rsid w:val="00094B51"/>
    <w:rsid w:val="000A0226"/>
    <w:rsid w:val="000A0AE9"/>
    <w:rsid w:val="000A0DF3"/>
    <w:rsid w:val="000A0F1E"/>
    <w:rsid w:val="000A11E5"/>
    <w:rsid w:val="000A261E"/>
    <w:rsid w:val="000A2626"/>
    <w:rsid w:val="000A3876"/>
    <w:rsid w:val="000A3AD3"/>
    <w:rsid w:val="000A3BEE"/>
    <w:rsid w:val="000A54B0"/>
    <w:rsid w:val="000A5D80"/>
    <w:rsid w:val="000A7937"/>
    <w:rsid w:val="000B112C"/>
    <w:rsid w:val="000B19DC"/>
    <w:rsid w:val="000B1C6A"/>
    <w:rsid w:val="000B3A68"/>
    <w:rsid w:val="000B5CAF"/>
    <w:rsid w:val="000B5CC6"/>
    <w:rsid w:val="000B73FD"/>
    <w:rsid w:val="000C055F"/>
    <w:rsid w:val="000C0B98"/>
    <w:rsid w:val="000C104E"/>
    <w:rsid w:val="000C14AE"/>
    <w:rsid w:val="000C386D"/>
    <w:rsid w:val="000C3A2A"/>
    <w:rsid w:val="000C3D05"/>
    <w:rsid w:val="000C4587"/>
    <w:rsid w:val="000C4EF4"/>
    <w:rsid w:val="000C79D0"/>
    <w:rsid w:val="000C7EEC"/>
    <w:rsid w:val="000D08ED"/>
    <w:rsid w:val="000D0EFA"/>
    <w:rsid w:val="000D205A"/>
    <w:rsid w:val="000D33FA"/>
    <w:rsid w:val="000D3AB9"/>
    <w:rsid w:val="000D458F"/>
    <w:rsid w:val="000D4D95"/>
    <w:rsid w:val="000D6DA0"/>
    <w:rsid w:val="000E03FF"/>
    <w:rsid w:val="000E0D46"/>
    <w:rsid w:val="000E1342"/>
    <w:rsid w:val="000E1585"/>
    <w:rsid w:val="000E2AF0"/>
    <w:rsid w:val="000E3275"/>
    <w:rsid w:val="000E49C8"/>
    <w:rsid w:val="000E56C0"/>
    <w:rsid w:val="000E598D"/>
    <w:rsid w:val="000E71D9"/>
    <w:rsid w:val="000E7A96"/>
    <w:rsid w:val="000F0065"/>
    <w:rsid w:val="000F11BB"/>
    <w:rsid w:val="000F36DC"/>
    <w:rsid w:val="000F49F8"/>
    <w:rsid w:val="00101521"/>
    <w:rsid w:val="00101DDD"/>
    <w:rsid w:val="0010295C"/>
    <w:rsid w:val="00103CF0"/>
    <w:rsid w:val="00104A90"/>
    <w:rsid w:val="00105B36"/>
    <w:rsid w:val="00105E27"/>
    <w:rsid w:val="0010684C"/>
    <w:rsid w:val="001102E4"/>
    <w:rsid w:val="0011135F"/>
    <w:rsid w:val="0011201A"/>
    <w:rsid w:val="00112395"/>
    <w:rsid w:val="001127AB"/>
    <w:rsid w:val="001136CE"/>
    <w:rsid w:val="00113A1C"/>
    <w:rsid w:val="00115F09"/>
    <w:rsid w:val="00116B61"/>
    <w:rsid w:val="00117224"/>
    <w:rsid w:val="00120DD4"/>
    <w:rsid w:val="00121A00"/>
    <w:rsid w:val="00122FC5"/>
    <w:rsid w:val="00124953"/>
    <w:rsid w:val="00125288"/>
    <w:rsid w:val="001253E3"/>
    <w:rsid w:val="0012609B"/>
    <w:rsid w:val="0012619E"/>
    <w:rsid w:val="001268D3"/>
    <w:rsid w:val="001273F1"/>
    <w:rsid w:val="00127A06"/>
    <w:rsid w:val="001305F7"/>
    <w:rsid w:val="00131A1F"/>
    <w:rsid w:val="0013260B"/>
    <w:rsid w:val="00132BF4"/>
    <w:rsid w:val="0013382B"/>
    <w:rsid w:val="00133F9B"/>
    <w:rsid w:val="0013519F"/>
    <w:rsid w:val="00136DA0"/>
    <w:rsid w:val="00137256"/>
    <w:rsid w:val="00137532"/>
    <w:rsid w:val="00137685"/>
    <w:rsid w:val="0014093A"/>
    <w:rsid w:val="00140CE7"/>
    <w:rsid w:val="00141773"/>
    <w:rsid w:val="001424F8"/>
    <w:rsid w:val="00142714"/>
    <w:rsid w:val="0014288C"/>
    <w:rsid w:val="00142A1A"/>
    <w:rsid w:val="00142F8D"/>
    <w:rsid w:val="00143243"/>
    <w:rsid w:val="001436D1"/>
    <w:rsid w:val="00144130"/>
    <w:rsid w:val="00144350"/>
    <w:rsid w:val="00144B48"/>
    <w:rsid w:val="001475B2"/>
    <w:rsid w:val="00150844"/>
    <w:rsid w:val="00150A4B"/>
    <w:rsid w:val="00151F10"/>
    <w:rsid w:val="00155FA1"/>
    <w:rsid w:val="001573D7"/>
    <w:rsid w:val="001574DA"/>
    <w:rsid w:val="00157EDB"/>
    <w:rsid w:val="00160E79"/>
    <w:rsid w:val="00162C7D"/>
    <w:rsid w:val="00163DA2"/>
    <w:rsid w:val="00164525"/>
    <w:rsid w:val="00164EA5"/>
    <w:rsid w:val="00165AF7"/>
    <w:rsid w:val="001671E5"/>
    <w:rsid w:val="00167918"/>
    <w:rsid w:val="00167F35"/>
    <w:rsid w:val="001707D2"/>
    <w:rsid w:val="0017134B"/>
    <w:rsid w:val="00171444"/>
    <w:rsid w:val="00171D15"/>
    <w:rsid w:val="00173817"/>
    <w:rsid w:val="00176456"/>
    <w:rsid w:val="001779A3"/>
    <w:rsid w:val="001800BF"/>
    <w:rsid w:val="00180211"/>
    <w:rsid w:val="001823A9"/>
    <w:rsid w:val="00182688"/>
    <w:rsid w:val="00182FC4"/>
    <w:rsid w:val="00183166"/>
    <w:rsid w:val="0018449F"/>
    <w:rsid w:val="00185522"/>
    <w:rsid w:val="0019118B"/>
    <w:rsid w:val="00192B18"/>
    <w:rsid w:val="001933BA"/>
    <w:rsid w:val="00193F87"/>
    <w:rsid w:val="00195050"/>
    <w:rsid w:val="0019639C"/>
    <w:rsid w:val="001973F8"/>
    <w:rsid w:val="001974C6"/>
    <w:rsid w:val="001A1B90"/>
    <w:rsid w:val="001A2581"/>
    <w:rsid w:val="001A2D86"/>
    <w:rsid w:val="001A5C23"/>
    <w:rsid w:val="001A65E9"/>
    <w:rsid w:val="001A6FDB"/>
    <w:rsid w:val="001A7C30"/>
    <w:rsid w:val="001B0523"/>
    <w:rsid w:val="001B0B4A"/>
    <w:rsid w:val="001B0D75"/>
    <w:rsid w:val="001B4877"/>
    <w:rsid w:val="001B6E3F"/>
    <w:rsid w:val="001C028F"/>
    <w:rsid w:val="001C052A"/>
    <w:rsid w:val="001C0665"/>
    <w:rsid w:val="001C0ADC"/>
    <w:rsid w:val="001C273F"/>
    <w:rsid w:val="001C28DF"/>
    <w:rsid w:val="001C2F31"/>
    <w:rsid w:val="001C493E"/>
    <w:rsid w:val="001C4C22"/>
    <w:rsid w:val="001C68EF"/>
    <w:rsid w:val="001C6AAA"/>
    <w:rsid w:val="001C6D78"/>
    <w:rsid w:val="001C7502"/>
    <w:rsid w:val="001C7FB1"/>
    <w:rsid w:val="001D1200"/>
    <w:rsid w:val="001D51AE"/>
    <w:rsid w:val="001D5749"/>
    <w:rsid w:val="001D65B1"/>
    <w:rsid w:val="001E130C"/>
    <w:rsid w:val="001E159E"/>
    <w:rsid w:val="001E1C5D"/>
    <w:rsid w:val="001E3B0B"/>
    <w:rsid w:val="001E3D98"/>
    <w:rsid w:val="001E4DAF"/>
    <w:rsid w:val="001E6CEF"/>
    <w:rsid w:val="001E77E3"/>
    <w:rsid w:val="001F128E"/>
    <w:rsid w:val="001F27C9"/>
    <w:rsid w:val="001F5657"/>
    <w:rsid w:val="001F57B0"/>
    <w:rsid w:val="001F5D58"/>
    <w:rsid w:val="001F6940"/>
    <w:rsid w:val="001F732F"/>
    <w:rsid w:val="001F7F89"/>
    <w:rsid w:val="00201B29"/>
    <w:rsid w:val="00202115"/>
    <w:rsid w:val="0020326D"/>
    <w:rsid w:val="002032B6"/>
    <w:rsid w:val="0020386A"/>
    <w:rsid w:val="00203A88"/>
    <w:rsid w:val="00205026"/>
    <w:rsid w:val="00205CD6"/>
    <w:rsid w:val="0020676C"/>
    <w:rsid w:val="00207EA6"/>
    <w:rsid w:val="0021079F"/>
    <w:rsid w:val="00211485"/>
    <w:rsid w:val="00211D13"/>
    <w:rsid w:val="00212418"/>
    <w:rsid w:val="002127F1"/>
    <w:rsid w:val="00212A57"/>
    <w:rsid w:val="00213BF7"/>
    <w:rsid w:val="00214DD1"/>
    <w:rsid w:val="0021534B"/>
    <w:rsid w:val="002166C8"/>
    <w:rsid w:val="002178DC"/>
    <w:rsid w:val="002178EE"/>
    <w:rsid w:val="00217D95"/>
    <w:rsid w:val="002208C9"/>
    <w:rsid w:val="00221DAD"/>
    <w:rsid w:val="00221E69"/>
    <w:rsid w:val="00222E3C"/>
    <w:rsid w:val="002242E1"/>
    <w:rsid w:val="00227611"/>
    <w:rsid w:val="0022782C"/>
    <w:rsid w:val="00227B85"/>
    <w:rsid w:val="002305C3"/>
    <w:rsid w:val="00232879"/>
    <w:rsid w:val="002329B4"/>
    <w:rsid w:val="00232DE4"/>
    <w:rsid w:val="002343DD"/>
    <w:rsid w:val="00235D26"/>
    <w:rsid w:val="00236757"/>
    <w:rsid w:val="0024039A"/>
    <w:rsid w:val="002405AD"/>
    <w:rsid w:val="00240CCE"/>
    <w:rsid w:val="00242013"/>
    <w:rsid w:val="00242B08"/>
    <w:rsid w:val="00242F86"/>
    <w:rsid w:val="00243556"/>
    <w:rsid w:val="0024395A"/>
    <w:rsid w:val="0024453C"/>
    <w:rsid w:val="00244E16"/>
    <w:rsid w:val="002451D5"/>
    <w:rsid w:val="00252466"/>
    <w:rsid w:val="00252BAE"/>
    <w:rsid w:val="00260476"/>
    <w:rsid w:val="0026202B"/>
    <w:rsid w:val="00262295"/>
    <w:rsid w:val="002638AE"/>
    <w:rsid w:val="00263D52"/>
    <w:rsid w:val="00265487"/>
    <w:rsid w:val="00266112"/>
    <w:rsid w:val="00266354"/>
    <w:rsid w:val="0026636C"/>
    <w:rsid w:val="00266559"/>
    <w:rsid w:val="002668FE"/>
    <w:rsid w:val="00267AD4"/>
    <w:rsid w:val="0027432C"/>
    <w:rsid w:val="00276AA0"/>
    <w:rsid w:val="002772E0"/>
    <w:rsid w:val="002777A3"/>
    <w:rsid w:val="00277D29"/>
    <w:rsid w:val="00277FE9"/>
    <w:rsid w:val="002818ED"/>
    <w:rsid w:val="00283724"/>
    <w:rsid w:val="00283B49"/>
    <w:rsid w:val="002841CF"/>
    <w:rsid w:val="002842D5"/>
    <w:rsid w:val="0028454A"/>
    <w:rsid w:val="00284BD8"/>
    <w:rsid w:val="002850E4"/>
    <w:rsid w:val="002867C0"/>
    <w:rsid w:val="00286D73"/>
    <w:rsid w:val="00287B3E"/>
    <w:rsid w:val="002926BE"/>
    <w:rsid w:val="00294128"/>
    <w:rsid w:val="00294360"/>
    <w:rsid w:val="0029617A"/>
    <w:rsid w:val="00297200"/>
    <w:rsid w:val="002972D2"/>
    <w:rsid w:val="002974A7"/>
    <w:rsid w:val="00297910"/>
    <w:rsid w:val="002A08AD"/>
    <w:rsid w:val="002A0EC0"/>
    <w:rsid w:val="002A1556"/>
    <w:rsid w:val="002A1EE2"/>
    <w:rsid w:val="002A2A54"/>
    <w:rsid w:val="002A3710"/>
    <w:rsid w:val="002A3C00"/>
    <w:rsid w:val="002A5A1F"/>
    <w:rsid w:val="002A722E"/>
    <w:rsid w:val="002B14BA"/>
    <w:rsid w:val="002B15CB"/>
    <w:rsid w:val="002B2D4C"/>
    <w:rsid w:val="002B2E72"/>
    <w:rsid w:val="002B3737"/>
    <w:rsid w:val="002B3ABA"/>
    <w:rsid w:val="002B52DC"/>
    <w:rsid w:val="002B5E07"/>
    <w:rsid w:val="002B6A7C"/>
    <w:rsid w:val="002C0735"/>
    <w:rsid w:val="002C1740"/>
    <w:rsid w:val="002C2175"/>
    <w:rsid w:val="002C23F9"/>
    <w:rsid w:val="002C3A89"/>
    <w:rsid w:val="002C4818"/>
    <w:rsid w:val="002C5D7E"/>
    <w:rsid w:val="002C61BA"/>
    <w:rsid w:val="002D1AF1"/>
    <w:rsid w:val="002D2CF1"/>
    <w:rsid w:val="002D44EB"/>
    <w:rsid w:val="002D4646"/>
    <w:rsid w:val="002D5CE4"/>
    <w:rsid w:val="002E0047"/>
    <w:rsid w:val="002E475A"/>
    <w:rsid w:val="002E5A11"/>
    <w:rsid w:val="002E6311"/>
    <w:rsid w:val="002E6EF1"/>
    <w:rsid w:val="002F35AE"/>
    <w:rsid w:val="002F4055"/>
    <w:rsid w:val="002F7B9F"/>
    <w:rsid w:val="00303689"/>
    <w:rsid w:val="00303F52"/>
    <w:rsid w:val="00307C44"/>
    <w:rsid w:val="00307D70"/>
    <w:rsid w:val="003106AA"/>
    <w:rsid w:val="0031154E"/>
    <w:rsid w:val="00312959"/>
    <w:rsid w:val="00312F7D"/>
    <w:rsid w:val="00313412"/>
    <w:rsid w:val="0031472C"/>
    <w:rsid w:val="00314F4D"/>
    <w:rsid w:val="00314FD7"/>
    <w:rsid w:val="00315211"/>
    <w:rsid w:val="00320462"/>
    <w:rsid w:val="00320BF3"/>
    <w:rsid w:val="00320FE3"/>
    <w:rsid w:val="003229E9"/>
    <w:rsid w:val="00324CC3"/>
    <w:rsid w:val="0032513C"/>
    <w:rsid w:val="00326D7C"/>
    <w:rsid w:val="00327101"/>
    <w:rsid w:val="00327DEB"/>
    <w:rsid w:val="003323B8"/>
    <w:rsid w:val="003335A6"/>
    <w:rsid w:val="00333635"/>
    <w:rsid w:val="00333893"/>
    <w:rsid w:val="00333B58"/>
    <w:rsid w:val="0033411F"/>
    <w:rsid w:val="003368E9"/>
    <w:rsid w:val="0034194B"/>
    <w:rsid w:val="00341E03"/>
    <w:rsid w:val="003426DA"/>
    <w:rsid w:val="00343F1F"/>
    <w:rsid w:val="003447E5"/>
    <w:rsid w:val="00344E58"/>
    <w:rsid w:val="003451E0"/>
    <w:rsid w:val="00346050"/>
    <w:rsid w:val="00346615"/>
    <w:rsid w:val="0034769F"/>
    <w:rsid w:val="0035040F"/>
    <w:rsid w:val="00350FDA"/>
    <w:rsid w:val="003515B1"/>
    <w:rsid w:val="0035263B"/>
    <w:rsid w:val="003547C1"/>
    <w:rsid w:val="00354D6A"/>
    <w:rsid w:val="00357541"/>
    <w:rsid w:val="00357614"/>
    <w:rsid w:val="00357BEC"/>
    <w:rsid w:val="003604B4"/>
    <w:rsid w:val="0036238A"/>
    <w:rsid w:val="00363796"/>
    <w:rsid w:val="003657C2"/>
    <w:rsid w:val="00366CBA"/>
    <w:rsid w:val="00370029"/>
    <w:rsid w:val="00370537"/>
    <w:rsid w:val="00371BE0"/>
    <w:rsid w:val="00373079"/>
    <w:rsid w:val="0037385F"/>
    <w:rsid w:val="00374246"/>
    <w:rsid w:val="00374A37"/>
    <w:rsid w:val="00374C4D"/>
    <w:rsid w:val="00375EAF"/>
    <w:rsid w:val="00376488"/>
    <w:rsid w:val="00376BC8"/>
    <w:rsid w:val="00377695"/>
    <w:rsid w:val="00377A73"/>
    <w:rsid w:val="003826A8"/>
    <w:rsid w:val="003829A9"/>
    <w:rsid w:val="00382F19"/>
    <w:rsid w:val="00383C55"/>
    <w:rsid w:val="00384FAB"/>
    <w:rsid w:val="00385FAF"/>
    <w:rsid w:val="00386E5E"/>
    <w:rsid w:val="00387260"/>
    <w:rsid w:val="003872A1"/>
    <w:rsid w:val="00387826"/>
    <w:rsid w:val="003903A7"/>
    <w:rsid w:val="00390D01"/>
    <w:rsid w:val="003915EB"/>
    <w:rsid w:val="00393860"/>
    <w:rsid w:val="00393FE9"/>
    <w:rsid w:val="00394C8C"/>
    <w:rsid w:val="003A0AA2"/>
    <w:rsid w:val="003A0D7A"/>
    <w:rsid w:val="003A2688"/>
    <w:rsid w:val="003A284E"/>
    <w:rsid w:val="003A3585"/>
    <w:rsid w:val="003A47CD"/>
    <w:rsid w:val="003A66FF"/>
    <w:rsid w:val="003A7F9B"/>
    <w:rsid w:val="003B03BF"/>
    <w:rsid w:val="003B223E"/>
    <w:rsid w:val="003B2B84"/>
    <w:rsid w:val="003B5019"/>
    <w:rsid w:val="003B54BF"/>
    <w:rsid w:val="003B600E"/>
    <w:rsid w:val="003B6552"/>
    <w:rsid w:val="003B7DB4"/>
    <w:rsid w:val="003C1147"/>
    <w:rsid w:val="003C1D45"/>
    <w:rsid w:val="003C2F65"/>
    <w:rsid w:val="003C3DDE"/>
    <w:rsid w:val="003C43D2"/>
    <w:rsid w:val="003C4539"/>
    <w:rsid w:val="003C4EDD"/>
    <w:rsid w:val="003C4F05"/>
    <w:rsid w:val="003C6845"/>
    <w:rsid w:val="003D078D"/>
    <w:rsid w:val="003D1063"/>
    <w:rsid w:val="003D11CC"/>
    <w:rsid w:val="003D15DD"/>
    <w:rsid w:val="003D18EE"/>
    <w:rsid w:val="003D1934"/>
    <w:rsid w:val="003D205F"/>
    <w:rsid w:val="003D32AF"/>
    <w:rsid w:val="003D3629"/>
    <w:rsid w:val="003D4680"/>
    <w:rsid w:val="003D4B89"/>
    <w:rsid w:val="003D52AA"/>
    <w:rsid w:val="003D55BA"/>
    <w:rsid w:val="003D68E5"/>
    <w:rsid w:val="003D7163"/>
    <w:rsid w:val="003E06B1"/>
    <w:rsid w:val="003E0EFD"/>
    <w:rsid w:val="003E1476"/>
    <w:rsid w:val="003E1506"/>
    <w:rsid w:val="003E253A"/>
    <w:rsid w:val="003E55E4"/>
    <w:rsid w:val="003E6223"/>
    <w:rsid w:val="003E7C2F"/>
    <w:rsid w:val="003E7E4C"/>
    <w:rsid w:val="003F0989"/>
    <w:rsid w:val="003F104B"/>
    <w:rsid w:val="003F35DB"/>
    <w:rsid w:val="003F4971"/>
    <w:rsid w:val="003F4C11"/>
    <w:rsid w:val="003F513F"/>
    <w:rsid w:val="003F576A"/>
    <w:rsid w:val="003F7129"/>
    <w:rsid w:val="00400178"/>
    <w:rsid w:val="00401922"/>
    <w:rsid w:val="00403940"/>
    <w:rsid w:val="00406982"/>
    <w:rsid w:val="00407757"/>
    <w:rsid w:val="00410AAF"/>
    <w:rsid w:val="004119C8"/>
    <w:rsid w:val="004122E5"/>
    <w:rsid w:val="0041356D"/>
    <w:rsid w:val="00422068"/>
    <w:rsid w:val="0042279B"/>
    <w:rsid w:val="00422BC4"/>
    <w:rsid w:val="00423EF0"/>
    <w:rsid w:val="004255F0"/>
    <w:rsid w:val="00425951"/>
    <w:rsid w:val="00426B12"/>
    <w:rsid w:val="004277B9"/>
    <w:rsid w:val="004307C3"/>
    <w:rsid w:val="00432939"/>
    <w:rsid w:val="00432F1E"/>
    <w:rsid w:val="00435CF5"/>
    <w:rsid w:val="00440595"/>
    <w:rsid w:val="00440C39"/>
    <w:rsid w:val="00440E0B"/>
    <w:rsid w:val="0044155B"/>
    <w:rsid w:val="004420E6"/>
    <w:rsid w:val="004424CD"/>
    <w:rsid w:val="00445733"/>
    <w:rsid w:val="00446599"/>
    <w:rsid w:val="00446693"/>
    <w:rsid w:val="00446E0C"/>
    <w:rsid w:val="004501EE"/>
    <w:rsid w:val="004504D5"/>
    <w:rsid w:val="00450BBA"/>
    <w:rsid w:val="00450F0E"/>
    <w:rsid w:val="004525CA"/>
    <w:rsid w:val="0045261F"/>
    <w:rsid w:val="00454BC4"/>
    <w:rsid w:val="0045692E"/>
    <w:rsid w:val="00457905"/>
    <w:rsid w:val="00457906"/>
    <w:rsid w:val="00461B81"/>
    <w:rsid w:val="004620CC"/>
    <w:rsid w:val="004622A1"/>
    <w:rsid w:val="00463E42"/>
    <w:rsid w:val="00464A58"/>
    <w:rsid w:val="00465582"/>
    <w:rsid w:val="00467196"/>
    <w:rsid w:val="00471544"/>
    <w:rsid w:val="00474390"/>
    <w:rsid w:val="004755E3"/>
    <w:rsid w:val="0048144E"/>
    <w:rsid w:val="00482894"/>
    <w:rsid w:val="00482DFA"/>
    <w:rsid w:val="00483AFD"/>
    <w:rsid w:val="004840EE"/>
    <w:rsid w:val="00484459"/>
    <w:rsid w:val="00485082"/>
    <w:rsid w:val="00485E50"/>
    <w:rsid w:val="00487D12"/>
    <w:rsid w:val="00487D69"/>
    <w:rsid w:val="00490125"/>
    <w:rsid w:val="00490ACA"/>
    <w:rsid w:val="0049158B"/>
    <w:rsid w:val="004923E3"/>
    <w:rsid w:val="00492F01"/>
    <w:rsid w:val="00493717"/>
    <w:rsid w:val="0049424F"/>
    <w:rsid w:val="00494DA9"/>
    <w:rsid w:val="00495228"/>
    <w:rsid w:val="0049558C"/>
    <w:rsid w:val="00496CD6"/>
    <w:rsid w:val="00497E90"/>
    <w:rsid w:val="004A1172"/>
    <w:rsid w:val="004A3C37"/>
    <w:rsid w:val="004A530E"/>
    <w:rsid w:val="004A63CE"/>
    <w:rsid w:val="004B19DB"/>
    <w:rsid w:val="004B1CD1"/>
    <w:rsid w:val="004B1D1C"/>
    <w:rsid w:val="004B24B6"/>
    <w:rsid w:val="004B25A6"/>
    <w:rsid w:val="004B422F"/>
    <w:rsid w:val="004B477B"/>
    <w:rsid w:val="004B6619"/>
    <w:rsid w:val="004B6CB2"/>
    <w:rsid w:val="004B7123"/>
    <w:rsid w:val="004C06CB"/>
    <w:rsid w:val="004C0902"/>
    <w:rsid w:val="004C2987"/>
    <w:rsid w:val="004C2CE7"/>
    <w:rsid w:val="004C2D23"/>
    <w:rsid w:val="004C4219"/>
    <w:rsid w:val="004C5311"/>
    <w:rsid w:val="004C5747"/>
    <w:rsid w:val="004C59A6"/>
    <w:rsid w:val="004C72F6"/>
    <w:rsid w:val="004C780B"/>
    <w:rsid w:val="004C7AD1"/>
    <w:rsid w:val="004C7B1A"/>
    <w:rsid w:val="004C7C13"/>
    <w:rsid w:val="004D10A3"/>
    <w:rsid w:val="004D212B"/>
    <w:rsid w:val="004D291A"/>
    <w:rsid w:val="004D33E7"/>
    <w:rsid w:val="004D3B5A"/>
    <w:rsid w:val="004D4407"/>
    <w:rsid w:val="004D501C"/>
    <w:rsid w:val="004D5E71"/>
    <w:rsid w:val="004D5FDB"/>
    <w:rsid w:val="004D73FE"/>
    <w:rsid w:val="004D7B9C"/>
    <w:rsid w:val="004E336E"/>
    <w:rsid w:val="004E55F8"/>
    <w:rsid w:val="004E7B51"/>
    <w:rsid w:val="004E7BBC"/>
    <w:rsid w:val="004F0298"/>
    <w:rsid w:val="004F180D"/>
    <w:rsid w:val="004F2FB9"/>
    <w:rsid w:val="004F4A8E"/>
    <w:rsid w:val="004F5571"/>
    <w:rsid w:val="004F69FD"/>
    <w:rsid w:val="004F7B25"/>
    <w:rsid w:val="00500561"/>
    <w:rsid w:val="00501252"/>
    <w:rsid w:val="00504E4A"/>
    <w:rsid w:val="0050553F"/>
    <w:rsid w:val="00506C83"/>
    <w:rsid w:val="0050711B"/>
    <w:rsid w:val="00507F8C"/>
    <w:rsid w:val="005111B8"/>
    <w:rsid w:val="00511CAC"/>
    <w:rsid w:val="00520692"/>
    <w:rsid w:val="0052200C"/>
    <w:rsid w:val="005222B2"/>
    <w:rsid w:val="00522A59"/>
    <w:rsid w:val="00524D31"/>
    <w:rsid w:val="00527052"/>
    <w:rsid w:val="005278FC"/>
    <w:rsid w:val="0053114A"/>
    <w:rsid w:val="00532152"/>
    <w:rsid w:val="00532519"/>
    <w:rsid w:val="00532941"/>
    <w:rsid w:val="00532B87"/>
    <w:rsid w:val="00534741"/>
    <w:rsid w:val="005352CC"/>
    <w:rsid w:val="005354D5"/>
    <w:rsid w:val="005357E6"/>
    <w:rsid w:val="005371C8"/>
    <w:rsid w:val="005413F7"/>
    <w:rsid w:val="005420B7"/>
    <w:rsid w:val="005441BC"/>
    <w:rsid w:val="005446F0"/>
    <w:rsid w:val="00544AF3"/>
    <w:rsid w:val="00545553"/>
    <w:rsid w:val="0054613D"/>
    <w:rsid w:val="00546A87"/>
    <w:rsid w:val="005508C4"/>
    <w:rsid w:val="00552101"/>
    <w:rsid w:val="0055379F"/>
    <w:rsid w:val="005545FE"/>
    <w:rsid w:val="00556555"/>
    <w:rsid w:val="00556F4B"/>
    <w:rsid w:val="00557B4E"/>
    <w:rsid w:val="0056006F"/>
    <w:rsid w:val="0056305E"/>
    <w:rsid w:val="00564A35"/>
    <w:rsid w:val="00565552"/>
    <w:rsid w:val="00566BA9"/>
    <w:rsid w:val="005722DE"/>
    <w:rsid w:val="00572BC4"/>
    <w:rsid w:val="005732F5"/>
    <w:rsid w:val="0057535A"/>
    <w:rsid w:val="00577355"/>
    <w:rsid w:val="005777E2"/>
    <w:rsid w:val="00577FFE"/>
    <w:rsid w:val="005808C2"/>
    <w:rsid w:val="0058226E"/>
    <w:rsid w:val="0058389C"/>
    <w:rsid w:val="00584E9C"/>
    <w:rsid w:val="005861FE"/>
    <w:rsid w:val="00587C5B"/>
    <w:rsid w:val="00590F4A"/>
    <w:rsid w:val="005911E1"/>
    <w:rsid w:val="00591603"/>
    <w:rsid w:val="0059285F"/>
    <w:rsid w:val="005A01EA"/>
    <w:rsid w:val="005A0866"/>
    <w:rsid w:val="005A0871"/>
    <w:rsid w:val="005A0C6C"/>
    <w:rsid w:val="005A0D96"/>
    <w:rsid w:val="005A0F06"/>
    <w:rsid w:val="005A4E12"/>
    <w:rsid w:val="005A7251"/>
    <w:rsid w:val="005B1E72"/>
    <w:rsid w:val="005B2972"/>
    <w:rsid w:val="005B4D5A"/>
    <w:rsid w:val="005B5C0F"/>
    <w:rsid w:val="005B6BFD"/>
    <w:rsid w:val="005C0627"/>
    <w:rsid w:val="005C092E"/>
    <w:rsid w:val="005C33C2"/>
    <w:rsid w:val="005C3867"/>
    <w:rsid w:val="005C45AE"/>
    <w:rsid w:val="005C5491"/>
    <w:rsid w:val="005C592B"/>
    <w:rsid w:val="005C6180"/>
    <w:rsid w:val="005D00AE"/>
    <w:rsid w:val="005D01E2"/>
    <w:rsid w:val="005D0525"/>
    <w:rsid w:val="005D1FBA"/>
    <w:rsid w:val="005D2C2A"/>
    <w:rsid w:val="005D3B71"/>
    <w:rsid w:val="005D4382"/>
    <w:rsid w:val="005D47AB"/>
    <w:rsid w:val="005D4F86"/>
    <w:rsid w:val="005D5575"/>
    <w:rsid w:val="005D597C"/>
    <w:rsid w:val="005D598B"/>
    <w:rsid w:val="005D7181"/>
    <w:rsid w:val="005E03E4"/>
    <w:rsid w:val="005E0A61"/>
    <w:rsid w:val="005E14F8"/>
    <w:rsid w:val="005E21AE"/>
    <w:rsid w:val="005E4B0A"/>
    <w:rsid w:val="005E4BDC"/>
    <w:rsid w:val="005E7367"/>
    <w:rsid w:val="005F0EA1"/>
    <w:rsid w:val="005F1340"/>
    <w:rsid w:val="005F240B"/>
    <w:rsid w:val="005F3427"/>
    <w:rsid w:val="005F6E10"/>
    <w:rsid w:val="005F71F7"/>
    <w:rsid w:val="005F7AD1"/>
    <w:rsid w:val="005F7F52"/>
    <w:rsid w:val="005F7FCD"/>
    <w:rsid w:val="00600108"/>
    <w:rsid w:val="00602A44"/>
    <w:rsid w:val="00603DBC"/>
    <w:rsid w:val="006052B0"/>
    <w:rsid w:val="00605DAD"/>
    <w:rsid w:val="0060717D"/>
    <w:rsid w:val="0060722B"/>
    <w:rsid w:val="0060764C"/>
    <w:rsid w:val="00607E49"/>
    <w:rsid w:val="006106FA"/>
    <w:rsid w:val="00612BF2"/>
    <w:rsid w:val="00614A98"/>
    <w:rsid w:val="00614CE5"/>
    <w:rsid w:val="00615061"/>
    <w:rsid w:val="006159F3"/>
    <w:rsid w:val="00615F32"/>
    <w:rsid w:val="006164AA"/>
    <w:rsid w:val="00616F8F"/>
    <w:rsid w:val="00617CC4"/>
    <w:rsid w:val="006216A0"/>
    <w:rsid w:val="006223DB"/>
    <w:rsid w:val="0062258B"/>
    <w:rsid w:val="00622722"/>
    <w:rsid w:val="00623109"/>
    <w:rsid w:val="00626AF0"/>
    <w:rsid w:val="00627CA8"/>
    <w:rsid w:val="00630B35"/>
    <w:rsid w:val="006323E6"/>
    <w:rsid w:val="00633772"/>
    <w:rsid w:val="00633A81"/>
    <w:rsid w:val="00634D5D"/>
    <w:rsid w:val="00635261"/>
    <w:rsid w:val="00635753"/>
    <w:rsid w:val="006358C6"/>
    <w:rsid w:val="0063792D"/>
    <w:rsid w:val="00641C2C"/>
    <w:rsid w:val="00642E23"/>
    <w:rsid w:val="00643850"/>
    <w:rsid w:val="00643EDB"/>
    <w:rsid w:val="00643F07"/>
    <w:rsid w:val="00644143"/>
    <w:rsid w:val="00644E7D"/>
    <w:rsid w:val="0064520E"/>
    <w:rsid w:val="00645D21"/>
    <w:rsid w:val="006465CC"/>
    <w:rsid w:val="00646EDF"/>
    <w:rsid w:val="00647A33"/>
    <w:rsid w:val="00652517"/>
    <w:rsid w:val="0065298A"/>
    <w:rsid w:val="0065382E"/>
    <w:rsid w:val="0065647E"/>
    <w:rsid w:val="0065760C"/>
    <w:rsid w:val="0066254D"/>
    <w:rsid w:val="006627B3"/>
    <w:rsid w:val="00665D50"/>
    <w:rsid w:val="00670708"/>
    <w:rsid w:val="00670E9F"/>
    <w:rsid w:val="00671958"/>
    <w:rsid w:val="00671ECF"/>
    <w:rsid w:val="006722CD"/>
    <w:rsid w:val="00675361"/>
    <w:rsid w:val="00675795"/>
    <w:rsid w:val="006758CB"/>
    <w:rsid w:val="00675B4E"/>
    <w:rsid w:val="00675F4B"/>
    <w:rsid w:val="00676A21"/>
    <w:rsid w:val="00676E07"/>
    <w:rsid w:val="00677B1B"/>
    <w:rsid w:val="00677B60"/>
    <w:rsid w:val="006806B8"/>
    <w:rsid w:val="00681829"/>
    <w:rsid w:val="006822AE"/>
    <w:rsid w:val="00682F12"/>
    <w:rsid w:val="00684CC8"/>
    <w:rsid w:val="00685426"/>
    <w:rsid w:val="00690F10"/>
    <w:rsid w:val="00691FCD"/>
    <w:rsid w:val="00692267"/>
    <w:rsid w:val="00692C7D"/>
    <w:rsid w:val="006954B6"/>
    <w:rsid w:val="00695A2E"/>
    <w:rsid w:val="006A10F2"/>
    <w:rsid w:val="006A118F"/>
    <w:rsid w:val="006A3E81"/>
    <w:rsid w:val="006A4932"/>
    <w:rsid w:val="006A4D38"/>
    <w:rsid w:val="006A560C"/>
    <w:rsid w:val="006A6E05"/>
    <w:rsid w:val="006A6FBB"/>
    <w:rsid w:val="006B18A5"/>
    <w:rsid w:val="006B244D"/>
    <w:rsid w:val="006B2732"/>
    <w:rsid w:val="006B3085"/>
    <w:rsid w:val="006B3E39"/>
    <w:rsid w:val="006B6A3A"/>
    <w:rsid w:val="006C19BB"/>
    <w:rsid w:val="006C1F79"/>
    <w:rsid w:val="006C2AF0"/>
    <w:rsid w:val="006C2C63"/>
    <w:rsid w:val="006C4422"/>
    <w:rsid w:val="006C4F34"/>
    <w:rsid w:val="006C7812"/>
    <w:rsid w:val="006D12E1"/>
    <w:rsid w:val="006D231E"/>
    <w:rsid w:val="006D25A9"/>
    <w:rsid w:val="006D3F12"/>
    <w:rsid w:val="006D481E"/>
    <w:rsid w:val="006D5A1B"/>
    <w:rsid w:val="006E34D4"/>
    <w:rsid w:val="006E51B4"/>
    <w:rsid w:val="006E5A47"/>
    <w:rsid w:val="006E5F82"/>
    <w:rsid w:val="006F3898"/>
    <w:rsid w:val="006F4516"/>
    <w:rsid w:val="006F5F01"/>
    <w:rsid w:val="006F6F8F"/>
    <w:rsid w:val="006F7058"/>
    <w:rsid w:val="00701312"/>
    <w:rsid w:val="00703341"/>
    <w:rsid w:val="00705224"/>
    <w:rsid w:val="00706DD1"/>
    <w:rsid w:val="00707EB8"/>
    <w:rsid w:val="0071046C"/>
    <w:rsid w:val="007116CB"/>
    <w:rsid w:val="007118F0"/>
    <w:rsid w:val="00714487"/>
    <w:rsid w:val="00714A14"/>
    <w:rsid w:val="00714C8C"/>
    <w:rsid w:val="00717434"/>
    <w:rsid w:val="007205AA"/>
    <w:rsid w:val="00721B10"/>
    <w:rsid w:val="007220A1"/>
    <w:rsid w:val="007236B8"/>
    <w:rsid w:val="00723A23"/>
    <w:rsid w:val="00726327"/>
    <w:rsid w:val="007303E0"/>
    <w:rsid w:val="00730E67"/>
    <w:rsid w:val="00731A8C"/>
    <w:rsid w:val="00733816"/>
    <w:rsid w:val="00734032"/>
    <w:rsid w:val="007340B4"/>
    <w:rsid w:val="007368C9"/>
    <w:rsid w:val="00737DF3"/>
    <w:rsid w:val="007409AC"/>
    <w:rsid w:val="00743019"/>
    <w:rsid w:val="007433E1"/>
    <w:rsid w:val="00744867"/>
    <w:rsid w:val="00746289"/>
    <w:rsid w:val="00746740"/>
    <w:rsid w:val="0074751D"/>
    <w:rsid w:val="007502A1"/>
    <w:rsid w:val="00752C24"/>
    <w:rsid w:val="00753BB6"/>
    <w:rsid w:val="00753E79"/>
    <w:rsid w:val="0075423C"/>
    <w:rsid w:val="00754CDE"/>
    <w:rsid w:val="00754EDC"/>
    <w:rsid w:val="00755266"/>
    <w:rsid w:val="00756FBA"/>
    <w:rsid w:val="007577C9"/>
    <w:rsid w:val="00757C20"/>
    <w:rsid w:val="007619E3"/>
    <w:rsid w:val="007623A3"/>
    <w:rsid w:val="007626BA"/>
    <w:rsid w:val="007627AB"/>
    <w:rsid w:val="00762F32"/>
    <w:rsid w:val="007639B8"/>
    <w:rsid w:val="00763D45"/>
    <w:rsid w:val="0076402B"/>
    <w:rsid w:val="00767E48"/>
    <w:rsid w:val="00770F65"/>
    <w:rsid w:val="0077319E"/>
    <w:rsid w:val="00773B3E"/>
    <w:rsid w:val="007740AA"/>
    <w:rsid w:val="00774858"/>
    <w:rsid w:val="007749B8"/>
    <w:rsid w:val="00775644"/>
    <w:rsid w:val="0077602B"/>
    <w:rsid w:val="0077657D"/>
    <w:rsid w:val="00780047"/>
    <w:rsid w:val="007801EA"/>
    <w:rsid w:val="007801EB"/>
    <w:rsid w:val="00780697"/>
    <w:rsid w:val="0078194C"/>
    <w:rsid w:val="00782216"/>
    <w:rsid w:val="0078338D"/>
    <w:rsid w:val="0078521E"/>
    <w:rsid w:val="00787190"/>
    <w:rsid w:val="00787A4F"/>
    <w:rsid w:val="007927E9"/>
    <w:rsid w:val="00792B82"/>
    <w:rsid w:val="00793762"/>
    <w:rsid w:val="00793808"/>
    <w:rsid w:val="007963B3"/>
    <w:rsid w:val="00796A26"/>
    <w:rsid w:val="00797B62"/>
    <w:rsid w:val="007A38EC"/>
    <w:rsid w:val="007A3C17"/>
    <w:rsid w:val="007A66CC"/>
    <w:rsid w:val="007A6778"/>
    <w:rsid w:val="007A6793"/>
    <w:rsid w:val="007A7052"/>
    <w:rsid w:val="007A71F0"/>
    <w:rsid w:val="007B00AF"/>
    <w:rsid w:val="007B0B06"/>
    <w:rsid w:val="007B3363"/>
    <w:rsid w:val="007B37AA"/>
    <w:rsid w:val="007B433B"/>
    <w:rsid w:val="007B58D5"/>
    <w:rsid w:val="007B6200"/>
    <w:rsid w:val="007B6369"/>
    <w:rsid w:val="007B68A3"/>
    <w:rsid w:val="007B6C30"/>
    <w:rsid w:val="007C01BE"/>
    <w:rsid w:val="007C0B1D"/>
    <w:rsid w:val="007C10BD"/>
    <w:rsid w:val="007C195D"/>
    <w:rsid w:val="007C2BEF"/>
    <w:rsid w:val="007C4B57"/>
    <w:rsid w:val="007C4D70"/>
    <w:rsid w:val="007C7835"/>
    <w:rsid w:val="007D0E14"/>
    <w:rsid w:val="007D174D"/>
    <w:rsid w:val="007D1D11"/>
    <w:rsid w:val="007D2A31"/>
    <w:rsid w:val="007D3244"/>
    <w:rsid w:val="007D632A"/>
    <w:rsid w:val="007D6A3E"/>
    <w:rsid w:val="007D78BC"/>
    <w:rsid w:val="007D78E9"/>
    <w:rsid w:val="007D79D5"/>
    <w:rsid w:val="007E0634"/>
    <w:rsid w:val="007E089C"/>
    <w:rsid w:val="007E18A6"/>
    <w:rsid w:val="007E1D5A"/>
    <w:rsid w:val="007E3564"/>
    <w:rsid w:val="007E3BF5"/>
    <w:rsid w:val="007E47C0"/>
    <w:rsid w:val="007E71B6"/>
    <w:rsid w:val="007E77A5"/>
    <w:rsid w:val="007E7AF4"/>
    <w:rsid w:val="007E7E8A"/>
    <w:rsid w:val="007F0968"/>
    <w:rsid w:val="007F0E14"/>
    <w:rsid w:val="007F231F"/>
    <w:rsid w:val="007F3DF4"/>
    <w:rsid w:val="007F7508"/>
    <w:rsid w:val="00800755"/>
    <w:rsid w:val="00801DF8"/>
    <w:rsid w:val="00802029"/>
    <w:rsid w:val="008021AF"/>
    <w:rsid w:val="00802CC1"/>
    <w:rsid w:val="00802D0A"/>
    <w:rsid w:val="0080369A"/>
    <w:rsid w:val="00803713"/>
    <w:rsid w:val="00804896"/>
    <w:rsid w:val="00804D20"/>
    <w:rsid w:val="00805C09"/>
    <w:rsid w:val="0080635F"/>
    <w:rsid w:val="00806F1D"/>
    <w:rsid w:val="00807CBF"/>
    <w:rsid w:val="008115FE"/>
    <w:rsid w:val="00811F8A"/>
    <w:rsid w:val="00812586"/>
    <w:rsid w:val="00814D63"/>
    <w:rsid w:val="00815A81"/>
    <w:rsid w:val="00816273"/>
    <w:rsid w:val="00820BC3"/>
    <w:rsid w:val="00822D82"/>
    <w:rsid w:val="00823C88"/>
    <w:rsid w:val="00823D0D"/>
    <w:rsid w:val="00823DAC"/>
    <w:rsid w:val="0082441C"/>
    <w:rsid w:val="00824876"/>
    <w:rsid w:val="00824B98"/>
    <w:rsid w:val="0082508E"/>
    <w:rsid w:val="008252A6"/>
    <w:rsid w:val="008260CD"/>
    <w:rsid w:val="00826A78"/>
    <w:rsid w:val="0083079D"/>
    <w:rsid w:val="00831835"/>
    <w:rsid w:val="00832EC2"/>
    <w:rsid w:val="00835C78"/>
    <w:rsid w:val="0083666F"/>
    <w:rsid w:val="00837E86"/>
    <w:rsid w:val="008415C8"/>
    <w:rsid w:val="008428D1"/>
    <w:rsid w:val="00844480"/>
    <w:rsid w:val="00845448"/>
    <w:rsid w:val="00846139"/>
    <w:rsid w:val="00846412"/>
    <w:rsid w:val="008479E1"/>
    <w:rsid w:val="00847E75"/>
    <w:rsid w:val="008500A2"/>
    <w:rsid w:val="00850470"/>
    <w:rsid w:val="00851B1E"/>
    <w:rsid w:val="008524A1"/>
    <w:rsid w:val="00853CC3"/>
    <w:rsid w:val="0085419C"/>
    <w:rsid w:val="008543C6"/>
    <w:rsid w:val="00854CE0"/>
    <w:rsid w:val="0085556F"/>
    <w:rsid w:val="0086083E"/>
    <w:rsid w:val="0086089E"/>
    <w:rsid w:val="0086109F"/>
    <w:rsid w:val="00861D77"/>
    <w:rsid w:val="00862B2A"/>
    <w:rsid w:val="00862E79"/>
    <w:rsid w:val="008630A1"/>
    <w:rsid w:val="00863246"/>
    <w:rsid w:val="00863488"/>
    <w:rsid w:val="0086349D"/>
    <w:rsid w:val="008639DA"/>
    <w:rsid w:val="00864B99"/>
    <w:rsid w:val="00865263"/>
    <w:rsid w:val="00872105"/>
    <w:rsid w:val="00872B13"/>
    <w:rsid w:val="00872F6A"/>
    <w:rsid w:val="00873E14"/>
    <w:rsid w:val="00874426"/>
    <w:rsid w:val="008762EA"/>
    <w:rsid w:val="00881167"/>
    <w:rsid w:val="008818B2"/>
    <w:rsid w:val="00881999"/>
    <w:rsid w:val="008826F3"/>
    <w:rsid w:val="008842DF"/>
    <w:rsid w:val="008851B8"/>
    <w:rsid w:val="008867C2"/>
    <w:rsid w:val="0089183D"/>
    <w:rsid w:val="00894BDD"/>
    <w:rsid w:val="008955B8"/>
    <w:rsid w:val="008963F5"/>
    <w:rsid w:val="008967D5"/>
    <w:rsid w:val="00896936"/>
    <w:rsid w:val="00896CCE"/>
    <w:rsid w:val="00897308"/>
    <w:rsid w:val="008976CC"/>
    <w:rsid w:val="008A3D56"/>
    <w:rsid w:val="008A4470"/>
    <w:rsid w:val="008A4538"/>
    <w:rsid w:val="008A65AB"/>
    <w:rsid w:val="008A6709"/>
    <w:rsid w:val="008A7388"/>
    <w:rsid w:val="008A7C91"/>
    <w:rsid w:val="008B011E"/>
    <w:rsid w:val="008B0671"/>
    <w:rsid w:val="008B14A4"/>
    <w:rsid w:val="008B4332"/>
    <w:rsid w:val="008B4EAD"/>
    <w:rsid w:val="008B54F1"/>
    <w:rsid w:val="008B71F1"/>
    <w:rsid w:val="008B79F0"/>
    <w:rsid w:val="008C00FD"/>
    <w:rsid w:val="008C1893"/>
    <w:rsid w:val="008C410E"/>
    <w:rsid w:val="008C4417"/>
    <w:rsid w:val="008D1665"/>
    <w:rsid w:val="008D1ADB"/>
    <w:rsid w:val="008D25E9"/>
    <w:rsid w:val="008D26BD"/>
    <w:rsid w:val="008D28F0"/>
    <w:rsid w:val="008D3FF8"/>
    <w:rsid w:val="008D4A48"/>
    <w:rsid w:val="008D57FA"/>
    <w:rsid w:val="008D7B4C"/>
    <w:rsid w:val="008D7FBE"/>
    <w:rsid w:val="008E2EF9"/>
    <w:rsid w:val="008E5186"/>
    <w:rsid w:val="008E5BB5"/>
    <w:rsid w:val="008E5D33"/>
    <w:rsid w:val="008F0C6F"/>
    <w:rsid w:val="008F197B"/>
    <w:rsid w:val="008F25EE"/>
    <w:rsid w:val="008F28F8"/>
    <w:rsid w:val="008F2B00"/>
    <w:rsid w:val="008F431B"/>
    <w:rsid w:val="008F4A32"/>
    <w:rsid w:val="008F6449"/>
    <w:rsid w:val="008F6B17"/>
    <w:rsid w:val="009004DB"/>
    <w:rsid w:val="00900898"/>
    <w:rsid w:val="009015C5"/>
    <w:rsid w:val="00901E7D"/>
    <w:rsid w:val="00902038"/>
    <w:rsid w:val="009024A7"/>
    <w:rsid w:val="009046C4"/>
    <w:rsid w:val="00905A47"/>
    <w:rsid w:val="00905D5D"/>
    <w:rsid w:val="00906821"/>
    <w:rsid w:val="0090756A"/>
    <w:rsid w:val="00911D03"/>
    <w:rsid w:val="0091317E"/>
    <w:rsid w:val="00913400"/>
    <w:rsid w:val="00915EFD"/>
    <w:rsid w:val="00917B71"/>
    <w:rsid w:val="00921DC9"/>
    <w:rsid w:val="00922BBF"/>
    <w:rsid w:val="00924508"/>
    <w:rsid w:val="009274C4"/>
    <w:rsid w:val="009304F9"/>
    <w:rsid w:val="0093090E"/>
    <w:rsid w:val="009316FC"/>
    <w:rsid w:val="00931B02"/>
    <w:rsid w:val="00931B7C"/>
    <w:rsid w:val="00931E13"/>
    <w:rsid w:val="009325EA"/>
    <w:rsid w:val="00933462"/>
    <w:rsid w:val="00933647"/>
    <w:rsid w:val="009343A7"/>
    <w:rsid w:val="00934498"/>
    <w:rsid w:val="00934EA9"/>
    <w:rsid w:val="00935AE3"/>
    <w:rsid w:val="009373F9"/>
    <w:rsid w:val="009378E1"/>
    <w:rsid w:val="0094034E"/>
    <w:rsid w:val="0094057D"/>
    <w:rsid w:val="0094339D"/>
    <w:rsid w:val="009435A9"/>
    <w:rsid w:val="00947460"/>
    <w:rsid w:val="00947A0D"/>
    <w:rsid w:val="00947B07"/>
    <w:rsid w:val="009517B0"/>
    <w:rsid w:val="0095220F"/>
    <w:rsid w:val="009530CD"/>
    <w:rsid w:val="0095509A"/>
    <w:rsid w:val="0095648E"/>
    <w:rsid w:val="009566D4"/>
    <w:rsid w:val="00956711"/>
    <w:rsid w:val="00957758"/>
    <w:rsid w:val="00957E08"/>
    <w:rsid w:val="00960E9C"/>
    <w:rsid w:val="009624ED"/>
    <w:rsid w:val="00964F51"/>
    <w:rsid w:val="0096597D"/>
    <w:rsid w:val="009666CA"/>
    <w:rsid w:val="00966D2F"/>
    <w:rsid w:val="00971003"/>
    <w:rsid w:val="00972A85"/>
    <w:rsid w:val="00972CBF"/>
    <w:rsid w:val="009738D6"/>
    <w:rsid w:val="00974BB6"/>
    <w:rsid w:val="00974DBB"/>
    <w:rsid w:val="00974F84"/>
    <w:rsid w:val="0097532A"/>
    <w:rsid w:val="00975B67"/>
    <w:rsid w:val="00975CD0"/>
    <w:rsid w:val="00977CE0"/>
    <w:rsid w:val="009818E3"/>
    <w:rsid w:val="0098338A"/>
    <w:rsid w:val="00983FEC"/>
    <w:rsid w:val="00985219"/>
    <w:rsid w:val="009871CA"/>
    <w:rsid w:val="00987AED"/>
    <w:rsid w:val="009900E3"/>
    <w:rsid w:val="00990A74"/>
    <w:rsid w:val="009912F8"/>
    <w:rsid w:val="0099131F"/>
    <w:rsid w:val="00992871"/>
    <w:rsid w:val="00992C3C"/>
    <w:rsid w:val="009942B3"/>
    <w:rsid w:val="009942C6"/>
    <w:rsid w:val="00994A03"/>
    <w:rsid w:val="00996F79"/>
    <w:rsid w:val="009975F4"/>
    <w:rsid w:val="009A017F"/>
    <w:rsid w:val="009A0BAF"/>
    <w:rsid w:val="009A1D74"/>
    <w:rsid w:val="009A228A"/>
    <w:rsid w:val="009A22C3"/>
    <w:rsid w:val="009A2C10"/>
    <w:rsid w:val="009A305E"/>
    <w:rsid w:val="009A5125"/>
    <w:rsid w:val="009A6246"/>
    <w:rsid w:val="009A681F"/>
    <w:rsid w:val="009B0994"/>
    <w:rsid w:val="009B0B72"/>
    <w:rsid w:val="009B1AFC"/>
    <w:rsid w:val="009B27F7"/>
    <w:rsid w:val="009B28D0"/>
    <w:rsid w:val="009B3EA1"/>
    <w:rsid w:val="009B41C9"/>
    <w:rsid w:val="009B45EC"/>
    <w:rsid w:val="009B4DB4"/>
    <w:rsid w:val="009B56DE"/>
    <w:rsid w:val="009C0E26"/>
    <w:rsid w:val="009C1B81"/>
    <w:rsid w:val="009C3E12"/>
    <w:rsid w:val="009C5439"/>
    <w:rsid w:val="009D21F5"/>
    <w:rsid w:val="009D3268"/>
    <w:rsid w:val="009D3D09"/>
    <w:rsid w:val="009D4124"/>
    <w:rsid w:val="009D4649"/>
    <w:rsid w:val="009D542B"/>
    <w:rsid w:val="009D5CB4"/>
    <w:rsid w:val="009D680A"/>
    <w:rsid w:val="009D68CF"/>
    <w:rsid w:val="009D6F9E"/>
    <w:rsid w:val="009E0F98"/>
    <w:rsid w:val="009E248D"/>
    <w:rsid w:val="009E58B8"/>
    <w:rsid w:val="009E7510"/>
    <w:rsid w:val="009F00B1"/>
    <w:rsid w:val="009F06F0"/>
    <w:rsid w:val="009F089E"/>
    <w:rsid w:val="009F2693"/>
    <w:rsid w:val="009F2C28"/>
    <w:rsid w:val="009F3583"/>
    <w:rsid w:val="009F3CF8"/>
    <w:rsid w:val="009F4B3D"/>
    <w:rsid w:val="009F5652"/>
    <w:rsid w:val="009F604B"/>
    <w:rsid w:val="009F74EF"/>
    <w:rsid w:val="009F7543"/>
    <w:rsid w:val="00A01341"/>
    <w:rsid w:val="00A027EE"/>
    <w:rsid w:val="00A02A80"/>
    <w:rsid w:val="00A047CF"/>
    <w:rsid w:val="00A05467"/>
    <w:rsid w:val="00A11960"/>
    <w:rsid w:val="00A14647"/>
    <w:rsid w:val="00A15185"/>
    <w:rsid w:val="00A1523F"/>
    <w:rsid w:val="00A15A9D"/>
    <w:rsid w:val="00A20691"/>
    <w:rsid w:val="00A23A19"/>
    <w:rsid w:val="00A23A5E"/>
    <w:rsid w:val="00A24498"/>
    <w:rsid w:val="00A244F2"/>
    <w:rsid w:val="00A24C98"/>
    <w:rsid w:val="00A250DD"/>
    <w:rsid w:val="00A253CD"/>
    <w:rsid w:val="00A26982"/>
    <w:rsid w:val="00A275BC"/>
    <w:rsid w:val="00A27755"/>
    <w:rsid w:val="00A312F9"/>
    <w:rsid w:val="00A3587F"/>
    <w:rsid w:val="00A35E05"/>
    <w:rsid w:val="00A3607A"/>
    <w:rsid w:val="00A361CE"/>
    <w:rsid w:val="00A40AF0"/>
    <w:rsid w:val="00A4384A"/>
    <w:rsid w:val="00A43AD9"/>
    <w:rsid w:val="00A45421"/>
    <w:rsid w:val="00A4562B"/>
    <w:rsid w:val="00A45774"/>
    <w:rsid w:val="00A4652D"/>
    <w:rsid w:val="00A466F3"/>
    <w:rsid w:val="00A473D5"/>
    <w:rsid w:val="00A53259"/>
    <w:rsid w:val="00A53677"/>
    <w:rsid w:val="00A5367E"/>
    <w:rsid w:val="00A5379C"/>
    <w:rsid w:val="00A537C8"/>
    <w:rsid w:val="00A55694"/>
    <w:rsid w:val="00A56446"/>
    <w:rsid w:val="00A575B5"/>
    <w:rsid w:val="00A62238"/>
    <w:rsid w:val="00A64701"/>
    <w:rsid w:val="00A66F4D"/>
    <w:rsid w:val="00A67075"/>
    <w:rsid w:val="00A70525"/>
    <w:rsid w:val="00A7166B"/>
    <w:rsid w:val="00A71BD8"/>
    <w:rsid w:val="00A73450"/>
    <w:rsid w:val="00A742E1"/>
    <w:rsid w:val="00A74BD9"/>
    <w:rsid w:val="00A74EA7"/>
    <w:rsid w:val="00A75F00"/>
    <w:rsid w:val="00A761C3"/>
    <w:rsid w:val="00A76C5B"/>
    <w:rsid w:val="00A76CEC"/>
    <w:rsid w:val="00A83DE8"/>
    <w:rsid w:val="00A84781"/>
    <w:rsid w:val="00A84BB3"/>
    <w:rsid w:val="00A85655"/>
    <w:rsid w:val="00A909EC"/>
    <w:rsid w:val="00A95A10"/>
    <w:rsid w:val="00AA1087"/>
    <w:rsid w:val="00AA1637"/>
    <w:rsid w:val="00AA26C4"/>
    <w:rsid w:val="00AA339C"/>
    <w:rsid w:val="00AA4978"/>
    <w:rsid w:val="00AA4DEB"/>
    <w:rsid w:val="00AA4ED0"/>
    <w:rsid w:val="00AA7AF4"/>
    <w:rsid w:val="00AA7EFE"/>
    <w:rsid w:val="00AB0565"/>
    <w:rsid w:val="00AB166B"/>
    <w:rsid w:val="00AB28A9"/>
    <w:rsid w:val="00AB469E"/>
    <w:rsid w:val="00AB5887"/>
    <w:rsid w:val="00AB5BD8"/>
    <w:rsid w:val="00AB71DE"/>
    <w:rsid w:val="00AB748C"/>
    <w:rsid w:val="00AC1450"/>
    <w:rsid w:val="00AC1FA3"/>
    <w:rsid w:val="00AC29B3"/>
    <w:rsid w:val="00AC365F"/>
    <w:rsid w:val="00AC42BE"/>
    <w:rsid w:val="00AC5302"/>
    <w:rsid w:val="00AC59C9"/>
    <w:rsid w:val="00AC5A33"/>
    <w:rsid w:val="00AC6143"/>
    <w:rsid w:val="00AC7F4C"/>
    <w:rsid w:val="00AD13DB"/>
    <w:rsid w:val="00AD35E5"/>
    <w:rsid w:val="00AD5725"/>
    <w:rsid w:val="00AE1007"/>
    <w:rsid w:val="00AE2099"/>
    <w:rsid w:val="00AE2C2F"/>
    <w:rsid w:val="00AE5449"/>
    <w:rsid w:val="00AE61A6"/>
    <w:rsid w:val="00AE651F"/>
    <w:rsid w:val="00AF090C"/>
    <w:rsid w:val="00AF0F14"/>
    <w:rsid w:val="00AF10F2"/>
    <w:rsid w:val="00AF2C0F"/>
    <w:rsid w:val="00AF4281"/>
    <w:rsid w:val="00AF4484"/>
    <w:rsid w:val="00AF5360"/>
    <w:rsid w:val="00AF637B"/>
    <w:rsid w:val="00B00551"/>
    <w:rsid w:val="00B00EE3"/>
    <w:rsid w:val="00B0124E"/>
    <w:rsid w:val="00B01475"/>
    <w:rsid w:val="00B01787"/>
    <w:rsid w:val="00B02100"/>
    <w:rsid w:val="00B021B0"/>
    <w:rsid w:val="00B027FF"/>
    <w:rsid w:val="00B02A28"/>
    <w:rsid w:val="00B02E05"/>
    <w:rsid w:val="00B03EE8"/>
    <w:rsid w:val="00B04586"/>
    <w:rsid w:val="00B05051"/>
    <w:rsid w:val="00B056EE"/>
    <w:rsid w:val="00B0669B"/>
    <w:rsid w:val="00B068DC"/>
    <w:rsid w:val="00B07936"/>
    <w:rsid w:val="00B1078A"/>
    <w:rsid w:val="00B11CB8"/>
    <w:rsid w:val="00B12637"/>
    <w:rsid w:val="00B12F13"/>
    <w:rsid w:val="00B14602"/>
    <w:rsid w:val="00B14639"/>
    <w:rsid w:val="00B14C44"/>
    <w:rsid w:val="00B16BD8"/>
    <w:rsid w:val="00B16C54"/>
    <w:rsid w:val="00B1724B"/>
    <w:rsid w:val="00B1725D"/>
    <w:rsid w:val="00B17B39"/>
    <w:rsid w:val="00B17C36"/>
    <w:rsid w:val="00B20D04"/>
    <w:rsid w:val="00B21A90"/>
    <w:rsid w:val="00B22E0D"/>
    <w:rsid w:val="00B24DDC"/>
    <w:rsid w:val="00B24DEE"/>
    <w:rsid w:val="00B25270"/>
    <w:rsid w:val="00B269EA"/>
    <w:rsid w:val="00B26DD9"/>
    <w:rsid w:val="00B27E10"/>
    <w:rsid w:val="00B3002B"/>
    <w:rsid w:val="00B30F5C"/>
    <w:rsid w:val="00B3306C"/>
    <w:rsid w:val="00B34B6A"/>
    <w:rsid w:val="00B361C8"/>
    <w:rsid w:val="00B36489"/>
    <w:rsid w:val="00B37D1C"/>
    <w:rsid w:val="00B41787"/>
    <w:rsid w:val="00B42FA1"/>
    <w:rsid w:val="00B43267"/>
    <w:rsid w:val="00B468D7"/>
    <w:rsid w:val="00B47C2A"/>
    <w:rsid w:val="00B50039"/>
    <w:rsid w:val="00B5095D"/>
    <w:rsid w:val="00B50B1C"/>
    <w:rsid w:val="00B517E0"/>
    <w:rsid w:val="00B51AFF"/>
    <w:rsid w:val="00B5291F"/>
    <w:rsid w:val="00B52AB3"/>
    <w:rsid w:val="00B52E2E"/>
    <w:rsid w:val="00B52F28"/>
    <w:rsid w:val="00B552A0"/>
    <w:rsid w:val="00B60141"/>
    <w:rsid w:val="00B6041F"/>
    <w:rsid w:val="00B608D9"/>
    <w:rsid w:val="00B6113D"/>
    <w:rsid w:val="00B64B3E"/>
    <w:rsid w:val="00B66912"/>
    <w:rsid w:val="00B6724C"/>
    <w:rsid w:val="00B717A9"/>
    <w:rsid w:val="00B717EF"/>
    <w:rsid w:val="00B71F3D"/>
    <w:rsid w:val="00B7200B"/>
    <w:rsid w:val="00B7299A"/>
    <w:rsid w:val="00B73176"/>
    <w:rsid w:val="00B73236"/>
    <w:rsid w:val="00B73D5F"/>
    <w:rsid w:val="00B741B0"/>
    <w:rsid w:val="00B75007"/>
    <w:rsid w:val="00B761D4"/>
    <w:rsid w:val="00B7628C"/>
    <w:rsid w:val="00B76FB7"/>
    <w:rsid w:val="00B77BF9"/>
    <w:rsid w:val="00B77E8B"/>
    <w:rsid w:val="00B80459"/>
    <w:rsid w:val="00B80901"/>
    <w:rsid w:val="00B82739"/>
    <w:rsid w:val="00B82BD4"/>
    <w:rsid w:val="00B837DE"/>
    <w:rsid w:val="00B8451A"/>
    <w:rsid w:val="00B848DF"/>
    <w:rsid w:val="00B858FF"/>
    <w:rsid w:val="00B85966"/>
    <w:rsid w:val="00B900C6"/>
    <w:rsid w:val="00B904D7"/>
    <w:rsid w:val="00B91472"/>
    <w:rsid w:val="00B92093"/>
    <w:rsid w:val="00B925E3"/>
    <w:rsid w:val="00B9672E"/>
    <w:rsid w:val="00B96846"/>
    <w:rsid w:val="00B968B3"/>
    <w:rsid w:val="00B97AE0"/>
    <w:rsid w:val="00BA07F9"/>
    <w:rsid w:val="00BA1614"/>
    <w:rsid w:val="00BA3EF4"/>
    <w:rsid w:val="00BA4117"/>
    <w:rsid w:val="00BA563C"/>
    <w:rsid w:val="00BA5898"/>
    <w:rsid w:val="00BB0700"/>
    <w:rsid w:val="00BB10E7"/>
    <w:rsid w:val="00BB17BD"/>
    <w:rsid w:val="00BB5CB7"/>
    <w:rsid w:val="00BB5CEA"/>
    <w:rsid w:val="00BB6ABA"/>
    <w:rsid w:val="00BB737A"/>
    <w:rsid w:val="00BB7841"/>
    <w:rsid w:val="00BC0713"/>
    <w:rsid w:val="00BC20C6"/>
    <w:rsid w:val="00BC2166"/>
    <w:rsid w:val="00BC2172"/>
    <w:rsid w:val="00BC3BB5"/>
    <w:rsid w:val="00BC3E9C"/>
    <w:rsid w:val="00BC4817"/>
    <w:rsid w:val="00BC769B"/>
    <w:rsid w:val="00BD00C7"/>
    <w:rsid w:val="00BD00EF"/>
    <w:rsid w:val="00BD1059"/>
    <w:rsid w:val="00BD2630"/>
    <w:rsid w:val="00BD263B"/>
    <w:rsid w:val="00BD2E02"/>
    <w:rsid w:val="00BD4CD2"/>
    <w:rsid w:val="00BD54B1"/>
    <w:rsid w:val="00BD5D1B"/>
    <w:rsid w:val="00BD6B46"/>
    <w:rsid w:val="00BD7E8C"/>
    <w:rsid w:val="00BE05BA"/>
    <w:rsid w:val="00BE09F7"/>
    <w:rsid w:val="00BE1435"/>
    <w:rsid w:val="00BE2E32"/>
    <w:rsid w:val="00BE3777"/>
    <w:rsid w:val="00BE5C00"/>
    <w:rsid w:val="00BE6ED7"/>
    <w:rsid w:val="00BE70E9"/>
    <w:rsid w:val="00BF00EB"/>
    <w:rsid w:val="00BF0491"/>
    <w:rsid w:val="00BF2A62"/>
    <w:rsid w:val="00BF3667"/>
    <w:rsid w:val="00BF4C51"/>
    <w:rsid w:val="00BF574D"/>
    <w:rsid w:val="00BF5BCB"/>
    <w:rsid w:val="00BF5CF5"/>
    <w:rsid w:val="00BF5ED5"/>
    <w:rsid w:val="00BF618B"/>
    <w:rsid w:val="00BF7EED"/>
    <w:rsid w:val="00C00EB9"/>
    <w:rsid w:val="00C00FF3"/>
    <w:rsid w:val="00C0109B"/>
    <w:rsid w:val="00C0110D"/>
    <w:rsid w:val="00C012E2"/>
    <w:rsid w:val="00C0451C"/>
    <w:rsid w:val="00C0475A"/>
    <w:rsid w:val="00C04D30"/>
    <w:rsid w:val="00C067B7"/>
    <w:rsid w:val="00C06B5D"/>
    <w:rsid w:val="00C11B2C"/>
    <w:rsid w:val="00C11DC4"/>
    <w:rsid w:val="00C13B71"/>
    <w:rsid w:val="00C148EE"/>
    <w:rsid w:val="00C15D2D"/>
    <w:rsid w:val="00C1703B"/>
    <w:rsid w:val="00C17D57"/>
    <w:rsid w:val="00C17EF9"/>
    <w:rsid w:val="00C20D61"/>
    <w:rsid w:val="00C22670"/>
    <w:rsid w:val="00C22E53"/>
    <w:rsid w:val="00C22EE3"/>
    <w:rsid w:val="00C24164"/>
    <w:rsid w:val="00C24749"/>
    <w:rsid w:val="00C258A7"/>
    <w:rsid w:val="00C3078A"/>
    <w:rsid w:val="00C30ADC"/>
    <w:rsid w:val="00C30EFE"/>
    <w:rsid w:val="00C334CE"/>
    <w:rsid w:val="00C33959"/>
    <w:rsid w:val="00C33BED"/>
    <w:rsid w:val="00C33E8A"/>
    <w:rsid w:val="00C34429"/>
    <w:rsid w:val="00C356BE"/>
    <w:rsid w:val="00C358D0"/>
    <w:rsid w:val="00C37D76"/>
    <w:rsid w:val="00C416D1"/>
    <w:rsid w:val="00C41973"/>
    <w:rsid w:val="00C42620"/>
    <w:rsid w:val="00C42CF5"/>
    <w:rsid w:val="00C44CFF"/>
    <w:rsid w:val="00C45B28"/>
    <w:rsid w:val="00C4647E"/>
    <w:rsid w:val="00C46F42"/>
    <w:rsid w:val="00C506BF"/>
    <w:rsid w:val="00C50B5A"/>
    <w:rsid w:val="00C52006"/>
    <w:rsid w:val="00C54A5A"/>
    <w:rsid w:val="00C552DD"/>
    <w:rsid w:val="00C55CEB"/>
    <w:rsid w:val="00C571DD"/>
    <w:rsid w:val="00C572AB"/>
    <w:rsid w:val="00C57A71"/>
    <w:rsid w:val="00C61F64"/>
    <w:rsid w:val="00C62AC2"/>
    <w:rsid w:val="00C63C70"/>
    <w:rsid w:val="00C6411E"/>
    <w:rsid w:val="00C66B52"/>
    <w:rsid w:val="00C670F2"/>
    <w:rsid w:val="00C70538"/>
    <w:rsid w:val="00C70F72"/>
    <w:rsid w:val="00C71DED"/>
    <w:rsid w:val="00C72383"/>
    <w:rsid w:val="00C7285C"/>
    <w:rsid w:val="00C740D1"/>
    <w:rsid w:val="00C7546F"/>
    <w:rsid w:val="00C76954"/>
    <w:rsid w:val="00C7745A"/>
    <w:rsid w:val="00C77DEA"/>
    <w:rsid w:val="00C81F4E"/>
    <w:rsid w:val="00C82733"/>
    <w:rsid w:val="00C83452"/>
    <w:rsid w:val="00C83959"/>
    <w:rsid w:val="00C839F2"/>
    <w:rsid w:val="00C84D6F"/>
    <w:rsid w:val="00C856AD"/>
    <w:rsid w:val="00C87057"/>
    <w:rsid w:val="00C90F5C"/>
    <w:rsid w:val="00C93623"/>
    <w:rsid w:val="00C93D8F"/>
    <w:rsid w:val="00C94B1A"/>
    <w:rsid w:val="00C94EC3"/>
    <w:rsid w:val="00C9522B"/>
    <w:rsid w:val="00C958FD"/>
    <w:rsid w:val="00C96BDA"/>
    <w:rsid w:val="00CA4D6D"/>
    <w:rsid w:val="00CA5E29"/>
    <w:rsid w:val="00CB03F7"/>
    <w:rsid w:val="00CB1A68"/>
    <w:rsid w:val="00CB205A"/>
    <w:rsid w:val="00CB37E0"/>
    <w:rsid w:val="00CB528F"/>
    <w:rsid w:val="00CB5867"/>
    <w:rsid w:val="00CB58B4"/>
    <w:rsid w:val="00CB5F81"/>
    <w:rsid w:val="00CB6DAC"/>
    <w:rsid w:val="00CB741D"/>
    <w:rsid w:val="00CC0F13"/>
    <w:rsid w:val="00CC1AFF"/>
    <w:rsid w:val="00CC2BC4"/>
    <w:rsid w:val="00CC3BB8"/>
    <w:rsid w:val="00CC3DF6"/>
    <w:rsid w:val="00CC6688"/>
    <w:rsid w:val="00CD0D27"/>
    <w:rsid w:val="00CD0F61"/>
    <w:rsid w:val="00CD1CF7"/>
    <w:rsid w:val="00CD2D17"/>
    <w:rsid w:val="00CD2F26"/>
    <w:rsid w:val="00CD33AC"/>
    <w:rsid w:val="00CD4E5E"/>
    <w:rsid w:val="00CD4F77"/>
    <w:rsid w:val="00CD5209"/>
    <w:rsid w:val="00CD58DB"/>
    <w:rsid w:val="00CD5ECF"/>
    <w:rsid w:val="00CD6A43"/>
    <w:rsid w:val="00CD6B6B"/>
    <w:rsid w:val="00CD7220"/>
    <w:rsid w:val="00CD742C"/>
    <w:rsid w:val="00CD7ADA"/>
    <w:rsid w:val="00CE123E"/>
    <w:rsid w:val="00CE1640"/>
    <w:rsid w:val="00CE1B6D"/>
    <w:rsid w:val="00CE23A5"/>
    <w:rsid w:val="00CE3B29"/>
    <w:rsid w:val="00CE4108"/>
    <w:rsid w:val="00CE486B"/>
    <w:rsid w:val="00CE7842"/>
    <w:rsid w:val="00CF0179"/>
    <w:rsid w:val="00CF0D33"/>
    <w:rsid w:val="00CF117B"/>
    <w:rsid w:val="00CF5446"/>
    <w:rsid w:val="00CF60C5"/>
    <w:rsid w:val="00CF6EB7"/>
    <w:rsid w:val="00CF7856"/>
    <w:rsid w:val="00CF7E62"/>
    <w:rsid w:val="00D00E49"/>
    <w:rsid w:val="00D00F96"/>
    <w:rsid w:val="00D011F7"/>
    <w:rsid w:val="00D01886"/>
    <w:rsid w:val="00D0212B"/>
    <w:rsid w:val="00D034BA"/>
    <w:rsid w:val="00D071CD"/>
    <w:rsid w:val="00D1129F"/>
    <w:rsid w:val="00D11E1E"/>
    <w:rsid w:val="00D159CD"/>
    <w:rsid w:val="00D167AA"/>
    <w:rsid w:val="00D172D6"/>
    <w:rsid w:val="00D174A6"/>
    <w:rsid w:val="00D20488"/>
    <w:rsid w:val="00D21422"/>
    <w:rsid w:val="00D219EB"/>
    <w:rsid w:val="00D21FCA"/>
    <w:rsid w:val="00D228A2"/>
    <w:rsid w:val="00D23A0D"/>
    <w:rsid w:val="00D249DC"/>
    <w:rsid w:val="00D24F24"/>
    <w:rsid w:val="00D25FE1"/>
    <w:rsid w:val="00D26AE7"/>
    <w:rsid w:val="00D27368"/>
    <w:rsid w:val="00D30909"/>
    <w:rsid w:val="00D3218C"/>
    <w:rsid w:val="00D3303A"/>
    <w:rsid w:val="00D33E37"/>
    <w:rsid w:val="00D34296"/>
    <w:rsid w:val="00D35520"/>
    <w:rsid w:val="00D35DF9"/>
    <w:rsid w:val="00D37725"/>
    <w:rsid w:val="00D41123"/>
    <w:rsid w:val="00D42A39"/>
    <w:rsid w:val="00D42A3E"/>
    <w:rsid w:val="00D433B5"/>
    <w:rsid w:val="00D44E0F"/>
    <w:rsid w:val="00D45B12"/>
    <w:rsid w:val="00D45B4A"/>
    <w:rsid w:val="00D46B64"/>
    <w:rsid w:val="00D471B3"/>
    <w:rsid w:val="00D47FC7"/>
    <w:rsid w:val="00D50B0E"/>
    <w:rsid w:val="00D51017"/>
    <w:rsid w:val="00D53AA2"/>
    <w:rsid w:val="00D5442A"/>
    <w:rsid w:val="00D55A47"/>
    <w:rsid w:val="00D55A85"/>
    <w:rsid w:val="00D57444"/>
    <w:rsid w:val="00D57A4B"/>
    <w:rsid w:val="00D57AA5"/>
    <w:rsid w:val="00D60228"/>
    <w:rsid w:val="00D620F1"/>
    <w:rsid w:val="00D63968"/>
    <w:rsid w:val="00D649E9"/>
    <w:rsid w:val="00D64FDB"/>
    <w:rsid w:val="00D67603"/>
    <w:rsid w:val="00D6771B"/>
    <w:rsid w:val="00D720E2"/>
    <w:rsid w:val="00D7301D"/>
    <w:rsid w:val="00D73D33"/>
    <w:rsid w:val="00D74C66"/>
    <w:rsid w:val="00D74DCE"/>
    <w:rsid w:val="00D7532B"/>
    <w:rsid w:val="00D754B9"/>
    <w:rsid w:val="00D762D6"/>
    <w:rsid w:val="00D765C0"/>
    <w:rsid w:val="00D77775"/>
    <w:rsid w:val="00D77A75"/>
    <w:rsid w:val="00D8081F"/>
    <w:rsid w:val="00D81381"/>
    <w:rsid w:val="00D822FF"/>
    <w:rsid w:val="00D85354"/>
    <w:rsid w:val="00D85C40"/>
    <w:rsid w:val="00D8625C"/>
    <w:rsid w:val="00D86CC8"/>
    <w:rsid w:val="00D938F0"/>
    <w:rsid w:val="00D9461A"/>
    <w:rsid w:val="00D97A8A"/>
    <w:rsid w:val="00DA29DF"/>
    <w:rsid w:val="00DA3AA4"/>
    <w:rsid w:val="00DA3C3B"/>
    <w:rsid w:val="00DA5A16"/>
    <w:rsid w:val="00DA5D62"/>
    <w:rsid w:val="00DA6014"/>
    <w:rsid w:val="00DB1506"/>
    <w:rsid w:val="00DB2436"/>
    <w:rsid w:val="00DB3007"/>
    <w:rsid w:val="00DB3CE5"/>
    <w:rsid w:val="00DB416C"/>
    <w:rsid w:val="00DB4625"/>
    <w:rsid w:val="00DB53FD"/>
    <w:rsid w:val="00DB6172"/>
    <w:rsid w:val="00DB66B5"/>
    <w:rsid w:val="00DB6AF9"/>
    <w:rsid w:val="00DB7B14"/>
    <w:rsid w:val="00DC09BB"/>
    <w:rsid w:val="00DC3029"/>
    <w:rsid w:val="00DC3201"/>
    <w:rsid w:val="00DC3F14"/>
    <w:rsid w:val="00DC4A37"/>
    <w:rsid w:val="00DC4A49"/>
    <w:rsid w:val="00DC4C6E"/>
    <w:rsid w:val="00DC6EB2"/>
    <w:rsid w:val="00DC7438"/>
    <w:rsid w:val="00DD1FBB"/>
    <w:rsid w:val="00DD3727"/>
    <w:rsid w:val="00DD4F12"/>
    <w:rsid w:val="00DD5BD6"/>
    <w:rsid w:val="00DD66B4"/>
    <w:rsid w:val="00DE0F72"/>
    <w:rsid w:val="00DE4CD0"/>
    <w:rsid w:val="00DE4F25"/>
    <w:rsid w:val="00DE51CE"/>
    <w:rsid w:val="00DE536D"/>
    <w:rsid w:val="00DE67C7"/>
    <w:rsid w:val="00DE6D4A"/>
    <w:rsid w:val="00DF05B2"/>
    <w:rsid w:val="00DF2556"/>
    <w:rsid w:val="00DF316D"/>
    <w:rsid w:val="00DF3A8B"/>
    <w:rsid w:val="00DF4040"/>
    <w:rsid w:val="00DF538A"/>
    <w:rsid w:val="00DF55A7"/>
    <w:rsid w:val="00DF5741"/>
    <w:rsid w:val="00DF62EB"/>
    <w:rsid w:val="00DF662E"/>
    <w:rsid w:val="00DF73C1"/>
    <w:rsid w:val="00DF7FF0"/>
    <w:rsid w:val="00E00D84"/>
    <w:rsid w:val="00E01BB0"/>
    <w:rsid w:val="00E02E48"/>
    <w:rsid w:val="00E0465E"/>
    <w:rsid w:val="00E05580"/>
    <w:rsid w:val="00E05D63"/>
    <w:rsid w:val="00E07B2E"/>
    <w:rsid w:val="00E07F5F"/>
    <w:rsid w:val="00E10287"/>
    <w:rsid w:val="00E10B1F"/>
    <w:rsid w:val="00E1151D"/>
    <w:rsid w:val="00E13965"/>
    <w:rsid w:val="00E14E3C"/>
    <w:rsid w:val="00E15B0D"/>
    <w:rsid w:val="00E17D4F"/>
    <w:rsid w:val="00E20033"/>
    <w:rsid w:val="00E222B1"/>
    <w:rsid w:val="00E25AB1"/>
    <w:rsid w:val="00E26A9B"/>
    <w:rsid w:val="00E27303"/>
    <w:rsid w:val="00E2782E"/>
    <w:rsid w:val="00E31486"/>
    <w:rsid w:val="00E31E47"/>
    <w:rsid w:val="00E32735"/>
    <w:rsid w:val="00E34B2D"/>
    <w:rsid w:val="00E40E3C"/>
    <w:rsid w:val="00E41434"/>
    <w:rsid w:val="00E41815"/>
    <w:rsid w:val="00E439C6"/>
    <w:rsid w:val="00E4455B"/>
    <w:rsid w:val="00E46EE1"/>
    <w:rsid w:val="00E4768F"/>
    <w:rsid w:val="00E50592"/>
    <w:rsid w:val="00E51B3A"/>
    <w:rsid w:val="00E52ECF"/>
    <w:rsid w:val="00E53458"/>
    <w:rsid w:val="00E54842"/>
    <w:rsid w:val="00E55C71"/>
    <w:rsid w:val="00E55DBA"/>
    <w:rsid w:val="00E561B4"/>
    <w:rsid w:val="00E56203"/>
    <w:rsid w:val="00E5717C"/>
    <w:rsid w:val="00E576E5"/>
    <w:rsid w:val="00E57903"/>
    <w:rsid w:val="00E57BF5"/>
    <w:rsid w:val="00E60F89"/>
    <w:rsid w:val="00E61C4A"/>
    <w:rsid w:val="00E63B23"/>
    <w:rsid w:val="00E64871"/>
    <w:rsid w:val="00E651A6"/>
    <w:rsid w:val="00E65ACC"/>
    <w:rsid w:val="00E65CF5"/>
    <w:rsid w:val="00E667FF"/>
    <w:rsid w:val="00E669F8"/>
    <w:rsid w:val="00E6756B"/>
    <w:rsid w:val="00E7107E"/>
    <w:rsid w:val="00E71162"/>
    <w:rsid w:val="00E72C46"/>
    <w:rsid w:val="00E74B3A"/>
    <w:rsid w:val="00E76315"/>
    <w:rsid w:val="00E7639B"/>
    <w:rsid w:val="00E82303"/>
    <w:rsid w:val="00E82E6A"/>
    <w:rsid w:val="00E82F01"/>
    <w:rsid w:val="00E83EE1"/>
    <w:rsid w:val="00E8428A"/>
    <w:rsid w:val="00E848F7"/>
    <w:rsid w:val="00E85E97"/>
    <w:rsid w:val="00E861C3"/>
    <w:rsid w:val="00E86D02"/>
    <w:rsid w:val="00E877BC"/>
    <w:rsid w:val="00E93B53"/>
    <w:rsid w:val="00E946F3"/>
    <w:rsid w:val="00E948FD"/>
    <w:rsid w:val="00E94A75"/>
    <w:rsid w:val="00E97231"/>
    <w:rsid w:val="00EA054C"/>
    <w:rsid w:val="00EA0F78"/>
    <w:rsid w:val="00EA15F1"/>
    <w:rsid w:val="00EA25B3"/>
    <w:rsid w:val="00EA3880"/>
    <w:rsid w:val="00EA407A"/>
    <w:rsid w:val="00EA55E0"/>
    <w:rsid w:val="00EA5731"/>
    <w:rsid w:val="00EA5A6A"/>
    <w:rsid w:val="00EA5A8B"/>
    <w:rsid w:val="00EA5BA4"/>
    <w:rsid w:val="00EA70D6"/>
    <w:rsid w:val="00EB19D4"/>
    <w:rsid w:val="00EB1A5C"/>
    <w:rsid w:val="00EB39C9"/>
    <w:rsid w:val="00EB506C"/>
    <w:rsid w:val="00EB5361"/>
    <w:rsid w:val="00EB5CE9"/>
    <w:rsid w:val="00EC00B8"/>
    <w:rsid w:val="00EC0161"/>
    <w:rsid w:val="00EC4984"/>
    <w:rsid w:val="00EC5D1F"/>
    <w:rsid w:val="00EC74C7"/>
    <w:rsid w:val="00EC7ED6"/>
    <w:rsid w:val="00ED03EC"/>
    <w:rsid w:val="00ED0D8E"/>
    <w:rsid w:val="00ED1319"/>
    <w:rsid w:val="00ED1D08"/>
    <w:rsid w:val="00ED3946"/>
    <w:rsid w:val="00ED4394"/>
    <w:rsid w:val="00ED502A"/>
    <w:rsid w:val="00ED56D2"/>
    <w:rsid w:val="00ED5CD1"/>
    <w:rsid w:val="00ED6088"/>
    <w:rsid w:val="00ED6AFA"/>
    <w:rsid w:val="00ED6D59"/>
    <w:rsid w:val="00EE0208"/>
    <w:rsid w:val="00EE115E"/>
    <w:rsid w:val="00EE274E"/>
    <w:rsid w:val="00EE31AC"/>
    <w:rsid w:val="00EE5882"/>
    <w:rsid w:val="00EE59EC"/>
    <w:rsid w:val="00EE5DCB"/>
    <w:rsid w:val="00EE62C6"/>
    <w:rsid w:val="00EE74ED"/>
    <w:rsid w:val="00EE7E49"/>
    <w:rsid w:val="00EF11FE"/>
    <w:rsid w:val="00EF30DA"/>
    <w:rsid w:val="00EF453B"/>
    <w:rsid w:val="00EF5A26"/>
    <w:rsid w:val="00F0081B"/>
    <w:rsid w:val="00F008A5"/>
    <w:rsid w:val="00F00AFF"/>
    <w:rsid w:val="00F01602"/>
    <w:rsid w:val="00F01ED5"/>
    <w:rsid w:val="00F02BB9"/>
    <w:rsid w:val="00F0342C"/>
    <w:rsid w:val="00F04A81"/>
    <w:rsid w:val="00F0656D"/>
    <w:rsid w:val="00F06CC1"/>
    <w:rsid w:val="00F07A8E"/>
    <w:rsid w:val="00F12393"/>
    <w:rsid w:val="00F12C74"/>
    <w:rsid w:val="00F144BC"/>
    <w:rsid w:val="00F1559D"/>
    <w:rsid w:val="00F1597F"/>
    <w:rsid w:val="00F16FE5"/>
    <w:rsid w:val="00F17289"/>
    <w:rsid w:val="00F239F4"/>
    <w:rsid w:val="00F23BA7"/>
    <w:rsid w:val="00F23F17"/>
    <w:rsid w:val="00F24621"/>
    <w:rsid w:val="00F2465C"/>
    <w:rsid w:val="00F24793"/>
    <w:rsid w:val="00F253FD"/>
    <w:rsid w:val="00F26861"/>
    <w:rsid w:val="00F26ED2"/>
    <w:rsid w:val="00F304C0"/>
    <w:rsid w:val="00F30808"/>
    <w:rsid w:val="00F31F3A"/>
    <w:rsid w:val="00F33242"/>
    <w:rsid w:val="00F349C3"/>
    <w:rsid w:val="00F35DB0"/>
    <w:rsid w:val="00F3638E"/>
    <w:rsid w:val="00F37971"/>
    <w:rsid w:val="00F4135B"/>
    <w:rsid w:val="00F41600"/>
    <w:rsid w:val="00F443D9"/>
    <w:rsid w:val="00F45A76"/>
    <w:rsid w:val="00F46BA4"/>
    <w:rsid w:val="00F50553"/>
    <w:rsid w:val="00F50912"/>
    <w:rsid w:val="00F5099E"/>
    <w:rsid w:val="00F50A27"/>
    <w:rsid w:val="00F52ABB"/>
    <w:rsid w:val="00F5617E"/>
    <w:rsid w:val="00F56936"/>
    <w:rsid w:val="00F579E9"/>
    <w:rsid w:val="00F57BD0"/>
    <w:rsid w:val="00F606C7"/>
    <w:rsid w:val="00F60ED5"/>
    <w:rsid w:val="00F6125D"/>
    <w:rsid w:val="00F618E2"/>
    <w:rsid w:val="00F62FDC"/>
    <w:rsid w:val="00F63156"/>
    <w:rsid w:val="00F64F1D"/>
    <w:rsid w:val="00F652E7"/>
    <w:rsid w:val="00F70BB7"/>
    <w:rsid w:val="00F717B7"/>
    <w:rsid w:val="00F72BB0"/>
    <w:rsid w:val="00F75D8F"/>
    <w:rsid w:val="00F7668C"/>
    <w:rsid w:val="00F77235"/>
    <w:rsid w:val="00F77458"/>
    <w:rsid w:val="00F77E1E"/>
    <w:rsid w:val="00F805B1"/>
    <w:rsid w:val="00F80DA2"/>
    <w:rsid w:val="00F81C09"/>
    <w:rsid w:val="00F828AE"/>
    <w:rsid w:val="00F82C02"/>
    <w:rsid w:val="00F83E42"/>
    <w:rsid w:val="00F8450C"/>
    <w:rsid w:val="00F86569"/>
    <w:rsid w:val="00F86818"/>
    <w:rsid w:val="00F86CE2"/>
    <w:rsid w:val="00F90750"/>
    <w:rsid w:val="00F91CA3"/>
    <w:rsid w:val="00F92F18"/>
    <w:rsid w:val="00F93166"/>
    <w:rsid w:val="00F9423F"/>
    <w:rsid w:val="00F94628"/>
    <w:rsid w:val="00F955A6"/>
    <w:rsid w:val="00F96A02"/>
    <w:rsid w:val="00FA0C26"/>
    <w:rsid w:val="00FA208C"/>
    <w:rsid w:val="00FA2EF8"/>
    <w:rsid w:val="00FA3D05"/>
    <w:rsid w:val="00FA47E1"/>
    <w:rsid w:val="00FA545F"/>
    <w:rsid w:val="00FB2463"/>
    <w:rsid w:val="00FB2877"/>
    <w:rsid w:val="00FB3684"/>
    <w:rsid w:val="00FB5590"/>
    <w:rsid w:val="00FB56D2"/>
    <w:rsid w:val="00FB766D"/>
    <w:rsid w:val="00FB780C"/>
    <w:rsid w:val="00FC01DA"/>
    <w:rsid w:val="00FC05A8"/>
    <w:rsid w:val="00FC0D0C"/>
    <w:rsid w:val="00FC0E65"/>
    <w:rsid w:val="00FC5692"/>
    <w:rsid w:val="00FC6303"/>
    <w:rsid w:val="00FC664D"/>
    <w:rsid w:val="00FC6EF3"/>
    <w:rsid w:val="00FC7007"/>
    <w:rsid w:val="00FD0847"/>
    <w:rsid w:val="00FD0D50"/>
    <w:rsid w:val="00FD1163"/>
    <w:rsid w:val="00FD3FD7"/>
    <w:rsid w:val="00FD522C"/>
    <w:rsid w:val="00FD6860"/>
    <w:rsid w:val="00FD6B33"/>
    <w:rsid w:val="00FD6F54"/>
    <w:rsid w:val="00FD7E8B"/>
    <w:rsid w:val="00FE0957"/>
    <w:rsid w:val="00FE0AA3"/>
    <w:rsid w:val="00FE2D4B"/>
    <w:rsid w:val="00FE3DD9"/>
    <w:rsid w:val="00FE3F34"/>
    <w:rsid w:val="00FE412C"/>
    <w:rsid w:val="00FE45DC"/>
    <w:rsid w:val="00FE5163"/>
    <w:rsid w:val="00FE5B9B"/>
    <w:rsid w:val="00FE7D1B"/>
    <w:rsid w:val="00FF2015"/>
    <w:rsid w:val="00FF2038"/>
    <w:rsid w:val="00FF2054"/>
    <w:rsid w:val="00FF23C3"/>
    <w:rsid w:val="00FF696D"/>
    <w:rsid w:val="00FF704B"/>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98F2D"/>
  <w15:chartTrackingRefBased/>
  <w15:docId w15:val="{4C1CF6E9-79DC-4A5D-8843-967A3556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EFE"/>
    <w:rPr>
      <w:sz w:val="24"/>
      <w:szCs w:val="24"/>
      <w:lang w:val="ru-RU" w:eastAsia="ru-RU"/>
    </w:rPr>
  </w:style>
  <w:style w:type="paragraph" w:styleId="Heading1">
    <w:name w:val="heading 1"/>
    <w:basedOn w:val="Normal"/>
    <w:next w:val="Normal"/>
    <w:link w:val="Heading1Char"/>
    <w:uiPriority w:val="9"/>
    <w:qFormat/>
    <w:rsid w:val="005F1340"/>
    <w:pPr>
      <w:keepNext/>
      <w:outlineLvl w:val="0"/>
    </w:pPr>
    <w:rPr>
      <w:rFonts w:ascii="Times Armenian" w:hAnsi="Times Armenian"/>
      <w:sz w:val="28"/>
      <w:lang w:val="en-US"/>
    </w:rPr>
  </w:style>
  <w:style w:type="paragraph" w:styleId="Heading3">
    <w:name w:val="heading 3"/>
    <w:basedOn w:val="Normal"/>
    <w:next w:val="Normal"/>
    <w:qFormat/>
    <w:rsid w:val="005F1340"/>
    <w:pPr>
      <w:keepNext/>
      <w:spacing w:before="240" w:after="60"/>
      <w:outlineLvl w:val="2"/>
    </w:pPr>
    <w:rPr>
      <w:rFonts w:ascii="Arial" w:hAnsi="Arial" w:cs="Arial"/>
      <w:b/>
      <w:bCs/>
      <w:sz w:val="26"/>
      <w:szCs w:val="26"/>
    </w:rPr>
  </w:style>
  <w:style w:type="paragraph" w:styleId="Heading6">
    <w:name w:val="heading 6"/>
    <w:basedOn w:val="Normal"/>
    <w:link w:val="Heading6Char"/>
    <w:uiPriority w:val="9"/>
    <w:unhideWhenUsed/>
    <w:qFormat/>
    <w:rsid w:val="00BB5CEA"/>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F1340"/>
    <w:pPr>
      <w:jc w:val="both"/>
    </w:pPr>
    <w:rPr>
      <w:rFonts w:ascii="Times Armenian" w:hAnsi="Times Armenian"/>
      <w:lang w:val="en-US"/>
    </w:rPr>
  </w:style>
  <w:style w:type="paragraph" w:styleId="BodyTextIndent">
    <w:name w:val="Body Text Indent"/>
    <w:basedOn w:val="Normal"/>
    <w:link w:val="BodyTextIndentChar"/>
    <w:rsid w:val="005F1340"/>
    <w:pPr>
      <w:ind w:firstLine="720"/>
      <w:jc w:val="both"/>
    </w:pPr>
    <w:rPr>
      <w:rFonts w:ascii="Times Armenian" w:hAnsi="Times Armenian"/>
      <w:lang w:val="en-US"/>
    </w:rPr>
  </w:style>
  <w:style w:type="paragraph" w:styleId="BodyTextIndent2">
    <w:name w:val="Body Text Indent 2"/>
    <w:basedOn w:val="Normal"/>
    <w:rsid w:val="005F1340"/>
    <w:pPr>
      <w:ind w:firstLine="708"/>
      <w:jc w:val="both"/>
    </w:pPr>
    <w:rPr>
      <w:rFonts w:ascii="Times Armenian" w:hAnsi="Times Armenian"/>
      <w:lang w:val="en-US"/>
    </w:rPr>
  </w:style>
  <w:style w:type="paragraph" w:styleId="BodyTextIndent3">
    <w:name w:val="Body Text Indent 3"/>
    <w:basedOn w:val="Normal"/>
    <w:rsid w:val="005F1340"/>
    <w:pPr>
      <w:ind w:firstLine="720"/>
    </w:pPr>
    <w:rPr>
      <w:rFonts w:ascii="Times Armenian" w:hAnsi="Times Armenian"/>
      <w:lang w:val="en-US"/>
    </w:rPr>
  </w:style>
  <w:style w:type="paragraph" w:styleId="Footer">
    <w:name w:val="footer"/>
    <w:basedOn w:val="Normal"/>
    <w:link w:val="FooterChar"/>
    <w:uiPriority w:val="99"/>
    <w:rsid w:val="005F1340"/>
    <w:pPr>
      <w:tabs>
        <w:tab w:val="center" w:pos="4677"/>
        <w:tab w:val="right" w:pos="9355"/>
      </w:tabs>
    </w:pPr>
  </w:style>
  <w:style w:type="character" w:styleId="PageNumber">
    <w:name w:val="page number"/>
    <w:basedOn w:val="DefaultParagraphFont"/>
    <w:rsid w:val="005F1340"/>
  </w:style>
  <w:style w:type="table" w:styleId="TableGrid">
    <w:name w:val="Table Grid"/>
    <w:basedOn w:val="TableNormal"/>
    <w:rsid w:val="005F1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F1340"/>
    <w:pPr>
      <w:tabs>
        <w:tab w:val="center" w:pos="4677"/>
        <w:tab w:val="right" w:pos="9355"/>
      </w:tabs>
    </w:pPr>
  </w:style>
  <w:style w:type="paragraph" w:styleId="NormalWeb">
    <w:name w:val="Normal (Web)"/>
    <w:basedOn w:val="Normal"/>
    <w:link w:val="NormalWebChar"/>
    <w:uiPriority w:val="99"/>
    <w:rsid w:val="005F1340"/>
    <w:pPr>
      <w:spacing w:before="100" w:beforeAutospacing="1" w:after="100" w:afterAutospacing="1"/>
    </w:pPr>
  </w:style>
  <w:style w:type="character" w:styleId="Strong">
    <w:name w:val="Strong"/>
    <w:uiPriority w:val="22"/>
    <w:qFormat/>
    <w:rsid w:val="005F1340"/>
    <w:rPr>
      <w:b/>
      <w:bCs/>
    </w:rPr>
  </w:style>
  <w:style w:type="character" w:styleId="Emphasis">
    <w:name w:val="Emphasis"/>
    <w:qFormat/>
    <w:rsid w:val="005F1340"/>
    <w:rPr>
      <w:i/>
      <w:iCs/>
    </w:rPr>
  </w:style>
  <w:style w:type="character" w:customStyle="1" w:styleId="apple-converted-space">
    <w:name w:val="apple-converted-space"/>
    <w:basedOn w:val="DefaultParagraphFont"/>
    <w:rsid w:val="00C15D2D"/>
  </w:style>
  <w:style w:type="character" w:styleId="Hyperlink">
    <w:name w:val="Hyperlink"/>
    <w:uiPriority w:val="99"/>
    <w:unhideWhenUsed/>
    <w:rsid w:val="007A7052"/>
    <w:rPr>
      <w:color w:val="0000FF"/>
      <w:u w:val="single"/>
    </w:rPr>
  </w:style>
  <w:style w:type="paragraph" w:styleId="BalloonText">
    <w:name w:val="Balloon Text"/>
    <w:basedOn w:val="Normal"/>
    <w:link w:val="BalloonTextChar"/>
    <w:uiPriority w:val="99"/>
    <w:rsid w:val="00F17289"/>
    <w:rPr>
      <w:rFonts w:ascii="Tahoma" w:hAnsi="Tahoma"/>
      <w:sz w:val="16"/>
      <w:szCs w:val="16"/>
    </w:rPr>
  </w:style>
  <w:style w:type="character" w:customStyle="1" w:styleId="BalloonTextChar">
    <w:name w:val="Balloon Text Char"/>
    <w:link w:val="BalloonText"/>
    <w:uiPriority w:val="99"/>
    <w:rsid w:val="00F17289"/>
    <w:rPr>
      <w:rFonts w:ascii="Tahoma" w:hAnsi="Tahoma" w:cs="Tahoma"/>
      <w:sz w:val="16"/>
      <w:szCs w:val="16"/>
      <w:lang w:val="ru-RU" w:eastAsia="ru-RU"/>
    </w:rPr>
  </w:style>
  <w:style w:type="character" w:customStyle="1" w:styleId="Heading6Char">
    <w:name w:val="Heading 6 Char"/>
    <w:link w:val="Heading6"/>
    <w:uiPriority w:val="9"/>
    <w:rsid w:val="00BB5CEA"/>
    <w:rPr>
      <w:b/>
      <w:bCs/>
      <w:sz w:val="15"/>
      <w:szCs w:val="15"/>
    </w:rPr>
  </w:style>
  <w:style w:type="numbering" w:customStyle="1" w:styleId="NoList1">
    <w:name w:val="No List1"/>
    <w:next w:val="NoList"/>
    <w:uiPriority w:val="99"/>
    <w:semiHidden/>
    <w:unhideWhenUsed/>
    <w:rsid w:val="00BB5CEA"/>
  </w:style>
  <w:style w:type="character" w:customStyle="1" w:styleId="Heading1Char">
    <w:name w:val="Heading 1 Char"/>
    <w:link w:val="Heading1"/>
    <w:uiPriority w:val="9"/>
    <w:rsid w:val="00BB5CEA"/>
    <w:rPr>
      <w:rFonts w:ascii="Times Armenian" w:hAnsi="Times Armenian"/>
      <w:sz w:val="28"/>
      <w:szCs w:val="24"/>
      <w:lang w:val="en-US"/>
    </w:rPr>
  </w:style>
  <w:style w:type="character" w:styleId="FollowedHyperlink">
    <w:name w:val="FollowedHyperlink"/>
    <w:uiPriority w:val="99"/>
    <w:unhideWhenUsed/>
    <w:rsid w:val="00BB5CEA"/>
    <w:rPr>
      <w:color w:val="954F72"/>
      <w:u w:val="single"/>
    </w:rPr>
  </w:style>
  <w:style w:type="character" w:customStyle="1" w:styleId="NormalWebChar">
    <w:name w:val="Normal (Web) Char"/>
    <w:link w:val="NormalWeb"/>
    <w:uiPriority w:val="99"/>
    <w:locked/>
    <w:rsid w:val="00BB5CEA"/>
    <w:rPr>
      <w:sz w:val="24"/>
      <w:szCs w:val="24"/>
    </w:rPr>
  </w:style>
  <w:style w:type="paragraph" w:customStyle="1" w:styleId="msonormal0">
    <w:name w:val="msonormal"/>
    <w:basedOn w:val="Normal"/>
    <w:uiPriority w:val="99"/>
    <w:rsid w:val="00BB5CEA"/>
    <w:pPr>
      <w:spacing w:before="100" w:beforeAutospacing="1" w:after="100" w:afterAutospacing="1"/>
    </w:pPr>
  </w:style>
  <w:style w:type="paragraph" w:styleId="FootnoteText">
    <w:name w:val="footnote text"/>
    <w:basedOn w:val="Normal"/>
    <w:link w:val="FootnoteTextChar"/>
    <w:uiPriority w:val="99"/>
    <w:unhideWhenUsed/>
    <w:rsid w:val="00BB5CEA"/>
    <w:rPr>
      <w:rFonts w:ascii="Calibri" w:eastAsia="Calibri" w:hAnsi="Calibri"/>
      <w:sz w:val="20"/>
      <w:szCs w:val="20"/>
      <w:lang w:eastAsia="en-US"/>
    </w:rPr>
  </w:style>
  <w:style w:type="character" w:customStyle="1" w:styleId="FootnoteTextChar">
    <w:name w:val="Footnote Text Char"/>
    <w:link w:val="FootnoteText"/>
    <w:uiPriority w:val="99"/>
    <w:rsid w:val="00BB5CEA"/>
    <w:rPr>
      <w:rFonts w:ascii="Calibri" w:eastAsia="Calibri" w:hAnsi="Calibri"/>
      <w:lang w:eastAsia="en-US"/>
    </w:rPr>
  </w:style>
  <w:style w:type="character" w:customStyle="1" w:styleId="HeaderChar">
    <w:name w:val="Header Char"/>
    <w:link w:val="Header"/>
    <w:rsid w:val="00BB5CEA"/>
    <w:rPr>
      <w:sz w:val="24"/>
      <w:szCs w:val="24"/>
    </w:rPr>
  </w:style>
  <w:style w:type="character" w:customStyle="1" w:styleId="FooterChar">
    <w:name w:val="Footer Char"/>
    <w:link w:val="Footer"/>
    <w:uiPriority w:val="99"/>
    <w:rsid w:val="00BB5CEA"/>
    <w:rPr>
      <w:sz w:val="24"/>
      <w:szCs w:val="24"/>
    </w:rPr>
  </w:style>
  <w:style w:type="character" w:customStyle="1" w:styleId="BodyTextChar">
    <w:name w:val="Body Text Char"/>
    <w:link w:val="BodyText"/>
    <w:uiPriority w:val="99"/>
    <w:rsid w:val="00BB5CEA"/>
    <w:rPr>
      <w:rFonts w:ascii="Times Armenian" w:hAnsi="Times Armenian"/>
      <w:sz w:val="24"/>
      <w:szCs w:val="24"/>
      <w:lang w:val="en-US"/>
    </w:rPr>
  </w:style>
  <w:style w:type="paragraph" w:styleId="BodyText2">
    <w:name w:val="Body Text 2"/>
    <w:basedOn w:val="Normal"/>
    <w:link w:val="BodyText2Char"/>
    <w:uiPriority w:val="99"/>
    <w:unhideWhenUsed/>
    <w:rsid w:val="00BB5CEA"/>
    <w:pPr>
      <w:spacing w:after="120" w:line="480" w:lineRule="auto"/>
    </w:pPr>
    <w:rPr>
      <w:rFonts w:ascii="Calibri" w:eastAsia="Calibri" w:hAnsi="Calibri"/>
      <w:sz w:val="22"/>
      <w:szCs w:val="22"/>
      <w:lang w:val="en-US" w:eastAsia="en-US"/>
    </w:rPr>
  </w:style>
  <w:style w:type="character" w:customStyle="1" w:styleId="BodyText2Char">
    <w:name w:val="Body Text 2 Char"/>
    <w:link w:val="BodyText2"/>
    <w:uiPriority w:val="99"/>
    <w:rsid w:val="00BB5CEA"/>
    <w:rPr>
      <w:rFonts w:ascii="Calibri" w:eastAsia="Calibri" w:hAnsi="Calibri"/>
      <w:sz w:val="22"/>
      <w:szCs w:val="22"/>
      <w:lang w:val="en-US" w:eastAsia="en-US"/>
    </w:rPr>
  </w:style>
  <w:style w:type="paragraph" w:styleId="NoSpacing">
    <w:name w:val="No Spacing"/>
    <w:uiPriority w:val="1"/>
    <w:qFormat/>
    <w:rsid w:val="00BB5CEA"/>
    <w:rPr>
      <w:rFonts w:ascii="Calibri" w:hAnsi="Calibri"/>
      <w:sz w:val="22"/>
      <w:szCs w:val="22"/>
      <w:lang w:val="ru-RU" w:eastAsia="ru-RU"/>
    </w:rPr>
  </w:style>
  <w:style w:type="paragraph" w:styleId="ListParagraph">
    <w:name w:val="List Paragraph"/>
    <w:basedOn w:val="Normal"/>
    <w:uiPriority w:val="34"/>
    <w:qFormat/>
    <w:rsid w:val="00BB5CEA"/>
    <w:pPr>
      <w:spacing w:after="160" w:line="256" w:lineRule="auto"/>
      <w:ind w:left="720"/>
      <w:contextualSpacing/>
    </w:pPr>
    <w:rPr>
      <w:rFonts w:ascii="Calibri" w:eastAsia="Calibri" w:hAnsi="Calibri"/>
      <w:sz w:val="22"/>
      <w:szCs w:val="22"/>
      <w:lang w:eastAsia="en-US"/>
    </w:rPr>
  </w:style>
  <w:style w:type="paragraph" w:customStyle="1" w:styleId="Default">
    <w:name w:val="Default"/>
    <w:rsid w:val="00BB5CEA"/>
    <w:pPr>
      <w:autoSpaceDE w:val="0"/>
      <w:autoSpaceDN w:val="0"/>
      <w:adjustRightInd w:val="0"/>
    </w:pPr>
    <w:rPr>
      <w:rFonts w:ascii="Calibri" w:eastAsia="Calibri" w:hAnsi="Calibri" w:cs="Calibri"/>
      <w:color w:val="000000"/>
      <w:sz w:val="24"/>
      <w:szCs w:val="24"/>
      <w:lang w:val="ru-RU"/>
    </w:rPr>
  </w:style>
  <w:style w:type="character" w:styleId="FootnoteReference">
    <w:name w:val="footnote reference"/>
    <w:uiPriority w:val="99"/>
    <w:unhideWhenUsed/>
    <w:rsid w:val="00BB5CEA"/>
    <w:rPr>
      <w:vertAlign w:val="superscript"/>
    </w:rPr>
  </w:style>
  <w:style w:type="character" w:customStyle="1" w:styleId="blk">
    <w:name w:val="blk"/>
    <w:rsid w:val="00BB5CEA"/>
  </w:style>
  <w:style w:type="character" w:customStyle="1" w:styleId="hl">
    <w:name w:val="hl"/>
    <w:rsid w:val="00BB5CEA"/>
  </w:style>
  <w:style w:type="character" w:customStyle="1" w:styleId="nobr">
    <w:name w:val="nobr"/>
    <w:rsid w:val="00BB5CEA"/>
  </w:style>
  <w:style w:type="table" w:customStyle="1" w:styleId="TableGrid1">
    <w:name w:val="Table Grid1"/>
    <w:basedOn w:val="TableNormal"/>
    <w:next w:val="TableGrid"/>
    <w:uiPriority w:val="59"/>
    <w:rsid w:val="00BB5CEA"/>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0212B"/>
  </w:style>
  <w:style w:type="table" w:customStyle="1" w:styleId="TableGrid2">
    <w:name w:val="Table Grid2"/>
    <w:basedOn w:val="TableNormal"/>
    <w:next w:val="TableGrid"/>
    <w:uiPriority w:val="59"/>
    <w:rsid w:val="00D021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5951"/>
  </w:style>
  <w:style w:type="table" w:customStyle="1" w:styleId="TableGrid3">
    <w:name w:val="Table Grid3"/>
    <w:basedOn w:val="TableNormal"/>
    <w:next w:val="TableGrid"/>
    <w:uiPriority w:val="59"/>
    <w:rsid w:val="004259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5"/>
    <w:rsid w:val="00DD66B4"/>
    <w:rPr>
      <w:sz w:val="24"/>
      <w:szCs w:val="24"/>
      <w:shd w:val="clear" w:color="auto" w:fill="FFFFFF"/>
    </w:rPr>
  </w:style>
  <w:style w:type="character" w:customStyle="1" w:styleId="1">
    <w:name w:val="Основной текст1"/>
    <w:rsid w:val="00DD66B4"/>
  </w:style>
  <w:style w:type="character" w:customStyle="1" w:styleId="3">
    <w:name w:val="Заголовок №3_"/>
    <w:rsid w:val="00DD66B4"/>
    <w:rPr>
      <w:rFonts w:ascii="Times New Roman" w:eastAsia="Times New Roman" w:hAnsi="Times New Roman" w:cs="Times New Roman"/>
      <w:b w:val="0"/>
      <w:bCs w:val="0"/>
      <w:i w:val="0"/>
      <w:iCs w:val="0"/>
      <w:smallCaps w:val="0"/>
      <w:strike w:val="0"/>
      <w:spacing w:val="0"/>
      <w:sz w:val="24"/>
      <w:szCs w:val="24"/>
    </w:rPr>
  </w:style>
  <w:style w:type="character" w:customStyle="1" w:styleId="30">
    <w:name w:val="Заголовок №3"/>
    <w:rsid w:val="00DD66B4"/>
  </w:style>
  <w:style w:type="paragraph" w:customStyle="1" w:styleId="15">
    <w:name w:val="Основной текст15"/>
    <w:basedOn w:val="Normal"/>
    <w:link w:val="a"/>
    <w:rsid w:val="00DD66B4"/>
    <w:pPr>
      <w:shd w:val="clear" w:color="auto" w:fill="FFFFFF"/>
      <w:spacing w:line="278" w:lineRule="exact"/>
      <w:ind w:hanging="260"/>
      <w:jc w:val="both"/>
    </w:pPr>
  </w:style>
  <w:style w:type="character" w:customStyle="1" w:styleId="8">
    <w:name w:val="Основной текст (8)"/>
    <w:rsid w:val="009566D4"/>
    <w:rPr>
      <w:rFonts w:ascii="Times New Roman" w:eastAsia="Times New Roman" w:hAnsi="Times New Roman" w:cs="Times New Roman"/>
      <w:b w:val="0"/>
      <w:bCs w:val="0"/>
      <w:i w:val="0"/>
      <w:iCs w:val="0"/>
      <w:smallCaps w:val="0"/>
      <w:strike w:val="0"/>
      <w:spacing w:val="0"/>
    </w:rPr>
  </w:style>
  <w:style w:type="character" w:customStyle="1" w:styleId="a0">
    <w:name w:val="Сноска_"/>
    <w:link w:val="a1"/>
    <w:rsid w:val="006F4516"/>
    <w:rPr>
      <w:sz w:val="21"/>
      <w:szCs w:val="21"/>
      <w:shd w:val="clear" w:color="auto" w:fill="FFFFFF"/>
    </w:rPr>
  </w:style>
  <w:style w:type="character" w:customStyle="1" w:styleId="4">
    <w:name w:val="Основной текст4"/>
    <w:rsid w:val="006F4516"/>
    <w:rPr>
      <w:rFonts w:ascii="Times New Roman" w:eastAsia="Times New Roman" w:hAnsi="Times New Roman" w:cs="Times New Roman"/>
      <w:b w:val="0"/>
      <w:bCs w:val="0"/>
      <w:i w:val="0"/>
      <w:iCs w:val="0"/>
      <w:smallCaps w:val="0"/>
      <w:strike w:val="0"/>
      <w:spacing w:val="0"/>
      <w:sz w:val="24"/>
      <w:szCs w:val="24"/>
      <w:shd w:val="clear" w:color="auto" w:fill="FFFFFF"/>
    </w:rPr>
  </w:style>
  <w:style w:type="paragraph" w:customStyle="1" w:styleId="a1">
    <w:name w:val="Сноска"/>
    <w:basedOn w:val="Normal"/>
    <w:link w:val="a0"/>
    <w:rsid w:val="006F4516"/>
    <w:pPr>
      <w:shd w:val="clear" w:color="auto" w:fill="FFFFFF"/>
      <w:spacing w:line="216" w:lineRule="exact"/>
      <w:jc w:val="both"/>
    </w:pPr>
    <w:rPr>
      <w:sz w:val="21"/>
      <w:szCs w:val="21"/>
    </w:rPr>
  </w:style>
  <w:style w:type="character" w:customStyle="1" w:styleId="7">
    <w:name w:val="Основной текст (7)_"/>
    <w:link w:val="70"/>
    <w:rsid w:val="001273F1"/>
    <w:rPr>
      <w:sz w:val="21"/>
      <w:szCs w:val="21"/>
      <w:shd w:val="clear" w:color="auto" w:fill="FFFFFF"/>
    </w:rPr>
  </w:style>
  <w:style w:type="character" w:customStyle="1" w:styleId="80">
    <w:name w:val="Основной текст (8)_"/>
    <w:rsid w:val="001273F1"/>
    <w:rPr>
      <w:rFonts w:ascii="Times New Roman" w:eastAsia="Times New Roman" w:hAnsi="Times New Roman" w:cs="Times New Roman"/>
      <w:b w:val="0"/>
      <w:bCs w:val="0"/>
      <w:i w:val="0"/>
      <w:iCs w:val="0"/>
      <w:smallCaps w:val="0"/>
      <w:strike w:val="0"/>
      <w:spacing w:val="0"/>
    </w:rPr>
  </w:style>
  <w:style w:type="character" w:customStyle="1" w:styleId="10">
    <w:name w:val="Основной текст (10)_"/>
    <w:rsid w:val="001273F1"/>
    <w:rPr>
      <w:rFonts w:ascii="Times New Roman" w:eastAsia="Times New Roman" w:hAnsi="Times New Roman" w:cs="Times New Roman"/>
      <w:b w:val="0"/>
      <w:bCs w:val="0"/>
      <w:i w:val="0"/>
      <w:iCs w:val="0"/>
      <w:smallCaps w:val="0"/>
      <w:strike w:val="0"/>
      <w:spacing w:val="0"/>
      <w:sz w:val="21"/>
      <w:szCs w:val="21"/>
    </w:rPr>
  </w:style>
  <w:style w:type="character" w:customStyle="1" w:styleId="100">
    <w:name w:val="Основной текст10"/>
    <w:rsid w:val="001273F1"/>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1">
    <w:name w:val="Основной текст11"/>
    <w:rsid w:val="001273F1"/>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01">
    <w:name w:val="Основной текст (10)"/>
    <w:rsid w:val="001273F1"/>
  </w:style>
  <w:style w:type="character" w:customStyle="1" w:styleId="12">
    <w:name w:val="Заголовок №1 (2)_"/>
    <w:rsid w:val="001273F1"/>
    <w:rPr>
      <w:rFonts w:ascii="Times New Roman" w:eastAsia="Times New Roman" w:hAnsi="Times New Roman" w:cs="Times New Roman"/>
      <w:b w:val="0"/>
      <w:bCs w:val="0"/>
      <w:i w:val="0"/>
      <w:iCs w:val="0"/>
      <w:smallCaps w:val="0"/>
      <w:strike w:val="0"/>
      <w:spacing w:val="0"/>
    </w:rPr>
  </w:style>
  <w:style w:type="character" w:customStyle="1" w:styleId="120">
    <w:name w:val="Заголовок №1 (2)"/>
    <w:rsid w:val="001273F1"/>
  </w:style>
  <w:style w:type="paragraph" w:customStyle="1" w:styleId="70">
    <w:name w:val="Основной текст (7)"/>
    <w:basedOn w:val="Normal"/>
    <w:link w:val="7"/>
    <w:rsid w:val="001273F1"/>
    <w:pPr>
      <w:shd w:val="clear" w:color="auto" w:fill="FFFFFF"/>
      <w:spacing w:before="120" w:line="259" w:lineRule="exact"/>
      <w:ind w:hanging="560"/>
    </w:pPr>
    <w:rPr>
      <w:sz w:val="21"/>
      <w:szCs w:val="21"/>
    </w:rPr>
  </w:style>
  <w:style w:type="character" w:customStyle="1" w:styleId="5">
    <w:name w:val="Основной текст (5)_"/>
    <w:rsid w:val="00343F1F"/>
    <w:rPr>
      <w:rFonts w:ascii="Times New Roman" w:eastAsia="Times New Roman" w:hAnsi="Times New Roman" w:cs="Times New Roman"/>
      <w:b w:val="0"/>
      <w:bCs w:val="0"/>
      <w:i w:val="0"/>
      <w:iCs w:val="0"/>
      <w:smallCaps w:val="0"/>
      <w:strike w:val="0"/>
      <w:spacing w:val="0"/>
      <w:sz w:val="24"/>
      <w:szCs w:val="24"/>
    </w:rPr>
  </w:style>
  <w:style w:type="character" w:customStyle="1" w:styleId="6">
    <w:name w:val="Основной текст (6)_"/>
    <w:rsid w:val="00343F1F"/>
    <w:rPr>
      <w:rFonts w:ascii="Times New Roman" w:eastAsia="Times New Roman" w:hAnsi="Times New Roman" w:cs="Times New Roman"/>
      <w:b w:val="0"/>
      <w:bCs w:val="0"/>
      <w:i w:val="0"/>
      <w:iCs w:val="0"/>
      <w:smallCaps w:val="0"/>
      <w:strike w:val="0"/>
      <w:spacing w:val="0"/>
      <w:sz w:val="21"/>
      <w:szCs w:val="21"/>
    </w:rPr>
  </w:style>
  <w:style w:type="character" w:customStyle="1" w:styleId="50">
    <w:name w:val="Основной текст (5)"/>
    <w:rsid w:val="00343F1F"/>
  </w:style>
  <w:style w:type="character" w:customStyle="1" w:styleId="60">
    <w:name w:val="Основной текст (6)"/>
    <w:rsid w:val="00343F1F"/>
  </w:style>
  <w:style w:type="character" w:customStyle="1" w:styleId="712pt">
    <w:name w:val="Основной текст (7) + 12 pt"/>
    <w:rsid w:val="00343F1F"/>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BodyTextIndentChar">
    <w:name w:val="Body Text Indent Char"/>
    <w:link w:val="BodyTextIndent"/>
    <w:rsid w:val="001C6AAA"/>
    <w:rPr>
      <w:rFonts w:ascii="Times Armenian" w:hAnsi="Times Armenian"/>
      <w:sz w:val="24"/>
      <w:szCs w:val="24"/>
      <w:lang w:val="en-US"/>
    </w:rPr>
  </w:style>
  <w:style w:type="numbering" w:customStyle="1" w:styleId="NoList4">
    <w:name w:val="No List4"/>
    <w:next w:val="NoList"/>
    <w:uiPriority w:val="99"/>
    <w:semiHidden/>
    <w:unhideWhenUsed/>
    <w:rsid w:val="00B25270"/>
  </w:style>
  <w:style w:type="character" w:customStyle="1" w:styleId="a2">
    <w:name w:val="Колонтитул_"/>
    <w:link w:val="a3"/>
    <w:rsid w:val="00B25270"/>
    <w:rPr>
      <w:shd w:val="clear" w:color="auto" w:fill="FFFFFF"/>
    </w:rPr>
  </w:style>
  <w:style w:type="character" w:customStyle="1" w:styleId="105pt">
    <w:name w:val="Колонтитул + 10.5 pt"/>
    <w:rsid w:val="00B25270"/>
    <w:rPr>
      <w:rFonts w:ascii="Times New Roman" w:eastAsia="Times New Roman" w:hAnsi="Times New Roman" w:cs="Times New Roman"/>
      <w:spacing w:val="0"/>
      <w:sz w:val="21"/>
      <w:szCs w:val="21"/>
      <w:shd w:val="clear" w:color="auto" w:fill="FFFFFF"/>
    </w:rPr>
  </w:style>
  <w:style w:type="character" w:customStyle="1" w:styleId="22">
    <w:name w:val="Заголовок №2 (2)_"/>
    <w:rsid w:val="00B25270"/>
    <w:rPr>
      <w:rFonts w:ascii="Times New Roman" w:eastAsia="Times New Roman" w:hAnsi="Times New Roman" w:cs="Times New Roman"/>
      <w:b w:val="0"/>
      <w:bCs w:val="0"/>
      <w:i w:val="0"/>
      <w:iCs w:val="0"/>
      <w:smallCaps w:val="0"/>
      <w:strike w:val="0"/>
      <w:spacing w:val="0"/>
    </w:rPr>
  </w:style>
  <w:style w:type="character" w:customStyle="1" w:styleId="220">
    <w:name w:val="Заголовок №2 (2)"/>
    <w:rsid w:val="00B25270"/>
  </w:style>
  <w:style w:type="character" w:customStyle="1" w:styleId="51">
    <w:name w:val="Основной текст5"/>
    <w:rsid w:val="00B25270"/>
    <w:rPr>
      <w:rFonts w:ascii="Times New Roman" w:eastAsia="Times New Roman" w:hAnsi="Times New Roman" w:cs="Times New Roman"/>
      <w:sz w:val="24"/>
      <w:szCs w:val="24"/>
      <w:shd w:val="clear" w:color="auto" w:fill="FFFFFF"/>
    </w:rPr>
  </w:style>
  <w:style w:type="character" w:customStyle="1" w:styleId="61">
    <w:name w:val="Основной текст6"/>
    <w:rsid w:val="00B25270"/>
    <w:rPr>
      <w:rFonts w:ascii="Times New Roman" w:eastAsia="Times New Roman" w:hAnsi="Times New Roman" w:cs="Times New Roman"/>
      <w:sz w:val="24"/>
      <w:szCs w:val="24"/>
      <w:shd w:val="clear" w:color="auto" w:fill="FFFFFF"/>
    </w:rPr>
  </w:style>
  <w:style w:type="paragraph" w:customStyle="1" w:styleId="a3">
    <w:name w:val="Колонтитул"/>
    <w:basedOn w:val="Normal"/>
    <w:link w:val="a2"/>
    <w:rsid w:val="00B25270"/>
    <w:pPr>
      <w:shd w:val="clear" w:color="auto" w:fill="FFFFFF"/>
    </w:pPr>
    <w:rPr>
      <w:sz w:val="20"/>
      <w:szCs w:val="20"/>
    </w:rPr>
  </w:style>
  <w:style w:type="character" w:customStyle="1" w:styleId="a4">
    <w:name w:val="Основной текст + Полужирный"/>
    <w:rsid w:val="00717434"/>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a5">
    <w:name w:val="Основной текст + Полужирный;Курсив"/>
    <w:rsid w:val="00717434"/>
    <w:rPr>
      <w:rFonts w:ascii="Times New Roman" w:eastAsia="Times New Roman" w:hAnsi="Times New Roman" w:cs="Times New Roman"/>
      <w:b/>
      <w:bCs/>
      <w:i/>
      <w:iCs/>
      <w:smallCaps w:val="0"/>
      <w:strike w:val="0"/>
      <w:spacing w:val="0"/>
      <w:sz w:val="24"/>
      <w:szCs w:val="24"/>
      <w:shd w:val="clear" w:color="auto" w:fill="FFFFFF"/>
    </w:rPr>
  </w:style>
  <w:style w:type="character" w:customStyle="1" w:styleId="2">
    <w:name w:val="Заголовок №2"/>
    <w:rsid w:val="001C2F31"/>
    <w:rPr>
      <w:rFonts w:ascii="Times New Roman" w:eastAsia="Times New Roman" w:hAnsi="Times New Roman" w:cs="Times New Roman"/>
      <w:b w:val="0"/>
      <w:bCs w:val="0"/>
      <w:i w:val="0"/>
      <w:iCs w:val="0"/>
      <w:smallCaps w:val="0"/>
      <w:strike w:val="0"/>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5561">
      <w:bodyDiv w:val="1"/>
      <w:marLeft w:val="0"/>
      <w:marRight w:val="0"/>
      <w:marTop w:val="0"/>
      <w:marBottom w:val="0"/>
      <w:divBdr>
        <w:top w:val="none" w:sz="0" w:space="0" w:color="auto"/>
        <w:left w:val="none" w:sz="0" w:space="0" w:color="auto"/>
        <w:bottom w:val="none" w:sz="0" w:space="0" w:color="auto"/>
        <w:right w:val="none" w:sz="0" w:space="0" w:color="auto"/>
      </w:divBdr>
    </w:div>
    <w:div w:id="90862021">
      <w:bodyDiv w:val="1"/>
      <w:marLeft w:val="0"/>
      <w:marRight w:val="0"/>
      <w:marTop w:val="0"/>
      <w:marBottom w:val="0"/>
      <w:divBdr>
        <w:top w:val="none" w:sz="0" w:space="0" w:color="auto"/>
        <w:left w:val="none" w:sz="0" w:space="0" w:color="auto"/>
        <w:bottom w:val="none" w:sz="0" w:space="0" w:color="auto"/>
        <w:right w:val="none" w:sz="0" w:space="0" w:color="auto"/>
      </w:divBdr>
    </w:div>
    <w:div w:id="133984798">
      <w:bodyDiv w:val="1"/>
      <w:marLeft w:val="0"/>
      <w:marRight w:val="0"/>
      <w:marTop w:val="0"/>
      <w:marBottom w:val="0"/>
      <w:divBdr>
        <w:top w:val="none" w:sz="0" w:space="0" w:color="auto"/>
        <w:left w:val="none" w:sz="0" w:space="0" w:color="auto"/>
        <w:bottom w:val="none" w:sz="0" w:space="0" w:color="auto"/>
        <w:right w:val="none" w:sz="0" w:space="0" w:color="auto"/>
      </w:divBdr>
    </w:div>
    <w:div w:id="199124175">
      <w:bodyDiv w:val="1"/>
      <w:marLeft w:val="0"/>
      <w:marRight w:val="0"/>
      <w:marTop w:val="0"/>
      <w:marBottom w:val="0"/>
      <w:divBdr>
        <w:top w:val="none" w:sz="0" w:space="0" w:color="auto"/>
        <w:left w:val="none" w:sz="0" w:space="0" w:color="auto"/>
        <w:bottom w:val="none" w:sz="0" w:space="0" w:color="auto"/>
        <w:right w:val="none" w:sz="0" w:space="0" w:color="auto"/>
      </w:divBdr>
    </w:div>
    <w:div w:id="220949668">
      <w:bodyDiv w:val="1"/>
      <w:marLeft w:val="0"/>
      <w:marRight w:val="0"/>
      <w:marTop w:val="0"/>
      <w:marBottom w:val="0"/>
      <w:divBdr>
        <w:top w:val="none" w:sz="0" w:space="0" w:color="auto"/>
        <w:left w:val="none" w:sz="0" w:space="0" w:color="auto"/>
        <w:bottom w:val="none" w:sz="0" w:space="0" w:color="auto"/>
        <w:right w:val="none" w:sz="0" w:space="0" w:color="auto"/>
      </w:divBdr>
      <w:divsChild>
        <w:div w:id="588732092">
          <w:marLeft w:val="0"/>
          <w:marRight w:val="0"/>
          <w:marTop w:val="0"/>
          <w:marBottom w:val="0"/>
          <w:divBdr>
            <w:top w:val="none" w:sz="0" w:space="0" w:color="auto"/>
            <w:left w:val="none" w:sz="0" w:space="0" w:color="auto"/>
            <w:bottom w:val="none" w:sz="0" w:space="0" w:color="auto"/>
            <w:right w:val="none" w:sz="0" w:space="0" w:color="auto"/>
          </w:divBdr>
        </w:div>
      </w:divsChild>
    </w:div>
    <w:div w:id="258491210">
      <w:bodyDiv w:val="1"/>
      <w:marLeft w:val="0"/>
      <w:marRight w:val="0"/>
      <w:marTop w:val="0"/>
      <w:marBottom w:val="0"/>
      <w:divBdr>
        <w:top w:val="none" w:sz="0" w:space="0" w:color="auto"/>
        <w:left w:val="none" w:sz="0" w:space="0" w:color="auto"/>
        <w:bottom w:val="none" w:sz="0" w:space="0" w:color="auto"/>
        <w:right w:val="none" w:sz="0" w:space="0" w:color="auto"/>
      </w:divBdr>
    </w:div>
    <w:div w:id="277176201">
      <w:bodyDiv w:val="1"/>
      <w:marLeft w:val="0"/>
      <w:marRight w:val="0"/>
      <w:marTop w:val="0"/>
      <w:marBottom w:val="0"/>
      <w:divBdr>
        <w:top w:val="none" w:sz="0" w:space="0" w:color="auto"/>
        <w:left w:val="none" w:sz="0" w:space="0" w:color="auto"/>
        <w:bottom w:val="none" w:sz="0" w:space="0" w:color="auto"/>
        <w:right w:val="none" w:sz="0" w:space="0" w:color="auto"/>
      </w:divBdr>
    </w:div>
    <w:div w:id="279261936">
      <w:bodyDiv w:val="1"/>
      <w:marLeft w:val="0"/>
      <w:marRight w:val="0"/>
      <w:marTop w:val="0"/>
      <w:marBottom w:val="0"/>
      <w:divBdr>
        <w:top w:val="none" w:sz="0" w:space="0" w:color="auto"/>
        <w:left w:val="none" w:sz="0" w:space="0" w:color="auto"/>
        <w:bottom w:val="none" w:sz="0" w:space="0" w:color="auto"/>
        <w:right w:val="none" w:sz="0" w:space="0" w:color="auto"/>
      </w:divBdr>
    </w:div>
    <w:div w:id="381682624">
      <w:bodyDiv w:val="1"/>
      <w:marLeft w:val="0"/>
      <w:marRight w:val="0"/>
      <w:marTop w:val="0"/>
      <w:marBottom w:val="0"/>
      <w:divBdr>
        <w:top w:val="none" w:sz="0" w:space="0" w:color="auto"/>
        <w:left w:val="none" w:sz="0" w:space="0" w:color="auto"/>
        <w:bottom w:val="none" w:sz="0" w:space="0" w:color="auto"/>
        <w:right w:val="none" w:sz="0" w:space="0" w:color="auto"/>
      </w:divBdr>
    </w:div>
    <w:div w:id="421144689">
      <w:bodyDiv w:val="1"/>
      <w:marLeft w:val="0"/>
      <w:marRight w:val="0"/>
      <w:marTop w:val="0"/>
      <w:marBottom w:val="0"/>
      <w:divBdr>
        <w:top w:val="none" w:sz="0" w:space="0" w:color="auto"/>
        <w:left w:val="none" w:sz="0" w:space="0" w:color="auto"/>
        <w:bottom w:val="none" w:sz="0" w:space="0" w:color="auto"/>
        <w:right w:val="none" w:sz="0" w:space="0" w:color="auto"/>
      </w:divBdr>
    </w:div>
    <w:div w:id="440227799">
      <w:bodyDiv w:val="1"/>
      <w:marLeft w:val="0"/>
      <w:marRight w:val="0"/>
      <w:marTop w:val="0"/>
      <w:marBottom w:val="0"/>
      <w:divBdr>
        <w:top w:val="none" w:sz="0" w:space="0" w:color="auto"/>
        <w:left w:val="none" w:sz="0" w:space="0" w:color="auto"/>
        <w:bottom w:val="none" w:sz="0" w:space="0" w:color="auto"/>
        <w:right w:val="none" w:sz="0" w:space="0" w:color="auto"/>
      </w:divBdr>
    </w:div>
    <w:div w:id="445546374">
      <w:bodyDiv w:val="1"/>
      <w:marLeft w:val="0"/>
      <w:marRight w:val="0"/>
      <w:marTop w:val="0"/>
      <w:marBottom w:val="0"/>
      <w:divBdr>
        <w:top w:val="none" w:sz="0" w:space="0" w:color="auto"/>
        <w:left w:val="none" w:sz="0" w:space="0" w:color="auto"/>
        <w:bottom w:val="none" w:sz="0" w:space="0" w:color="auto"/>
        <w:right w:val="none" w:sz="0" w:space="0" w:color="auto"/>
      </w:divBdr>
    </w:div>
    <w:div w:id="455368970">
      <w:bodyDiv w:val="1"/>
      <w:marLeft w:val="0"/>
      <w:marRight w:val="0"/>
      <w:marTop w:val="0"/>
      <w:marBottom w:val="0"/>
      <w:divBdr>
        <w:top w:val="none" w:sz="0" w:space="0" w:color="auto"/>
        <w:left w:val="none" w:sz="0" w:space="0" w:color="auto"/>
        <w:bottom w:val="none" w:sz="0" w:space="0" w:color="auto"/>
        <w:right w:val="none" w:sz="0" w:space="0" w:color="auto"/>
      </w:divBdr>
    </w:div>
    <w:div w:id="522281936">
      <w:bodyDiv w:val="1"/>
      <w:marLeft w:val="0"/>
      <w:marRight w:val="0"/>
      <w:marTop w:val="0"/>
      <w:marBottom w:val="0"/>
      <w:divBdr>
        <w:top w:val="none" w:sz="0" w:space="0" w:color="auto"/>
        <w:left w:val="none" w:sz="0" w:space="0" w:color="auto"/>
        <w:bottom w:val="none" w:sz="0" w:space="0" w:color="auto"/>
        <w:right w:val="none" w:sz="0" w:space="0" w:color="auto"/>
      </w:divBdr>
    </w:div>
    <w:div w:id="537936343">
      <w:bodyDiv w:val="1"/>
      <w:marLeft w:val="0"/>
      <w:marRight w:val="0"/>
      <w:marTop w:val="0"/>
      <w:marBottom w:val="0"/>
      <w:divBdr>
        <w:top w:val="none" w:sz="0" w:space="0" w:color="auto"/>
        <w:left w:val="none" w:sz="0" w:space="0" w:color="auto"/>
        <w:bottom w:val="none" w:sz="0" w:space="0" w:color="auto"/>
        <w:right w:val="none" w:sz="0" w:space="0" w:color="auto"/>
      </w:divBdr>
    </w:div>
    <w:div w:id="538586864">
      <w:bodyDiv w:val="1"/>
      <w:marLeft w:val="0"/>
      <w:marRight w:val="0"/>
      <w:marTop w:val="0"/>
      <w:marBottom w:val="0"/>
      <w:divBdr>
        <w:top w:val="none" w:sz="0" w:space="0" w:color="auto"/>
        <w:left w:val="none" w:sz="0" w:space="0" w:color="auto"/>
        <w:bottom w:val="none" w:sz="0" w:space="0" w:color="auto"/>
        <w:right w:val="none" w:sz="0" w:space="0" w:color="auto"/>
      </w:divBdr>
    </w:div>
    <w:div w:id="553976240">
      <w:bodyDiv w:val="1"/>
      <w:marLeft w:val="0"/>
      <w:marRight w:val="0"/>
      <w:marTop w:val="0"/>
      <w:marBottom w:val="0"/>
      <w:divBdr>
        <w:top w:val="none" w:sz="0" w:space="0" w:color="auto"/>
        <w:left w:val="none" w:sz="0" w:space="0" w:color="auto"/>
        <w:bottom w:val="none" w:sz="0" w:space="0" w:color="auto"/>
        <w:right w:val="none" w:sz="0" w:space="0" w:color="auto"/>
      </w:divBdr>
    </w:div>
    <w:div w:id="579368636">
      <w:bodyDiv w:val="1"/>
      <w:marLeft w:val="0"/>
      <w:marRight w:val="0"/>
      <w:marTop w:val="0"/>
      <w:marBottom w:val="0"/>
      <w:divBdr>
        <w:top w:val="none" w:sz="0" w:space="0" w:color="auto"/>
        <w:left w:val="none" w:sz="0" w:space="0" w:color="auto"/>
        <w:bottom w:val="none" w:sz="0" w:space="0" w:color="auto"/>
        <w:right w:val="none" w:sz="0" w:space="0" w:color="auto"/>
      </w:divBdr>
    </w:div>
    <w:div w:id="612594040">
      <w:bodyDiv w:val="1"/>
      <w:marLeft w:val="0"/>
      <w:marRight w:val="0"/>
      <w:marTop w:val="0"/>
      <w:marBottom w:val="0"/>
      <w:divBdr>
        <w:top w:val="none" w:sz="0" w:space="0" w:color="auto"/>
        <w:left w:val="none" w:sz="0" w:space="0" w:color="auto"/>
        <w:bottom w:val="none" w:sz="0" w:space="0" w:color="auto"/>
        <w:right w:val="none" w:sz="0" w:space="0" w:color="auto"/>
      </w:divBdr>
    </w:div>
    <w:div w:id="624046860">
      <w:bodyDiv w:val="1"/>
      <w:marLeft w:val="0"/>
      <w:marRight w:val="0"/>
      <w:marTop w:val="0"/>
      <w:marBottom w:val="0"/>
      <w:divBdr>
        <w:top w:val="none" w:sz="0" w:space="0" w:color="auto"/>
        <w:left w:val="none" w:sz="0" w:space="0" w:color="auto"/>
        <w:bottom w:val="none" w:sz="0" w:space="0" w:color="auto"/>
        <w:right w:val="none" w:sz="0" w:space="0" w:color="auto"/>
      </w:divBdr>
    </w:div>
    <w:div w:id="633215841">
      <w:bodyDiv w:val="1"/>
      <w:marLeft w:val="0"/>
      <w:marRight w:val="0"/>
      <w:marTop w:val="0"/>
      <w:marBottom w:val="0"/>
      <w:divBdr>
        <w:top w:val="none" w:sz="0" w:space="0" w:color="auto"/>
        <w:left w:val="none" w:sz="0" w:space="0" w:color="auto"/>
        <w:bottom w:val="none" w:sz="0" w:space="0" w:color="auto"/>
        <w:right w:val="none" w:sz="0" w:space="0" w:color="auto"/>
      </w:divBdr>
    </w:div>
    <w:div w:id="657880213">
      <w:bodyDiv w:val="1"/>
      <w:marLeft w:val="0"/>
      <w:marRight w:val="0"/>
      <w:marTop w:val="0"/>
      <w:marBottom w:val="0"/>
      <w:divBdr>
        <w:top w:val="none" w:sz="0" w:space="0" w:color="auto"/>
        <w:left w:val="none" w:sz="0" w:space="0" w:color="auto"/>
        <w:bottom w:val="none" w:sz="0" w:space="0" w:color="auto"/>
        <w:right w:val="none" w:sz="0" w:space="0" w:color="auto"/>
      </w:divBdr>
      <w:divsChild>
        <w:div w:id="205802105">
          <w:marLeft w:val="0"/>
          <w:marRight w:val="0"/>
          <w:marTop w:val="0"/>
          <w:marBottom w:val="0"/>
          <w:divBdr>
            <w:top w:val="none" w:sz="0" w:space="0" w:color="auto"/>
            <w:left w:val="none" w:sz="0" w:space="0" w:color="auto"/>
            <w:bottom w:val="none" w:sz="0" w:space="0" w:color="auto"/>
            <w:right w:val="none" w:sz="0" w:space="0" w:color="auto"/>
          </w:divBdr>
        </w:div>
      </w:divsChild>
    </w:div>
    <w:div w:id="681589686">
      <w:bodyDiv w:val="1"/>
      <w:marLeft w:val="0"/>
      <w:marRight w:val="0"/>
      <w:marTop w:val="0"/>
      <w:marBottom w:val="0"/>
      <w:divBdr>
        <w:top w:val="none" w:sz="0" w:space="0" w:color="auto"/>
        <w:left w:val="none" w:sz="0" w:space="0" w:color="auto"/>
        <w:bottom w:val="none" w:sz="0" w:space="0" w:color="auto"/>
        <w:right w:val="none" w:sz="0" w:space="0" w:color="auto"/>
      </w:divBdr>
    </w:div>
    <w:div w:id="698624682">
      <w:bodyDiv w:val="1"/>
      <w:marLeft w:val="0"/>
      <w:marRight w:val="0"/>
      <w:marTop w:val="0"/>
      <w:marBottom w:val="0"/>
      <w:divBdr>
        <w:top w:val="none" w:sz="0" w:space="0" w:color="auto"/>
        <w:left w:val="none" w:sz="0" w:space="0" w:color="auto"/>
        <w:bottom w:val="none" w:sz="0" w:space="0" w:color="auto"/>
        <w:right w:val="none" w:sz="0" w:space="0" w:color="auto"/>
      </w:divBdr>
    </w:div>
    <w:div w:id="708843405">
      <w:bodyDiv w:val="1"/>
      <w:marLeft w:val="0"/>
      <w:marRight w:val="0"/>
      <w:marTop w:val="0"/>
      <w:marBottom w:val="0"/>
      <w:divBdr>
        <w:top w:val="none" w:sz="0" w:space="0" w:color="auto"/>
        <w:left w:val="none" w:sz="0" w:space="0" w:color="auto"/>
        <w:bottom w:val="none" w:sz="0" w:space="0" w:color="auto"/>
        <w:right w:val="none" w:sz="0" w:space="0" w:color="auto"/>
      </w:divBdr>
    </w:div>
    <w:div w:id="742339152">
      <w:bodyDiv w:val="1"/>
      <w:marLeft w:val="0"/>
      <w:marRight w:val="0"/>
      <w:marTop w:val="0"/>
      <w:marBottom w:val="0"/>
      <w:divBdr>
        <w:top w:val="none" w:sz="0" w:space="0" w:color="auto"/>
        <w:left w:val="none" w:sz="0" w:space="0" w:color="auto"/>
        <w:bottom w:val="none" w:sz="0" w:space="0" w:color="auto"/>
        <w:right w:val="none" w:sz="0" w:space="0" w:color="auto"/>
      </w:divBdr>
      <w:divsChild>
        <w:div w:id="1388870015">
          <w:marLeft w:val="0"/>
          <w:marRight w:val="0"/>
          <w:marTop w:val="0"/>
          <w:marBottom w:val="0"/>
          <w:divBdr>
            <w:top w:val="none" w:sz="0" w:space="0" w:color="auto"/>
            <w:left w:val="none" w:sz="0" w:space="0" w:color="auto"/>
            <w:bottom w:val="none" w:sz="0" w:space="0" w:color="auto"/>
            <w:right w:val="none" w:sz="0" w:space="0" w:color="auto"/>
          </w:divBdr>
        </w:div>
      </w:divsChild>
    </w:div>
    <w:div w:id="746194848">
      <w:bodyDiv w:val="1"/>
      <w:marLeft w:val="0"/>
      <w:marRight w:val="0"/>
      <w:marTop w:val="0"/>
      <w:marBottom w:val="0"/>
      <w:divBdr>
        <w:top w:val="none" w:sz="0" w:space="0" w:color="auto"/>
        <w:left w:val="none" w:sz="0" w:space="0" w:color="auto"/>
        <w:bottom w:val="none" w:sz="0" w:space="0" w:color="auto"/>
        <w:right w:val="none" w:sz="0" w:space="0" w:color="auto"/>
      </w:divBdr>
    </w:div>
    <w:div w:id="778336592">
      <w:bodyDiv w:val="1"/>
      <w:marLeft w:val="0"/>
      <w:marRight w:val="0"/>
      <w:marTop w:val="0"/>
      <w:marBottom w:val="0"/>
      <w:divBdr>
        <w:top w:val="none" w:sz="0" w:space="0" w:color="auto"/>
        <w:left w:val="none" w:sz="0" w:space="0" w:color="auto"/>
        <w:bottom w:val="none" w:sz="0" w:space="0" w:color="auto"/>
        <w:right w:val="none" w:sz="0" w:space="0" w:color="auto"/>
      </w:divBdr>
    </w:div>
    <w:div w:id="839198036">
      <w:bodyDiv w:val="1"/>
      <w:marLeft w:val="0"/>
      <w:marRight w:val="0"/>
      <w:marTop w:val="0"/>
      <w:marBottom w:val="0"/>
      <w:divBdr>
        <w:top w:val="none" w:sz="0" w:space="0" w:color="auto"/>
        <w:left w:val="none" w:sz="0" w:space="0" w:color="auto"/>
        <w:bottom w:val="none" w:sz="0" w:space="0" w:color="auto"/>
        <w:right w:val="none" w:sz="0" w:space="0" w:color="auto"/>
      </w:divBdr>
    </w:div>
    <w:div w:id="906258447">
      <w:bodyDiv w:val="1"/>
      <w:marLeft w:val="0"/>
      <w:marRight w:val="0"/>
      <w:marTop w:val="0"/>
      <w:marBottom w:val="0"/>
      <w:divBdr>
        <w:top w:val="none" w:sz="0" w:space="0" w:color="auto"/>
        <w:left w:val="none" w:sz="0" w:space="0" w:color="auto"/>
        <w:bottom w:val="none" w:sz="0" w:space="0" w:color="auto"/>
        <w:right w:val="none" w:sz="0" w:space="0" w:color="auto"/>
      </w:divBdr>
    </w:div>
    <w:div w:id="983389493">
      <w:bodyDiv w:val="1"/>
      <w:marLeft w:val="0"/>
      <w:marRight w:val="0"/>
      <w:marTop w:val="0"/>
      <w:marBottom w:val="0"/>
      <w:divBdr>
        <w:top w:val="none" w:sz="0" w:space="0" w:color="auto"/>
        <w:left w:val="none" w:sz="0" w:space="0" w:color="auto"/>
        <w:bottom w:val="none" w:sz="0" w:space="0" w:color="auto"/>
        <w:right w:val="none" w:sz="0" w:space="0" w:color="auto"/>
      </w:divBdr>
    </w:div>
    <w:div w:id="989986837">
      <w:bodyDiv w:val="1"/>
      <w:marLeft w:val="0"/>
      <w:marRight w:val="0"/>
      <w:marTop w:val="0"/>
      <w:marBottom w:val="0"/>
      <w:divBdr>
        <w:top w:val="none" w:sz="0" w:space="0" w:color="auto"/>
        <w:left w:val="none" w:sz="0" w:space="0" w:color="auto"/>
        <w:bottom w:val="none" w:sz="0" w:space="0" w:color="auto"/>
        <w:right w:val="none" w:sz="0" w:space="0" w:color="auto"/>
      </w:divBdr>
    </w:div>
    <w:div w:id="1038701665">
      <w:bodyDiv w:val="1"/>
      <w:marLeft w:val="0"/>
      <w:marRight w:val="0"/>
      <w:marTop w:val="0"/>
      <w:marBottom w:val="0"/>
      <w:divBdr>
        <w:top w:val="none" w:sz="0" w:space="0" w:color="auto"/>
        <w:left w:val="none" w:sz="0" w:space="0" w:color="auto"/>
        <w:bottom w:val="none" w:sz="0" w:space="0" w:color="auto"/>
        <w:right w:val="none" w:sz="0" w:space="0" w:color="auto"/>
      </w:divBdr>
    </w:div>
    <w:div w:id="1065180749">
      <w:bodyDiv w:val="1"/>
      <w:marLeft w:val="0"/>
      <w:marRight w:val="0"/>
      <w:marTop w:val="0"/>
      <w:marBottom w:val="0"/>
      <w:divBdr>
        <w:top w:val="none" w:sz="0" w:space="0" w:color="auto"/>
        <w:left w:val="none" w:sz="0" w:space="0" w:color="auto"/>
        <w:bottom w:val="none" w:sz="0" w:space="0" w:color="auto"/>
        <w:right w:val="none" w:sz="0" w:space="0" w:color="auto"/>
      </w:divBdr>
      <w:divsChild>
        <w:div w:id="400098589">
          <w:marLeft w:val="0"/>
          <w:marRight w:val="0"/>
          <w:marTop w:val="0"/>
          <w:marBottom w:val="0"/>
          <w:divBdr>
            <w:top w:val="none" w:sz="0" w:space="0" w:color="auto"/>
            <w:left w:val="none" w:sz="0" w:space="0" w:color="auto"/>
            <w:bottom w:val="none" w:sz="0" w:space="0" w:color="auto"/>
            <w:right w:val="none" w:sz="0" w:space="0" w:color="auto"/>
          </w:divBdr>
        </w:div>
      </w:divsChild>
    </w:div>
    <w:div w:id="1081946008">
      <w:bodyDiv w:val="1"/>
      <w:marLeft w:val="0"/>
      <w:marRight w:val="0"/>
      <w:marTop w:val="0"/>
      <w:marBottom w:val="0"/>
      <w:divBdr>
        <w:top w:val="none" w:sz="0" w:space="0" w:color="auto"/>
        <w:left w:val="none" w:sz="0" w:space="0" w:color="auto"/>
        <w:bottom w:val="none" w:sz="0" w:space="0" w:color="auto"/>
        <w:right w:val="none" w:sz="0" w:space="0" w:color="auto"/>
      </w:divBdr>
    </w:div>
    <w:div w:id="1101224446">
      <w:bodyDiv w:val="1"/>
      <w:marLeft w:val="0"/>
      <w:marRight w:val="0"/>
      <w:marTop w:val="0"/>
      <w:marBottom w:val="0"/>
      <w:divBdr>
        <w:top w:val="none" w:sz="0" w:space="0" w:color="auto"/>
        <w:left w:val="none" w:sz="0" w:space="0" w:color="auto"/>
        <w:bottom w:val="none" w:sz="0" w:space="0" w:color="auto"/>
        <w:right w:val="none" w:sz="0" w:space="0" w:color="auto"/>
      </w:divBdr>
    </w:div>
    <w:div w:id="1187912836">
      <w:bodyDiv w:val="1"/>
      <w:marLeft w:val="0"/>
      <w:marRight w:val="0"/>
      <w:marTop w:val="0"/>
      <w:marBottom w:val="0"/>
      <w:divBdr>
        <w:top w:val="none" w:sz="0" w:space="0" w:color="auto"/>
        <w:left w:val="none" w:sz="0" w:space="0" w:color="auto"/>
        <w:bottom w:val="none" w:sz="0" w:space="0" w:color="auto"/>
        <w:right w:val="none" w:sz="0" w:space="0" w:color="auto"/>
      </w:divBdr>
    </w:div>
    <w:div w:id="1211040734">
      <w:bodyDiv w:val="1"/>
      <w:marLeft w:val="0"/>
      <w:marRight w:val="0"/>
      <w:marTop w:val="0"/>
      <w:marBottom w:val="0"/>
      <w:divBdr>
        <w:top w:val="none" w:sz="0" w:space="0" w:color="auto"/>
        <w:left w:val="none" w:sz="0" w:space="0" w:color="auto"/>
        <w:bottom w:val="none" w:sz="0" w:space="0" w:color="auto"/>
        <w:right w:val="none" w:sz="0" w:space="0" w:color="auto"/>
      </w:divBdr>
    </w:div>
    <w:div w:id="1296833372">
      <w:bodyDiv w:val="1"/>
      <w:marLeft w:val="0"/>
      <w:marRight w:val="0"/>
      <w:marTop w:val="0"/>
      <w:marBottom w:val="0"/>
      <w:divBdr>
        <w:top w:val="none" w:sz="0" w:space="0" w:color="auto"/>
        <w:left w:val="none" w:sz="0" w:space="0" w:color="auto"/>
        <w:bottom w:val="none" w:sz="0" w:space="0" w:color="auto"/>
        <w:right w:val="none" w:sz="0" w:space="0" w:color="auto"/>
      </w:divBdr>
    </w:div>
    <w:div w:id="1350644068">
      <w:bodyDiv w:val="1"/>
      <w:marLeft w:val="0"/>
      <w:marRight w:val="0"/>
      <w:marTop w:val="0"/>
      <w:marBottom w:val="0"/>
      <w:divBdr>
        <w:top w:val="none" w:sz="0" w:space="0" w:color="auto"/>
        <w:left w:val="none" w:sz="0" w:space="0" w:color="auto"/>
        <w:bottom w:val="none" w:sz="0" w:space="0" w:color="auto"/>
        <w:right w:val="none" w:sz="0" w:space="0" w:color="auto"/>
      </w:divBdr>
    </w:div>
    <w:div w:id="1371296788">
      <w:bodyDiv w:val="1"/>
      <w:marLeft w:val="0"/>
      <w:marRight w:val="0"/>
      <w:marTop w:val="0"/>
      <w:marBottom w:val="0"/>
      <w:divBdr>
        <w:top w:val="none" w:sz="0" w:space="0" w:color="auto"/>
        <w:left w:val="none" w:sz="0" w:space="0" w:color="auto"/>
        <w:bottom w:val="none" w:sz="0" w:space="0" w:color="auto"/>
        <w:right w:val="none" w:sz="0" w:space="0" w:color="auto"/>
      </w:divBdr>
    </w:div>
    <w:div w:id="1374186427">
      <w:bodyDiv w:val="1"/>
      <w:marLeft w:val="0"/>
      <w:marRight w:val="0"/>
      <w:marTop w:val="0"/>
      <w:marBottom w:val="0"/>
      <w:divBdr>
        <w:top w:val="none" w:sz="0" w:space="0" w:color="auto"/>
        <w:left w:val="none" w:sz="0" w:space="0" w:color="auto"/>
        <w:bottom w:val="none" w:sz="0" w:space="0" w:color="auto"/>
        <w:right w:val="none" w:sz="0" w:space="0" w:color="auto"/>
      </w:divBdr>
      <w:divsChild>
        <w:div w:id="855071946">
          <w:marLeft w:val="0"/>
          <w:marRight w:val="0"/>
          <w:marTop w:val="0"/>
          <w:marBottom w:val="0"/>
          <w:divBdr>
            <w:top w:val="none" w:sz="0" w:space="0" w:color="auto"/>
            <w:left w:val="none" w:sz="0" w:space="0" w:color="auto"/>
            <w:bottom w:val="none" w:sz="0" w:space="0" w:color="auto"/>
            <w:right w:val="none" w:sz="0" w:space="0" w:color="auto"/>
          </w:divBdr>
        </w:div>
      </w:divsChild>
    </w:div>
    <w:div w:id="1511216722">
      <w:bodyDiv w:val="1"/>
      <w:marLeft w:val="0"/>
      <w:marRight w:val="0"/>
      <w:marTop w:val="0"/>
      <w:marBottom w:val="0"/>
      <w:divBdr>
        <w:top w:val="none" w:sz="0" w:space="0" w:color="auto"/>
        <w:left w:val="none" w:sz="0" w:space="0" w:color="auto"/>
        <w:bottom w:val="none" w:sz="0" w:space="0" w:color="auto"/>
        <w:right w:val="none" w:sz="0" w:space="0" w:color="auto"/>
      </w:divBdr>
    </w:div>
    <w:div w:id="1588272213">
      <w:bodyDiv w:val="1"/>
      <w:marLeft w:val="0"/>
      <w:marRight w:val="0"/>
      <w:marTop w:val="0"/>
      <w:marBottom w:val="0"/>
      <w:divBdr>
        <w:top w:val="none" w:sz="0" w:space="0" w:color="auto"/>
        <w:left w:val="none" w:sz="0" w:space="0" w:color="auto"/>
        <w:bottom w:val="none" w:sz="0" w:space="0" w:color="auto"/>
        <w:right w:val="none" w:sz="0" w:space="0" w:color="auto"/>
      </w:divBdr>
    </w:div>
    <w:div w:id="1615285502">
      <w:bodyDiv w:val="1"/>
      <w:marLeft w:val="0"/>
      <w:marRight w:val="0"/>
      <w:marTop w:val="0"/>
      <w:marBottom w:val="0"/>
      <w:divBdr>
        <w:top w:val="none" w:sz="0" w:space="0" w:color="auto"/>
        <w:left w:val="none" w:sz="0" w:space="0" w:color="auto"/>
        <w:bottom w:val="none" w:sz="0" w:space="0" w:color="auto"/>
        <w:right w:val="none" w:sz="0" w:space="0" w:color="auto"/>
      </w:divBdr>
    </w:div>
    <w:div w:id="1687902903">
      <w:bodyDiv w:val="1"/>
      <w:marLeft w:val="0"/>
      <w:marRight w:val="0"/>
      <w:marTop w:val="0"/>
      <w:marBottom w:val="0"/>
      <w:divBdr>
        <w:top w:val="none" w:sz="0" w:space="0" w:color="auto"/>
        <w:left w:val="none" w:sz="0" w:space="0" w:color="auto"/>
        <w:bottom w:val="none" w:sz="0" w:space="0" w:color="auto"/>
        <w:right w:val="none" w:sz="0" w:space="0" w:color="auto"/>
      </w:divBdr>
    </w:div>
    <w:div w:id="1727946287">
      <w:bodyDiv w:val="1"/>
      <w:marLeft w:val="0"/>
      <w:marRight w:val="0"/>
      <w:marTop w:val="0"/>
      <w:marBottom w:val="0"/>
      <w:divBdr>
        <w:top w:val="none" w:sz="0" w:space="0" w:color="auto"/>
        <w:left w:val="none" w:sz="0" w:space="0" w:color="auto"/>
        <w:bottom w:val="none" w:sz="0" w:space="0" w:color="auto"/>
        <w:right w:val="none" w:sz="0" w:space="0" w:color="auto"/>
      </w:divBdr>
      <w:divsChild>
        <w:div w:id="1466697064">
          <w:marLeft w:val="0"/>
          <w:marRight w:val="0"/>
          <w:marTop w:val="0"/>
          <w:marBottom w:val="0"/>
          <w:divBdr>
            <w:top w:val="none" w:sz="0" w:space="0" w:color="auto"/>
            <w:left w:val="none" w:sz="0" w:space="0" w:color="auto"/>
            <w:bottom w:val="none" w:sz="0" w:space="0" w:color="auto"/>
            <w:right w:val="none" w:sz="0" w:space="0" w:color="auto"/>
          </w:divBdr>
        </w:div>
      </w:divsChild>
    </w:div>
    <w:div w:id="1741781603">
      <w:bodyDiv w:val="1"/>
      <w:marLeft w:val="0"/>
      <w:marRight w:val="0"/>
      <w:marTop w:val="0"/>
      <w:marBottom w:val="0"/>
      <w:divBdr>
        <w:top w:val="none" w:sz="0" w:space="0" w:color="auto"/>
        <w:left w:val="none" w:sz="0" w:space="0" w:color="auto"/>
        <w:bottom w:val="none" w:sz="0" w:space="0" w:color="auto"/>
        <w:right w:val="none" w:sz="0" w:space="0" w:color="auto"/>
      </w:divBdr>
      <w:divsChild>
        <w:div w:id="1744640314">
          <w:marLeft w:val="0"/>
          <w:marRight w:val="0"/>
          <w:marTop w:val="0"/>
          <w:marBottom w:val="0"/>
          <w:divBdr>
            <w:top w:val="none" w:sz="0" w:space="0" w:color="auto"/>
            <w:left w:val="none" w:sz="0" w:space="0" w:color="auto"/>
            <w:bottom w:val="none" w:sz="0" w:space="0" w:color="auto"/>
            <w:right w:val="none" w:sz="0" w:space="0" w:color="auto"/>
          </w:divBdr>
        </w:div>
      </w:divsChild>
    </w:div>
    <w:div w:id="1809737555">
      <w:bodyDiv w:val="1"/>
      <w:marLeft w:val="0"/>
      <w:marRight w:val="0"/>
      <w:marTop w:val="0"/>
      <w:marBottom w:val="0"/>
      <w:divBdr>
        <w:top w:val="none" w:sz="0" w:space="0" w:color="auto"/>
        <w:left w:val="none" w:sz="0" w:space="0" w:color="auto"/>
        <w:bottom w:val="none" w:sz="0" w:space="0" w:color="auto"/>
        <w:right w:val="none" w:sz="0" w:space="0" w:color="auto"/>
      </w:divBdr>
    </w:div>
    <w:div w:id="1819345554">
      <w:bodyDiv w:val="1"/>
      <w:marLeft w:val="0"/>
      <w:marRight w:val="0"/>
      <w:marTop w:val="0"/>
      <w:marBottom w:val="0"/>
      <w:divBdr>
        <w:top w:val="none" w:sz="0" w:space="0" w:color="auto"/>
        <w:left w:val="none" w:sz="0" w:space="0" w:color="auto"/>
        <w:bottom w:val="none" w:sz="0" w:space="0" w:color="auto"/>
        <w:right w:val="none" w:sz="0" w:space="0" w:color="auto"/>
      </w:divBdr>
    </w:div>
    <w:div w:id="1824277890">
      <w:bodyDiv w:val="1"/>
      <w:marLeft w:val="0"/>
      <w:marRight w:val="0"/>
      <w:marTop w:val="0"/>
      <w:marBottom w:val="0"/>
      <w:divBdr>
        <w:top w:val="none" w:sz="0" w:space="0" w:color="auto"/>
        <w:left w:val="none" w:sz="0" w:space="0" w:color="auto"/>
        <w:bottom w:val="none" w:sz="0" w:space="0" w:color="auto"/>
        <w:right w:val="none" w:sz="0" w:space="0" w:color="auto"/>
      </w:divBdr>
    </w:div>
    <w:div w:id="1885865430">
      <w:bodyDiv w:val="1"/>
      <w:marLeft w:val="0"/>
      <w:marRight w:val="0"/>
      <w:marTop w:val="0"/>
      <w:marBottom w:val="0"/>
      <w:divBdr>
        <w:top w:val="none" w:sz="0" w:space="0" w:color="auto"/>
        <w:left w:val="none" w:sz="0" w:space="0" w:color="auto"/>
        <w:bottom w:val="none" w:sz="0" w:space="0" w:color="auto"/>
        <w:right w:val="none" w:sz="0" w:space="0" w:color="auto"/>
      </w:divBdr>
    </w:div>
    <w:div w:id="2034110120">
      <w:bodyDiv w:val="1"/>
      <w:marLeft w:val="0"/>
      <w:marRight w:val="0"/>
      <w:marTop w:val="0"/>
      <w:marBottom w:val="0"/>
      <w:divBdr>
        <w:top w:val="none" w:sz="0" w:space="0" w:color="auto"/>
        <w:left w:val="none" w:sz="0" w:space="0" w:color="auto"/>
        <w:bottom w:val="none" w:sz="0" w:space="0" w:color="auto"/>
        <w:right w:val="none" w:sz="0" w:space="0" w:color="auto"/>
      </w:divBdr>
    </w:div>
    <w:div w:id="2049984266">
      <w:bodyDiv w:val="1"/>
      <w:marLeft w:val="0"/>
      <w:marRight w:val="0"/>
      <w:marTop w:val="0"/>
      <w:marBottom w:val="0"/>
      <w:divBdr>
        <w:top w:val="none" w:sz="0" w:space="0" w:color="auto"/>
        <w:left w:val="none" w:sz="0" w:space="0" w:color="auto"/>
        <w:bottom w:val="none" w:sz="0" w:space="0" w:color="auto"/>
        <w:right w:val="none" w:sz="0" w:space="0" w:color="auto"/>
      </w:divBdr>
      <w:divsChild>
        <w:div w:id="1151753729">
          <w:marLeft w:val="0"/>
          <w:marRight w:val="0"/>
          <w:marTop w:val="0"/>
          <w:marBottom w:val="0"/>
          <w:divBdr>
            <w:top w:val="none" w:sz="0" w:space="0" w:color="auto"/>
            <w:left w:val="none" w:sz="0" w:space="0" w:color="auto"/>
            <w:bottom w:val="none" w:sz="0" w:space="0" w:color="auto"/>
            <w:right w:val="none" w:sz="0" w:space="0" w:color="auto"/>
          </w:divBdr>
        </w:div>
      </w:divsChild>
    </w:div>
    <w:div w:id="2079665132">
      <w:bodyDiv w:val="1"/>
      <w:marLeft w:val="0"/>
      <w:marRight w:val="0"/>
      <w:marTop w:val="0"/>
      <w:marBottom w:val="0"/>
      <w:divBdr>
        <w:top w:val="none" w:sz="0" w:space="0" w:color="auto"/>
        <w:left w:val="none" w:sz="0" w:space="0" w:color="auto"/>
        <w:bottom w:val="none" w:sz="0" w:space="0" w:color="auto"/>
        <w:right w:val="none" w:sz="0" w:space="0" w:color="auto"/>
      </w:divBdr>
      <w:divsChild>
        <w:div w:id="151881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7DBDC-B30B-4EDC-941C-8BAAF9D1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18</Pages>
  <Words>6832</Words>
  <Characters>38944</Characters>
  <Application>Microsoft Office Word</Application>
  <DocSecurity>0</DocSecurity>
  <Lines>324</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ÐÐ  ìÖè²´ºÎ  ¸²î²ð²ÜÆ</vt:lpstr>
      <vt:lpstr>ÐÐ  ìÖè²´ºÎ  ¸²î²ð²ÜÆ</vt:lpstr>
    </vt:vector>
  </TitlesOfParts>
  <Company>My  Home</Company>
  <LinksUpToDate>false</LinksUpToDate>
  <CharactersWithSpaces>45685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ÐÐ  ìÖè²´ºÎ  ¸²î²ð²ÜÆ</dc:title>
  <dc:subject/>
  <dc:creator>Anna</dc:creator>
  <cp:keywords/>
  <cp:lastModifiedBy>Anna</cp:lastModifiedBy>
  <cp:revision>245</cp:revision>
  <cp:lastPrinted>2021-03-18T08:56:00Z</cp:lastPrinted>
  <dcterms:created xsi:type="dcterms:W3CDTF">2021-03-15T11:30:00Z</dcterms:created>
  <dcterms:modified xsi:type="dcterms:W3CDTF">2025-02-26T06:08:00Z</dcterms:modified>
</cp:coreProperties>
</file>