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F22" w:rsidRPr="00FD29CF" w:rsidRDefault="008C3618" w:rsidP="00632586">
      <w:pPr>
        <w:pStyle w:val="1"/>
        <w:pBdr>
          <w:top w:val="single" w:sz="4" w:space="1" w:color="auto"/>
          <w:bottom w:val="single" w:sz="4" w:space="1" w:color="auto"/>
        </w:pBdr>
        <w:shd w:val="clear" w:color="auto" w:fill="C00000"/>
        <w:jc w:val="right"/>
        <w:rPr>
          <w:rFonts w:ascii="GHEA Grapalat" w:eastAsia="Times New Roman" w:hAnsi="GHEA Grapalat" w:cs="Sylfaen"/>
          <w:b/>
          <w:bCs/>
          <w:color w:val="FFFFFF" w:themeColor="background1"/>
          <w:sz w:val="22"/>
          <w:szCs w:val="22"/>
          <w:lang w:val="hy-AM"/>
        </w:rPr>
      </w:pPr>
      <w:bookmarkStart w:id="0" w:name="_Toc32239502"/>
      <w:r w:rsidRPr="00FD29CF">
        <w:rPr>
          <w:rFonts w:ascii="GHEA Grapalat" w:eastAsia="Times New Roman" w:hAnsi="GHEA Grapalat" w:cs="Sylfaen"/>
          <w:b/>
          <w:bCs/>
          <w:color w:val="FFFFFF" w:themeColor="background1"/>
          <w:sz w:val="22"/>
          <w:szCs w:val="22"/>
          <w:lang w:val="hy-AM"/>
        </w:rPr>
        <w:t>Հավելված 1</w:t>
      </w:r>
      <w:bookmarkEnd w:id="0"/>
    </w:p>
    <w:p w:rsidR="008C3618" w:rsidRPr="00FD29CF" w:rsidRDefault="008C3618">
      <w:pPr>
        <w:rPr>
          <w:rFonts w:ascii="GHEA Grapalat" w:hAnsi="GHEA Grapalat"/>
          <w:lang w:val="hy-AM"/>
        </w:rPr>
      </w:pPr>
    </w:p>
    <w:p w:rsidR="008C3618" w:rsidRPr="00FD29CF" w:rsidRDefault="008C3618" w:rsidP="008C3618">
      <w:pPr>
        <w:jc w:val="center"/>
        <w:rPr>
          <w:rFonts w:ascii="GHEA Grapalat" w:hAnsi="GHEA Grapalat"/>
          <w:b/>
          <w:color w:val="C00000"/>
          <w:lang w:val="hy-AM"/>
        </w:rPr>
      </w:pPr>
      <w:r w:rsidRPr="00FD29CF">
        <w:rPr>
          <w:rFonts w:ascii="GHEA Grapalat" w:hAnsi="GHEA Grapalat"/>
          <w:b/>
          <w:color w:val="C00000"/>
          <w:lang w:val="hy-AM"/>
        </w:rPr>
        <w:t>ԱՄՓՈՓԱԹԵՐԹ</w:t>
      </w:r>
    </w:p>
    <w:p w:rsidR="008C3618" w:rsidRPr="00FD29CF" w:rsidRDefault="008C3618" w:rsidP="008C3618">
      <w:pPr>
        <w:jc w:val="center"/>
        <w:rPr>
          <w:rFonts w:ascii="GHEA Grapalat" w:hAnsi="GHEA Grapalat"/>
          <w:b/>
          <w:color w:val="C00000"/>
          <w:lang w:val="hy-AM"/>
        </w:rPr>
      </w:pPr>
      <w:r w:rsidRPr="00FD29CF">
        <w:rPr>
          <w:rFonts w:ascii="GHEA Grapalat" w:hAnsi="GHEA Grapalat"/>
          <w:b/>
          <w:color w:val="C00000"/>
          <w:lang w:val="hy-AM"/>
        </w:rPr>
        <w:t>ԲՅՈՒՋԵՏԱՅԻՆ ՀԱՅՏԻ/ԾՐԱԳՐԵՐԻ ՎԵՐԱԲԵՐՅԱԼ Ք</w:t>
      </w:r>
      <w:r w:rsidR="00796E2B" w:rsidRPr="00FD29CF">
        <w:rPr>
          <w:rFonts w:ascii="GHEA Grapalat" w:hAnsi="GHEA Grapalat"/>
          <w:b/>
          <w:color w:val="C00000"/>
          <w:lang w:val="hy-AM"/>
        </w:rPr>
        <w:t xml:space="preserve">ԱՂԱՔԱՑԻԱԿԱՆ ՀԱՍԱՐԱԿՈՒԹՅԱՆ ԿԱԶՄԱԿԵՐՊՈՒԹՅՈՒՆՆԵՐԻ ԿՈՂՄԻՑ </w:t>
      </w:r>
      <w:r w:rsidRPr="00FD29CF">
        <w:rPr>
          <w:rFonts w:ascii="GHEA Grapalat" w:hAnsi="GHEA Grapalat"/>
          <w:b/>
          <w:color w:val="C00000"/>
          <w:lang w:val="hy-AM"/>
        </w:rPr>
        <w:t>ՆԵՐԿԱՅԱՑ</w:t>
      </w:r>
      <w:r w:rsidR="00796E2B" w:rsidRPr="00FD29CF">
        <w:rPr>
          <w:rFonts w:ascii="GHEA Grapalat" w:hAnsi="GHEA Grapalat"/>
          <w:b/>
          <w:color w:val="C00000"/>
          <w:lang w:val="hy-AM"/>
        </w:rPr>
        <w:t xml:space="preserve">ՎԱԾ </w:t>
      </w:r>
      <w:r w:rsidRPr="00FD29CF">
        <w:rPr>
          <w:rFonts w:ascii="GHEA Grapalat" w:hAnsi="GHEA Grapalat"/>
          <w:b/>
          <w:color w:val="C00000"/>
          <w:lang w:val="hy-AM"/>
        </w:rPr>
        <w:t>ԴԻՏՈՂՈՒԹՅՈՒՆՆԵՐԻ ԵՎ ԱՌԱՋԱՐԿՈՒԹՅՈՒՆՆԵՐԻ</w:t>
      </w:r>
    </w:p>
    <w:p w:rsidR="00796E2B" w:rsidRPr="00FD29CF" w:rsidRDefault="00796E2B" w:rsidP="008C3618">
      <w:pPr>
        <w:jc w:val="center"/>
        <w:rPr>
          <w:rFonts w:ascii="GHEA Grapalat" w:hAnsi="GHEA Grapalat"/>
          <w:b/>
          <w:color w:val="C00000"/>
          <w:lang w:val="hy-AM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5835"/>
      </w:tblGrid>
      <w:tr w:rsidR="00796E2B" w:rsidRPr="00FD29CF" w:rsidTr="00796E2B">
        <w:tc>
          <w:tcPr>
            <w:tcW w:w="4513" w:type="dxa"/>
          </w:tcPr>
          <w:p w:rsidR="00796E2B" w:rsidRPr="00FD29CF" w:rsidRDefault="00796E2B" w:rsidP="00796E2B">
            <w:pPr>
              <w:rPr>
                <w:rFonts w:ascii="GHEA Grapalat" w:hAnsi="GHEA Grapalat"/>
                <w:b/>
              </w:rPr>
            </w:pPr>
            <w:r w:rsidRPr="00FD29CF">
              <w:rPr>
                <w:rFonts w:ascii="GHEA Grapalat" w:hAnsi="GHEA Grapalat"/>
                <w:b/>
              </w:rPr>
              <w:t>Պետական մարմնի անվանումը՝</w:t>
            </w: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:rsidR="00796E2B" w:rsidRPr="00FD29CF" w:rsidRDefault="007C0A32" w:rsidP="00796E2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ԲԱՐՁՐԱԳՈՒՅՆ ԴԱՏԱԿԱՆ ԽՈՐՀՈՒՐԴ</w:t>
            </w:r>
          </w:p>
        </w:tc>
      </w:tr>
      <w:tr w:rsidR="00796E2B" w:rsidRPr="00FD29CF" w:rsidTr="00796E2B">
        <w:tc>
          <w:tcPr>
            <w:tcW w:w="4513" w:type="dxa"/>
          </w:tcPr>
          <w:p w:rsidR="00796E2B" w:rsidRPr="00FD29CF" w:rsidRDefault="00796E2B" w:rsidP="00796E2B">
            <w:pPr>
              <w:rPr>
                <w:rFonts w:ascii="GHEA Grapalat" w:hAnsi="GHEA Grapalat"/>
                <w:b/>
              </w:rPr>
            </w:pPr>
          </w:p>
        </w:tc>
        <w:tc>
          <w:tcPr>
            <w:tcW w:w="5835" w:type="dxa"/>
            <w:tcBorders>
              <w:top w:val="single" w:sz="4" w:space="0" w:color="auto"/>
            </w:tcBorders>
          </w:tcPr>
          <w:p w:rsidR="00796E2B" w:rsidRPr="00FD29CF" w:rsidRDefault="00796E2B" w:rsidP="00796E2B">
            <w:pPr>
              <w:rPr>
                <w:rFonts w:ascii="GHEA Grapalat" w:hAnsi="GHEA Grapalat"/>
              </w:rPr>
            </w:pPr>
          </w:p>
        </w:tc>
      </w:tr>
      <w:tr w:rsidR="00796E2B" w:rsidRPr="00FD29CF" w:rsidTr="00796E2B">
        <w:tc>
          <w:tcPr>
            <w:tcW w:w="4513" w:type="dxa"/>
          </w:tcPr>
          <w:p w:rsidR="00796E2B" w:rsidRPr="00FD29CF" w:rsidRDefault="00796E2B" w:rsidP="00796E2B">
            <w:pPr>
              <w:rPr>
                <w:rFonts w:ascii="GHEA Grapalat" w:hAnsi="GHEA Grapalat"/>
                <w:b/>
              </w:rPr>
            </w:pPr>
            <w:r w:rsidRPr="00FD29CF">
              <w:rPr>
                <w:rFonts w:ascii="GHEA Grapalat" w:hAnsi="GHEA Grapalat"/>
                <w:b/>
              </w:rPr>
              <w:t>Ամփոփաթերթի կազմման ամսաթիվը՝</w:t>
            </w: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:rsidR="00796E2B" w:rsidRPr="00FD29CF" w:rsidRDefault="00457F27" w:rsidP="00B901E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B901EB">
              <w:rPr>
                <w:rFonts w:ascii="GHEA Grapalat" w:hAnsi="GHEA Grapalat"/>
                <w:lang w:val="ru-RU"/>
              </w:rPr>
              <w:t>9</w:t>
            </w:r>
            <w:bookmarkStart w:id="1" w:name="_GoBack"/>
            <w:bookmarkEnd w:id="1"/>
            <w:r w:rsidR="007C0A32">
              <w:rPr>
                <w:rFonts w:ascii="GHEA Grapalat" w:hAnsi="GHEA Grapalat"/>
              </w:rPr>
              <w:t>.04.202</w:t>
            </w:r>
            <w:r w:rsidR="00474A80">
              <w:rPr>
                <w:rFonts w:ascii="GHEA Grapalat" w:hAnsi="GHEA Grapalat"/>
              </w:rPr>
              <w:t>5</w:t>
            </w:r>
            <w:r w:rsidR="007C0A32">
              <w:rPr>
                <w:rFonts w:ascii="GHEA Grapalat" w:hAnsi="GHEA Grapalat"/>
              </w:rPr>
              <w:t>թ.</w:t>
            </w:r>
          </w:p>
        </w:tc>
      </w:tr>
    </w:tbl>
    <w:p w:rsidR="008C3618" w:rsidRPr="00FD29CF" w:rsidRDefault="008C3618" w:rsidP="00796E2B">
      <w:pPr>
        <w:rPr>
          <w:rFonts w:ascii="GHEA Grapalat" w:hAnsi="GHEA Grapalat"/>
        </w:rPr>
      </w:pPr>
    </w:p>
    <w:p w:rsidR="00796E2B" w:rsidRPr="00FD29CF" w:rsidRDefault="00796E2B" w:rsidP="008C3618">
      <w:pPr>
        <w:jc w:val="center"/>
        <w:rPr>
          <w:rFonts w:ascii="GHEA Grapalat" w:hAnsi="GHEA Grapalat"/>
        </w:rPr>
      </w:pPr>
    </w:p>
    <w:tbl>
      <w:tblPr>
        <w:tblStyle w:val="a3"/>
        <w:tblW w:w="150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07"/>
        <w:gridCol w:w="4903"/>
        <w:gridCol w:w="1296"/>
        <w:gridCol w:w="1944"/>
        <w:gridCol w:w="1530"/>
        <w:gridCol w:w="3657"/>
        <w:gridCol w:w="1293"/>
      </w:tblGrid>
      <w:tr w:rsidR="00EB25F6" w:rsidRPr="00570481" w:rsidTr="000E29A4">
        <w:tc>
          <w:tcPr>
            <w:tcW w:w="407" w:type="dxa"/>
            <w:shd w:val="clear" w:color="auto" w:fill="D9D9D9" w:themeFill="background1" w:themeFillShade="D9"/>
          </w:tcPr>
          <w:p w:rsidR="00A75093" w:rsidRPr="00570481" w:rsidRDefault="00A75093" w:rsidP="00796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0481">
              <w:rPr>
                <w:rFonts w:ascii="GHEA Grapalat" w:hAnsi="GHEA Grapalat"/>
                <w:sz w:val="20"/>
                <w:szCs w:val="20"/>
              </w:rPr>
              <w:t>#</w:t>
            </w:r>
          </w:p>
        </w:tc>
        <w:tc>
          <w:tcPr>
            <w:tcW w:w="4903" w:type="dxa"/>
            <w:shd w:val="clear" w:color="auto" w:fill="D9D9D9" w:themeFill="background1" w:themeFillShade="D9"/>
          </w:tcPr>
          <w:p w:rsidR="00A75093" w:rsidRPr="00570481" w:rsidRDefault="00A75093" w:rsidP="008C3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0481">
              <w:rPr>
                <w:rFonts w:ascii="GHEA Grapalat" w:hAnsi="GHEA Grapalat"/>
                <w:sz w:val="20"/>
                <w:szCs w:val="20"/>
              </w:rPr>
              <w:t>Դիտողության/ առաջարկի բովանդակությունը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A75093" w:rsidRPr="00570481" w:rsidRDefault="00A75093" w:rsidP="00A750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0481">
              <w:rPr>
                <w:rFonts w:ascii="GHEA Grapalat" w:hAnsi="GHEA Grapalat"/>
                <w:sz w:val="20"/>
                <w:szCs w:val="20"/>
              </w:rPr>
              <w:t>Առնչվող ոլորտը, ծրագիրը, միջոցառումը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:rsidR="00A75093" w:rsidRPr="00570481" w:rsidRDefault="00A75093" w:rsidP="00A750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0481">
              <w:rPr>
                <w:rFonts w:ascii="GHEA Grapalat" w:hAnsi="GHEA Grapalat"/>
                <w:sz w:val="20"/>
                <w:szCs w:val="20"/>
              </w:rPr>
              <w:t>Դիտողության/ առաջարկի հեղինակը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A75093" w:rsidRPr="00570481" w:rsidRDefault="00A75093" w:rsidP="00A750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0481">
              <w:rPr>
                <w:rFonts w:ascii="GHEA Grapalat" w:hAnsi="GHEA Grapalat"/>
                <w:sz w:val="20"/>
                <w:szCs w:val="20"/>
              </w:rPr>
              <w:t>Դիտողության/ առաջարկի ներկայացման  ամսաթիվը</w:t>
            </w:r>
          </w:p>
        </w:tc>
        <w:tc>
          <w:tcPr>
            <w:tcW w:w="3657" w:type="dxa"/>
            <w:shd w:val="clear" w:color="auto" w:fill="D9D9D9" w:themeFill="background1" w:themeFillShade="D9"/>
          </w:tcPr>
          <w:p w:rsidR="00A75093" w:rsidRPr="00570481" w:rsidRDefault="00A75093" w:rsidP="00A750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0481">
              <w:rPr>
                <w:rFonts w:ascii="GHEA Grapalat" w:hAnsi="GHEA Grapalat"/>
                <w:sz w:val="20"/>
                <w:szCs w:val="20"/>
              </w:rPr>
              <w:t>Պետական մարմնի դիրքորոշումը/ արձագանքը դիտողության/ առաջարկի վերաբերյալ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:rsidR="00A75093" w:rsidRPr="00570481" w:rsidRDefault="00A75093" w:rsidP="00A750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0481">
              <w:rPr>
                <w:rFonts w:ascii="GHEA Grapalat" w:hAnsi="GHEA Grapalat"/>
                <w:sz w:val="20"/>
                <w:szCs w:val="20"/>
              </w:rPr>
              <w:t>Դիրքորոշման ներկայացման ամսաթիվը</w:t>
            </w:r>
          </w:p>
        </w:tc>
      </w:tr>
      <w:tr w:rsidR="00EB25F6" w:rsidRPr="00570481" w:rsidTr="000E29A4">
        <w:tc>
          <w:tcPr>
            <w:tcW w:w="407" w:type="dxa"/>
            <w:shd w:val="clear" w:color="auto" w:fill="D9D9D9" w:themeFill="background1" w:themeFillShade="D9"/>
          </w:tcPr>
          <w:p w:rsidR="00A75093" w:rsidRPr="00570481" w:rsidRDefault="00A75093" w:rsidP="008C3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048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903" w:type="dxa"/>
            <w:shd w:val="clear" w:color="auto" w:fill="D9D9D9" w:themeFill="background1" w:themeFillShade="D9"/>
          </w:tcPr>
          <w:p w:rsidR="00A75093" w:rsidRPr="00570481" w:rsidRDefault="00A75093" w:rsidP="008C3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0481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A75093" w:rsidRPr="00570481" w:rsidRDefault="00A75093" w:rsidP="008C3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0481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:rsidR="00A75093" w:rsidRPr="00570481" w:rsidRDefault="00A75093" w:rsidP="008C3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0481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A75093" w:rsidRPr="00570481" w:rsidRDefault="00A75093" w:rsidP="008C3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0481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3657" w:type="dxa"/>
            <w:shd w:val="clear" w:color="auto" w:fill="D9D9D9" w:themeFill="background1" w:themeFillShade="D9"/>
          </w:tcPr>
          <w:p w:rsidR="00A75093" w:rsidRPr="00570481" w:rsidRDefault="00A75093" w:rsidP="008C3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0481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:rsidR="00A75093" w:rsidRPr="00570481" w:rsidRDefault="00A75093" w:rsidP="008C3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0481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</w:tr>
      <w:tr w:rsidR="004F3B37" w:rsidRPr="00570481" w:rsidTr="000E29A4">
        <w:tc>
          <w:tcPr>
            <w:tcW w:w="407" w:type="dxa"/>
          </w:tcPr>
          <w:p w:rsidR="004F3B37" w:rsidRPr="00570481" w:rsidRDefault="004F3B37" w:rsidP="004F3B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903" w:type="dxa"/>
          </w:tcPr>
          <w:p w:rsidR="004F3B37" w:rsidRPr="00FD29CF" w:rsidRDefault="004F3B37" w:rsidP="004F3B37">
            <w:pPr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4F3B37" w:rsidRPr="00570481" w:rsidRDefault="001E4CB1" w:rsidP="004F3B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0481">
              <w:rPr>
                <w:rFonts w:ascii="GHEA Grapalat" w:hAnsi="GHEA Grapalat"/>
                <w:sz w:val="20"/>
                <w:szCs w:val="20"/>
              </w:rPr>
              <w:t>1080</w:t>
            </w:r>
          </w:p>
        </w:tc>
        <w:tc>
          <w:tcPr>
            <w:tcW w:w="1944" w:type="dxa"/>
            <w:vMerge w:val="restart"/>
            <w:vAlign w:val="center"/>
          </w:tcPr>
          <w:p w:rsidR="004F3B37" w:rsidRPr="00570481" w:rsidRDefault="004F3B37" w:rsidP="004F3B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70481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Տնտեսական իրավ</w:t>
            </w:r>
            <w:r w:rsidRPr="00570481">
              <w:rPr>
                <w:rFonts w:ascii="GHEA Grapalat" w:hAnsi="GHEA Grapalat"/>
                <w:sz w:val="20"/>
                <w:szCs w:val="20"/>
              </w:rPr>
              <w:t xml:space="preserve">ունքի </w:t>
            </w:r>
            <w:r>
              <w:rPr>
                <w:rFonts w:ascii="GHEA Grapalat" w:hAnsi="GHEA Grapalat"/>
                <w:sz w:val="20"/>
                <w:szCs w:val="20"/>
              </w:rPr>
              <w:t>կենտրոն</w:t>
            </w:r>
            <w:r w:rsidRPr="00570481">
              <w:rPr>
                <w:rFonts w:ascii="GHEA Grapalat" w:hAnsi="GHEA Grapalat"/>
                <w:sz w:val="20"/>
                <w:szCs w:val="20"/>
              </w:rPr>
              <w:t>» ՀԿ</w:t>
            </w:r>
          </w:p>
        </w:tc>
        <w:tc>
          <w:tcPr>
            <w:tcW w:w="1530" w:type="dxa"/>
            <w:vMerge w:val="restart"/>
            <w:vAlign w:val="center"/>
          </w:tcPr>
          <w:p w:rsidR="004F3B37" w:rsidRPr="00570481" w:rsidRDefault="004F3B37" w:rsidP="00B901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901EB">
              <w:rPr>
                <w:rFonts w:ascii="GHEA Grapalat" w:hAnsi="GHEA Grapalat"/>
                <w:sz w:val="20"/>
                <w:szCs w:val="20"/>
                <w:lang w:val="ru-RU"/>
              </w:rPr>
              <w:t>9</w:t>
            </w:r>
            <w:r w:rsidRPr="00570481">
              <w:rPr>
                <w:rFonts w:ascii="GHEA Grapalat" w:hAnsi="GHEA Grapalat"/>
                <w:sz w:val="20"/>
                <w:szCs w:val="20"/>
              </w:rPr>
              <w:t>.04.202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5704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3657" w:type="dxa"/>
          </w:tcPr>
          <w:p w:rsidR="004F3B37" w:rsidRPr="00570481" w:rsidRDefault="004F3B37" w:rsidP="004F3B3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4F3B37" w:rsidRPr="00570481" w:rsidRDefault="004F3B37" w:rsidP="00B901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901EB">
              <w:rPr>
                <w:rFonts w:ascii="GHEA Grapalat" w:hAnsi="GHEA Grapalat"/>
                <w:sz w:val="20"/>
                <w:szCs w:val="20"/>
                <w:lang w:val="ru-RU"/>
              </w:rPr>
              <w:t>9</w:t>
            </w:r>
            <w:r w:rsidRPr="00570481">
              <w:rPr>
                <w:rFonts w:ascii="GHEA Grapalat" w:hAnsi="GHEA Grapalat"/>
                <w:sz w:val="20"/>
                <w:szCs w:val="20"/>
              </w:rPr>
              <w:t>.04.202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5704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</w:tr>
      <w:tr w:rsidR="00596257" w:rsidRPr="005C483F" w:rsidTr="000E29A4">
        <w:tc>
          <w:tcPr>
            <w:tcW w:w="407" w:type="dxa"/>
          </w:tcPr>
          <w:p w:rsidR="00596257" w:rsidRPr="00570481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903" w:type="dxa"/>
          </w:tcPr>
          <w:p w:rsidR="00596257" w:rsidRPr="00E23EB1" w:rsidRDefault="00596257" w:rsidP="00596257">
            <w:pPr>
              <w:rPr>
                <w:rFonts w:ascii="GHEA Grapalat" w:hAnsi="GHEA Grapalat"/>
                <w:bCs/>
                <w:lang w:val="hy-AM"/>
              </w:rPr>
            </w:pPr>
            <w:r w:rsidRPr="00E23EB1">
              <w:rPr>
                <w:rFonts w:ascii="GHEA Grapalat" w:hAnsi="GHEA Grapalat"/>
                <w:bCs/>
                <w:lang w:val="hy-AM"/>
              </w:rPr>
              <w:t>Ըստ ՀՀ 2026-2028 թվականների պետական միջնաժամկետ ծախսերի ծրագրերի և ՀՀ 2026 թվականի պետական բյուջեի նախագծերի լրացման մեթոդական ուղեցույցի (այսուհետ՝ Մեթոդական ուղեցույց) բյուջետային հայտերի ռազմավարական մասում պետք է ներկայացվեն այն ռազմավարական փաստաթղթղերը, որոնցով նախատեսված նպատակների և/կամ ստանձնած հանձնառությունների կատարմանը պետք է ուղղված լինեն ԲԳԿ-ի գործողությունները:</w:t>
            </w:r>
          </w:p>
          <w:p w:rsidR="00596257" w:rsidRPr="00E23EB1" w:rsidRDefault="00596257" w:rsidP="00596257">
            <w:pPr>
              <w:rPr>
                <w:rFonts w:ascii="GHEA Grapalat" w:hAnsi="GHEA Grapalat"/>
                <w:bCs/>
                <w:lang w:val="hy-AM"/>
              </w:rPr>
            </w:pPr>
            <w:r w:rsidRPr="00480CEC">
              <w:rPr>
                <w:rFonts w:ascii="GHEA Grapalat" w:hAnsi="GHEA Grapalat"/>
                <w:lang w:val="hy-AM"/>
              </w:rPr>
              <w:lastRenderedPageBreak/>
              <w:t>ՀՀ բարձրագույն դատական խորհրդի</w:t>
            </w:r>
            <w:r w:rsidRPr="00E23EB1">
              <w:rPr>
                <w:rFonts w:ascii="GHEA Grapalat" w:hAnsi="GHEA Grapalat"/>
                <w:bCs/>
                <w:lang w:val="hy-AM"/>
              </w:rPr>
              <w:t xml:space="preserve"> (այսուհետ՝ </w:t>
            </w:r>
            <w:r w:rsidRPr="00480CEC">
              <w:rPr>
                <w:rFonts w:ascii="GHEA Grapalat" w:hAnsi="GHEA Grapalat"/>
                <w:bCs/>
                <w:lang w:val="hy-AM"/>
              </w:rPr>
              <w:t>ԲԴԽ</w:t>
            </w:r>
            <w:r w:rsidRPr="00E23EB1">
              <w:rPr>
                <w:rFonts w:ascii="GHEA Grapalat" w:hAnsi="GHEA Grapalat"/>
                <w:bCs/>
                <w:lang w:val="hy-AM"/>
              </w:rPr>
              <w:t>) ռազմավարական մասում չեն ներկայացվել հետևյալ ռազմավարական ծրագրերից և ՀՀ միջազգային հանձնառություններից բխող նպատակներ, ծրագրեր, ծառայությո</w:t>
            </w:r>
            <w:r>
              <w:rPr>
                <w:rFonts w:ascii="GHEA Grapalat" w:hAnsi="GHEA Grapalat"/>
                <w:bCs/>
                <w:lang w:val="hy-AM"/>
              </w:rPr>
              <w:t>ւ</w:t>
            </w:r>
            <w:r w:rsidRPr="00E23EB1">
              <w:rPr>
                <w:rFonts w:ascii="GHEA Grapalat" w:hAnsi="GHEA Grapalat"/>
                <w:bCs/>
                <w:lang w:val="hy-AM"/>
              </w:rPr>
              <w:t>ններ, վերջնական արդյունքի և ոչ ֆինանս</w:t>
            </w:r>
            <w:r w:rsidRPr="00933A63">
              <w:rPr>
                <w:rFonts w:ascii="GHEA Grapalat" w:hAnsi="GHEA Grapalat"/>
                <w:bCs/>
                <w:lang w:val="hy-AM"/>
              </w:rPr>
              <w:t>ա</w:t>
            </w:r>
            <w:r w:rsidRPr="00E23EB1">
              <w:rPr>
                <w:rFonts w:ascii="GHEA Grapalat" w:hAnsi="GHEA Grapalat"/>
                <w:bCs/>
                <w:lang w:val="hy-AM"/>
              </w:rPr>
              <w:t>կան կատարողական ցուցանիշներ.</w:t>
            </w:r>
          </w:p>
          <w:p w:rsidR="00596257" w:rsidRPr="002B0263" w:rsidRDefault="00596257" w:rsidP="00596257">
            <w:pPr>
              <w:pStyle w:val="a4"/>
              <w:numPr>
                <w:ilvl w:val="0"/>
                <w:numId w:val="13"/>
              </w:numPr>
              <w:rPr>
                <w:rFonts w:ascii="GHEA Grapalat" w:eastAsia="Times New Roman" w:hAnsi="GHEA Grapalat" w:cs="Arial Unicode"/>
                <w:lang w:val="hy-AM"/>
              </w:rPr>
            </w:pPr>
            <w:r w:rsidRPr="002B0263">
              <w:rPr>
                <w:rFonts w:ascii="GHEA Grapalat" w:eastAsia="Times New Roman" w:hAnsi="GHEA Grapalat" w:cs="Arial Unicode"/>
                <w:lang w:val="hy-AM"/>
              </w:rPr>
              <w:t>ՄԱԿ կողմից ընդունված «Ձևափոխելով մեր աշխարհը՝ Կայուն զարգացման 2030 օրակարգ» փաստաթղթի ՀԿԿ վերաբերելի նպատակների մասով</w:t>
            </w:r>
            <w:r w:rsidRPr="00933A63">
              <w:rPr>
                <w:rFonts w:ascii="GHEA Grapalat" w:eastAsia="Times New Roman" w:hAnsi="GHEA Grapalat" w:cs="Arial Unicode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 Unicode"/>
                <w:lang w:val="hy-AM"/>
              </w:rPr>
              <w:t>(</w:t>
            </w:r>
            <w:r w:rsidRPr="00480CEC">
              <w:rPr>
                <w:rFonts w:ascii="GHEA Grapalat" w:eastAsia="Times New Roman" w:hAnsi="GHEA Grapalat" w:cs="Arial Unicode"/>
                <w:lang w:val="hy-AM"/>
              </w:rPr>
              <w:t xml:space="preserve">16-րդ, </w:t>
            </w:r>
            <w:r>
              <w:rPr>
                <w:rFonts w:ascii="GHEA Grapalat" w:eastAsia="Times New Roman" w:hAnsi="GHEA Grapalat" w:cs="Arial Unicode"/>
                <w:lang w:val="hy-AM"/>
              </w:rPr>
              <w:t xml:space="preserve"> </w:t>
            </w:r>
            <w:r w:rsidRPr="00933A63">
              <w:rPr>
                <w:rFonts w:ascii="GHEA Grapalat" w:eastAsia="Times New Roman" w:hAnsi="GHEA Grapalat" w:cs="Arial Unicode"/>
                <w:lang w:val="hy-AM"/>
              </w:rPr>
              <w:t>17-րդ նպատակ՝ համագործակցություն ՔՀԿ-ների, ԶԼՄ-ներ հետ</w:t>
            </w:r>
            <w:r>
              <w:rPr>
                <w:rFonts w:ascii="GHEA Grapalat" w:eastAsia="Times New Roman" w:hAnsi="GHEA Grapalat" w:cs="Arial Unicode"/>
                <w:lang w:val="hy-AM"/>
              </w:rPr>
              <w:t>)</w:t>
            </w:r>
            <w:r w:rsidRPr="002B0263">
              <w:rPr>
                <w:rFonts w:ascii="GHEA Grapalat" w:eastAsia="Times New Roman" w:hAnsi="GHEA Grapalat" w:cs="Arial Unicode"/>
                <w:lang w:val="hy-AM"/>
              </w:rPr>
              <w:t>,</w:t>
            </w:r>
          </w:p>
          <w:p w:rsidR="00596257" w:rsidRDefault="00596257" w:rsidP="00596257">
            <w:pPr>
              <w:pStyle w:val="a4"/>
              <w:numPr>
                <w:ilvl w:val="0"/>
                <w:numId w:val="13"/>
              </w:num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2B0263">
              <w:rPr>
                <w:rFonts w:ascii="GHEA Grapalat" w:eastAsia="GHEA Grapalat" w:hAnsi="GHEA Grapalat" w:cs="GHEA Grapalat"/>
                <w:color w:val="000000"/>
                <w:lang w:val="hy-AM"/>
              </w:rPr>
              <w:t>2013թ. հոկտեմբերի</w:t>
            </w: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21-22-ի</w:t>
            </w:r>
            <w:r w:rsidRPr="002B0263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ն Հարավային, Արևելյան և Հարավարևելյան Ասիայի հակակոռուպցիոն պետական մարմինների և պլանավորման ազգային մարմինների բարձրաստիճան ներկայացուցիչները, ինչպես նաև ամբողջ աշխարհից հավաքված հակակոռուպցիոն ոլորտի փորձագետների կողմից ընդունված «Կուալա Լումպուրի հայտարարության» </w:t>
            </w:r>
            <w:r w:rsidRPr="00480CEC">
              <w:rPr>
                <w:rFonts w:ascii="GHEA Grapalat" w:eastAsia="GHEA Grapalat" w:hAnsi="GHEA Grapalat" w:cs="GHEA Grapalat"/>
                <w:color w:val="000000"/>
                <w:lang w:val="hy-AM"/>
              </w:rPr>
              <w:t>ԲԴԽ</w:t>
            </w:r>
            <w:r w:rsidRPr="002B0263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վերաբերելի մ</w:t>
            </w:r>
            <w:r w:rsidRPr="00480CEC">
              <w:rPr>
                <w:rFonts w:ascii="GHEA Grapalat" w:eastAsia="GHEA Grapalat" w:hAnsi="GHEA Grapalat" w:cs="GHEA Grapalat"/>
                <w:color w:val="000000"/>
                <w:lang w:val="hy-AM"/>
              </w:rPr>
              <w:t>ա</w:t>
            </w:r>
            <w:r w:rsidRPr="002B0263">
              <w:rPr>
                <w:rFonts w:ascii="GHEA Grapalat" w:eastAsia="GHEA Grapalat" w:hAnsi="GHEA Grapalat" w:cs="GHEA Grapalat"/>
                <w:color w:val="000000"/>
                <w:lang w:val="hy-AM"/>
              </w:rPr>
              <w:t>սով,</w:t>
            </w:r>
          </w:p>
          <w:p w:rsidR="00596257" w:rsidRPr="002B0263" w:rsidRDefault="00596257" w:rsidP="00596257">
            <w:pPr>
              <w:pStyle w:val="a4"/>
              <w:numPr>
                <w:ilvl w:val="0"/>
                <w:numId w:val="13"/>
              </w:num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hyperlink r:id="rId8" w:history="1">
              <w:r w:rsidRPr="002B0263">
                <w:rPr>
                  <w:rStyle w:val="a9"/>
                  <w:rFonts w:ascii="GHEA Grapalat" w:eastAsia="Times New Roman" w:hAnsi="GHEA Grapalat" w:cs="Arial Unicode"/>
                  <w:lang w:val="hy-AM"/>
                </w:rPr>
                <w:t>2017 թ. Նոյեմբերի 24-</w:t>
              </w:r>
              <w:r w:rsidRPr="00074DC0">
                <w:rPr>
                  <w:rStyle w:val="a9"/>
                  <w:rFonts w:ascii="GHEA Grapalat" w:eastAsia="Times New Roman" w:hAnsi="GHEA Grapalat" w:cs="Arial Unicode"/>
                  <w:lang w:val="hy-AM"/>
                </w:rPr>
                <w:t>ի</w:t>
              </w:r>
              <w:r w:rsidRPr="002B0263">
                <w:rPr>
                  <w:rStyle w:val="a9"/>
                  <w:rFonts w:ascii="GHEA Grapalat" w:eastAsia="Times New Roman" w:hAnsi="GHEA Grapalat" w:cs="Arial Unicode"/>
                  <w:lang w:val="hy-AM"/>
                </w:rPr>
                <w:t>ն կնքված ԵՄ-Հայաստան համապարփակ եւ ընդլայնված գործընկերության համաձայնագրում</w:t>
              </w:r>
            </w:hyperlink>
            <w:r w:rsidRPr="002B0263">
              <w:rPr>
                <w:rFonts w:ascii="GHEA Grapalat" w:eastAsia="Times New Roman" w:hAnsi="GHEA Grapalat" w:cs="Arial Unicode"/>
                <w:lang w:val="hy-AM"/>
              </w:rPr>
              <w:t xml:space="preserve"> (այսուհետ՝ ՀԸԳՀ) </w:t>
            </w:r>
            <w:r w:rsidRPr="00480CEC">
              <w:rPr>
                <w:rFonts w:ascii="GHEA Grapalat" w:eastAsia="Times New Roman" w:hAnsi="GHEA Grapalat" w:cs="Arial Unicode"/>
                <w:lang w:val="hy-AM"/>
              </w:rPr>
              <w:t>ԲԴԽ</w:t>
            </w:r>
            <w:r w:rsidRPr="002B0263">
              <w:rPr>
                <w:rFonts w:ascii="GHEA Grapalat" w:eastAsia="Times New Roman" w:hAnsi="GHEA Grapalat" w:cs="Arial Unicode"/>
                <w:lang w:val="hy-AM"/>
              </w:rPr>
              <w:t xml:space="preserve"> վերաբերելի հանձնառությունների մասով</w:t>
            </w:r>
            <w:r w:rsidRPr="00933A63">
              <w:rPr>
                <w:rFonts w:ascii="GHEA Grapalat" w:eastAsia="Times New Roman" w:hAnsi="GHEA Grapalat" w:cs="Arial Unicode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 Unicode"/>
                <w:lang w:val="hy-AM"/>
              </w:rPr>
              <w:lastRenderedPageBreak/>
              <w:t>(</w:t>
            </w:r>
            <w:r w:rsidRPr="00933A63">
              <w:rPr>
                <w:rFonts w:ascii="GHEA Grapalat" w:eastAsia="Times New Roman" w:hAnsi="GHEA Grapalat" w:cs="Arial Unicode"/>
                <w:lang w:val="hy-AM"/>
              </w:rPr>
              <w:t>համագործակցություն ՔՀԿ-ների, ԶԼՄ-ներ հետ</w:t>
            </w:r>
            <w:r>
              <w:rPr>
                <w:rFonts w:ascii="GHEA Grapalat" w:eastAsia="Times New Roman" w:hAnsi="GHEA Grapalat" w:cs="Arial Unicode"/>
                <w:lang w:val="hy-AM"/>
              </w:rPr>
              <w:t>)</w:t>
            </w:r>
            <w:r w:rsidRPr="002B0263">
              <w:rPr>
                <w:rFonts w:ascii="GHEA Grapalat" w:eastAsia="Times New Roman" w:hAnsi="GHEA Grapalat" w:cs="Arial Unicode"/>
                <w:lang w:val="hy-AM"/>
              </w:rPr>
              <w:t>,</w:t>
            </w:r>
          </w:p>
          <w:p w:rsidR="00596257" w:rsidRPr="005F3991" w:rsidRDefault="00596257" w:rsidP="00596257">
            <w:pPr>
              <w:pStyle w:val="a4"/>
              <w:numPr>
                <w:ilvl w:val="0"/>
                <w:numId w:val="13"/>
              </w:num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>ՀՀ իրավական և դատական բարեփոխումների 2022-2026 թվականների ռազմավարությունից բխող գործողությունների ծրագրերի</w:t>
            </w: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՝ </w:t>
            </w:r>
            <w:r w:rsidRPr="00480CEC">
              <w:rPr>
                <w:rFonts w:ascii="GHEA Grapalat" w:eastAsia="Times New Roman" w:hAnsi="GHEA Grapalat" w:cs="Arial Unicode"/>
                <w:lang w:val="hy-AM"/>
              </w:rPr>
              <w:t>ԲԴԽ</w:t>
            </w:r>
            <w:r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վերաբերելի մասի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>,</w:t>
            </w:r>
          </w:p>
          <w:p w:rsidR="00596257" w:rsidRPr="005F3991" w:rsidRDefault="00596257" w:rsidP="00596257">
            <w:pPr>
              <w:pStyle w:val="a4"/>
              <w:numPr>
                <w:ilvl w:val="0"/>
                <w:numId w:val="13"/>
              </w:num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>«Հայաստանի Հանրապետության 2023-2026 թվականների հակակո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softHyphen/>
              <w:t>ռուպ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softHyphen/>
              <w:t xml:space="preserve">ցիոն ռազմավարության» (այսուհետ՝ Ռազմավարություն) </w:t>
            </w:r>
            <w:r w:rsidRPr="00480CEC">
              <w:rPr>
                <w:rFonts w:ascii="GHEA Grapalat" w:eastAsia="Times New Roman" w:hAnsi="GHEA Grapalat" w:cs="Arial Unicode"/>
                <w:lang w:val="hy-AM"/>
              </w:rPr>
              <w:t>ԲԴԽ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վերաբերելի մասի մեջ</w:t>
            </w:r>
            <w:r w:rsidRPr="00933A63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 Unicode"/>
                <w:lang w:val="hy-AM"/>
              </w:rPr>
              <w:t>(</w:t>
            </w:r>
            <w:r w:rsidRPr="00933A63">
              <w:rPr>
                <w:rFonts w:ascii="GHEA Grapalat" w:eastAsia="Times New Roman" w:hAnsi="GHEA Grapalat" w:cs="Arial Unicode"/>
                <w:lang w:val="hy-AM"/>
              </w:rPr>
              <w:t>միջոլորտային համագործակցություն</w:t>
            </w:r>
            <w:r>
              <w:rPr>
                <w:rFonts w:ascii="GHEA Grapalat" w:eastAsia="Times New Roman" w:hAnsi="GHEA Grapalat" w:cs="Arial Unicode"/>
                <w:lang w:val="hy-AM"/>
              </w:rPr>
              <w:t>)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>,</w:t>
            </w:r>
          </w:p>
          <w:p w:rsidR="00596257" w:rsidRPr="005F3991" w:rsidRDefault="00596257" w:rsidP="00596257">
            <w:pPr>
              <w:pStyle w:val="a4"/>
              <w:numPr>
                <w:ilvl w:val="0"/>
                <w:numId w:val="13"/>
              </w:num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>«Հայաստանի Հանրապետության հակակոռուպցիոն ռազմավարու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softHyphen/>
              <w:t xml:space="preserve">թյունից բխող 2023-2026 թվականների գործողությունների ծրագրի» (այսուհետ՝ Գործողությունների ծրագիր) </w:t>
            </w:r>
            <w:r w:rsidRPr="00480CEC">
              <w:rPr>
                <w:rFonts w:ascii="GHEA Grapalat" w:eastAsia="Times New Roman" w:hAnsi="GHEA Grapalat" w:cs="Arial Unicode"/>
                <w:lang w:val="hy-AM"/>
              </w:rPr>
              <w:t>ԲԴԽ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վերաբերելի մասի մեջ</w:t>
            </w:r>
            <w:r w:rsidRPr="00933A63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 Unicode"/>
                <w:lang w:val="hy-AM"/>
              </w:rPr>
              <w:t>(</w:t>
            </w:r>
            <w:r w:rsidRPr="00933A63">
              <w:rPr>
                <w:rFonts w:ascii="GHEA Grapalat" w:eastAsia="Times New Roman" w:hAnsi="GHEA Grapalat" w:cs="Arial Unicode"/>
                <w:lang w:val="hy-AM"/>
              </w:rPr>
              <w:t>միջոլորտային համագործակցություն</w:t>
            </w:r>
            <w:r>
              <w:rPr>
                <w:rFonts w:ascii="GHEA Grapalat" w:eastAsia="Times New Roman" w:hAnsi="GHEA Grapalat" w:cs="Arial Unicode"/>
                <w:lang w:val="hy-AM"/>
              </w:rPr>
              <w:t>)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>,</w:t>
            </w:r>
          </w:p>
          <w:p w:rsidR="00596257" w:rsidRPr="005F3991" w:rsidRDefault="00596257" w:rsidP="00596257">
            <w:pPr>
              <w:pStyle w:val="a4"/>
              <w:numPr>
                <w:ilvl w:val="0"/>
                <w:numId w:val="13"/>
              </w:num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>«Հայաստանի Հանրապետության հակակոռուպցիոն ռազմավարու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softHyphen/>
              <w:t xml:space="preserve">թյունից բխող 2023-2026 թվականների գործողությունների ծրագրի ֆինանսական գնահատականի» (այսուհետ՝ Ֆինանսական գնահատական) </w:t>
            </w:r>
            <w:r w:rsidRPr="00480CEC">
              <w:rPr>
                <w:rFonts w:ascii="GHEA Grapalat" w:eastAsia="Times New Roman" w:hAnsi="GHEA Grapalat" w:cs="Arial Unicode"/>
                <w:lang w:val="hy-AM"/>
              </w:rPr>
              <w:t>ԲԴԽ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վերաբերելի մասի մեջ,</w:t>
            </w:r>
          </w:p>
          <w:p w:rsidR="00596257" w:rsidRPr="002B0263" w:rsidRDefault="00596257" w:rsidP="00596257">
            <w:pPr>
              <w:pStyle w:val="a4"/>
              <w:numPr>
                <w:ilvl w:val="0"/>
                <w:numId w:val="13"/>
              </w:numPr>
              <w:rPr>
                <w:rFonts w:ascii="GHEA Grapalat" w:eastAsia="GHEA Grapalat" w:hAnsi="GHEA Grapalat" w:cs="GHEA Grapalat"/>
                <w:color w:val="000000"/>
                <w:lang w:val="hy-AM"/>
              </w:rPr>
            </w:pP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>«Հայաստանի Հանրապետության 2025-2027 թվականների պետա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softHyphen/>
              <w:t>կան միջնաժամկետ ծախսերի</w:t>
            </w:r>
            <w:r w:rsidRPr="005F3991">
              <w:rPr>
                <w:rFonts w:ascii="Calibri" w:eastAsia="GHEA Grapalat" w:hAnsi="Calibri" w:cs="Calibri"/>
                <w:color w:val="000000"/>
                <w:lang w:val="hy-AM"/>
              </w:rPr>
              <w:t> 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ծրագրի» (այսուհետ՝ ՄԺԾԾ) </w:t>
            </w:r>
            <w:r w:rsidRPr="00480CEC">
              <w:rPr>
                <w:rFonts w:ascii="GHEA Grapalat" w:eastAsia="Times New Roman" w:hAnsi="GHEA Grapalat" w:cs="Arial Unicode"/>
                <w:lang w:val="hy-AM"/>
              </w:rPr>
              <w:t>ԲԴԽ</w:t>
            </w:r>
            <w:r w:rsidRPr="005F3991">
              <w:rPr>
                <w:rFonts w:ascii="GHEA Grapalat" w:eastAsia="GHEA Grapalat" w:hAnsi="GHEA Grapalat" w:cs="GHEA Grapalat"/>
                <w:color w:val="000000"/>
                <w:lang w:val="hy-AM"/>
              </w:rPr>
              <w:t xml:space="preserve"> վերաբերելի մասի մեջ</w:t>
            </w:r>
            <w:r w:rsidRPr="002B0263">
              <w:rPr>
                <w:rFonts w:ascii="GHEA Grapalat" w:eastAsia="GHEA Grapalat" w:hAnsi="GHEA Grapalat" w:cs="GHEA Grapalat"/>
                <w:color w:val="000000"/>
                <w:lang w:val="hy-AM"/>
              </w:rPr>
              <w:t>:</w:t>
            </w:r>
          </w:p>
          <w:p w:rsidR="00596257" w:rsidRPr="00FD29CF" w:rsidRDefault="00596257" w:rsidP="00596257">
            <w:pPr>
              <w:rPr>
                <w:rFonts w:ascii="GHEA Grapalat" w:hAnsi="GHEA Grapalat"/>
                <w:b/>
                <w:color w:val="C00000"/>
                <w:lang w:val="hy-AM"/>
              </w:rPr>
            </w:pPr>
          </w:p>
        </w:tc>
        <w:tc>
          <w:tcPr>
            <w:tcW w:w="1296" w:type="dxa"/>
            <w:vMerge/>
          </w:tcPr>
          <w:p w:rsidR="00596257" w:rsidRPr="005A5888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  <w:vMerge/>
          </w:tcPr>
          <w:p w:rsidR="00596257" w:rsidRPr="005A5888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vMerge/>
          </w:tcPr>
          <w:p w:rsidR="00596257" w:rsidRPr="005A5888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57" w:type="dxa"/>
          </w:tcPr>
          <w:p w:rsidR="00596257" w:rsidRPr="009D2C36" w:rsidRDefault="00596257" w:rsidP="00596257">
            <w:pPr>
              <w:shd w:val="clear" w:color="auto" w:fill="FFFFFF"/>
              <w:rPr>
                <w:rFonts w:ascii="GHEA Grapalat" w:hAnsi="GHEA Grapalat"/>
                <w:bCs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Չի ընդունվել</w:t>
            </w:r>
          </w:p>
          <w:p w:rsidR="00596257" w:rsidRPr="009D2C36" w:rsidRDefault="00596257" w:rsidP="00596257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 xml:space="preserve">ՀՀ կառավարության ծրագրից և ոլորտային ռազմավարական փաստաթղթերից բխող քաղաքականության նպատակների և թիրախների մասին տեղեկատվությունը ներկայացված է ԲԴԽ և դատարանների 2026-2028 թթ. ՄԺԾԾ և 2026 թ. Բյուջետային հայտի / Այսուհետ Հայտ/ Հավելված 3-ի Մաս 3-ում: Նույն </w:t>
            </w:r>
            <w:r w:rsidRPr="009D2C36">
              <w:rPr>
                <w:rFonts w:ascii="GHEA Grapalat" w:hAnsi="GHEA Grapalat"/>
                <w:bCs/>
                <w:lang w:val="hy-AM"/>
              </w:rPr>
              <w:lastRenderedPageBreak/>
              <w:t>հավելվածում ներկայացված է  նաև այդ նպատակների հետ կապված բյուջետային ծրագրերի կապը ՄԱԿ-ի «Կայուն զարգացման 2030 օրակարգում» ներառված կայուն զարգացման նպատակների և դրանց գծով սահմանված գլոբալ ցուցանիշների հետ: Հաշվի առնելով այն, որ Հայտի այս հատվածը պետք է հնարավորինս սեղմ լինի, ուստի այստեղ լրացվել են համակարգի համար գերակա նպատակներն ու թիրախները: Հայտում չլրացված թիրախներն ու նպատակները կիրականացվեն հընթացս:</w:t>
            </w:r>
          </w:p>
        </w:tc>
        <w:tc>
          <w:tcPr>
            <w:tcW w:w="1293" w:type="dxa"/>
            <w:vMerge/>
          </w:tcPr>
          <w:p w:rsidR="00596257" w:rsidRPr="005A5888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6257" w:rsidRPr="00590AE1" w:rsidTr="000E29A4">
        <w:tc>
          <w:tcPr>
            <w:tcW w:w="407" w:type="dxa"/>
          </w:tcPr>
          <w:p w:rsidR="00596257" w:rsidRPr="005A5888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903" w:type="dxa"/>
          </w:tcPr>
          <w:p w:rsidR="00596257" w:rsidRPr="00590AE1" w:rsidRDefault="00596257" w:rsidP="00596257">
            <w:pPr>
              <w:pStyle w:val="a4"/>
              <w:numPr>
                <w:ilvl w:val="0"/>
                <w:numId w:val="11"/>
              </w:numPr>
              <w:tabs>
                <w:tab w:val="left" w:pos="106"/>
              </w:tabs>
              <w:ind w:left="-74" w:firstLine="0"/>
              <w:jc w:val="both"/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Ըստ այդմ </w:t>
            </w:r>
            <w:r w:rsidRPr="00590AE1">
              <w:rPr>
                <w:rFonts w:ascii="GHEA Grapalat" w:hAnsi="GHEA Grapalat"/>
                <w:lang w:val="hy-AM"/>
              </w:rPr>
              <w:t>ԲԴԽ բյուջետային ծրագրերի վերջնական  արդյունքի նկարագրերը կարիք ունեն շտկման</w:t>
            </w:r>
          </w:p>
        </w:tc>
        <w:tc>
          <w:tcPr>
            <w:tcW w:w="1296" w:type="dxa"/>
            <w:vMerge/>
          </w:tcPr>
          <w:p w:rsidR="00596257" w:rsidRPr="00590AE1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  <w:vMerge/>
          </w:tcPr>
          <w:p w:rsidR="00596257" w:rsidRPr="00590AE1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vMerge/>
          </w:tcPr>
          <w:p w:rsidR="00596257" w:rsidRPr="00590AE1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57" w:type="dxa"/>
          </w:tcPr>
          <w:p w:rsidR="00596257" w:rsidRPr="009D2C36" w:rsidRDefault="00596257" w:rsidP="00596257">
            <w:pPr>
              <w:shd w:val="clear" w:color="auto" w:fill="FFFFFF"/>
              <w:rPr>
                <w:rFonts w:ascii="GHEA Grapalat" w:hAnsi="GHEA Grapalat"/>
                <w:bCs/>
                <w:lang w:val="hy-AM"/>
              </w:rPr>
            </w:pPr>
            <w:r w:rsidRPr="009D2C36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9D2C36">
              <w:rPr>
                <w:rFonts w:ascii="GHEA Grapalat" w:hAnsi="GHEA Grapalat"/>
                <w:bCs/>
                <w:lang w:val="hy-AM"/>
              </w:rPr>
              <w:t xml:space="preserve"> Չի ընդունվել</w:t>
            </w:r>
          </w:p>
          <w:p w:rsidR="00596257" w:rsidRPr="009D2C36" w:rsidRDefault="00596257" w:rsidP="00596257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293" w:type="dxa"/>
            <w:vMerge/>
          </w:tcPr>
          <w:p w:rsidR="00596257" w:rsidRPr="00590AE1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6257" w:rsidRPr="00590AE1" w:rsidTr="000E29A4">
        <w:tc>
          <w:tcPr>
            <w:tcW w:w="407" w:type="dxa"/>
          </w:tcPr>
          <w:p w:rsidR="00596257" w:rsidRPr="00590AE1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903" w:type="dxa"/>
          </w:tcPr>
          <w:p w:rsidR="00596257" w:rsidRPr="00590AE1" w:rsidRDefault="00596257" w:rsidP="00596257">
            <w:pPr>
              <w:pStyle w:val="a4"/>
              <w:numPr>
                <w:ilvl w:val="0"/>
                <w:numId w:val="11"/>
              </w:numPr>
              <w:tabs>
                <w:tab w:val="left" w:pos="106"/>
              </w:tabs>
              <w:ind w:left="-74" w:firstLine="0"/>
              <w:jc w:val="both"/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</w:pPr>
            <w:r w:rsidRPr="00B71EF1">
              <w:rPr>
                <w:rFonts w:ascii="GHEA Grapalat" w:eastAsia="Calibri" w:hAnsi="GHEA Grapalat" w:cs="Times New Roman"/>
                <w:lang w:val="hy-AM"/>
              </w:rPr>
              <w:t xml:space="preserve">Ըստ այդմ </w:t>
            </w:r>
            <w:r w:rsidRPr="00590AE1">
              <w:rPr>
                <w:rFonts w:ascii="GHEA Grapalat" w:eastAsia="Calibri" w:hAnsi="GHEA Grapalat" w:cs="Times New Roman"/>
                <w:lang w:val="hy-AM"/>
              </w:rPr>
              <w:t>ԲԴԽ բյուջետային ծրագրերի ոչ ֆինանսական ցուցանիշները կարիք ունեն լրամշակման</w:t>
            </w:r>
          </w:p>
        </w:tc>
        <w:tc>
          <w:tcPr>
            <w:tcW w:w="1296" w:type="dxa"/>
            <w:vMerge/>
          </w:tcPr>
          <w:p w:rsidR="00596257" w:rsidRPr="00491939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  <w:vMerge/>
          </w:tcPr>
          <w:p w:rsidR="00596257" w:rsidRPr="00491939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vMerge/>
          </w:tcPr>
          <w:p w:rsidR="00596257" w:rsidRPr="00491939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57" w:type="dxa"/>
          </w:tcPr>
          <w:p w:rsidR="00596257" w:rsidRPr="009D2C36" w:rsidRDefault="00596257" w:rsidP="00596257">
            <w:pPr>
              <w:shd w:val="clear" w:color="auto" w:fill="FFFFFF"/>
              <w:rPr>
                <w:rFonts w:ascii="GHEA Grapalat" w:hAnsi="GHEA Grapalat"/>
                <w:bCs/>
                <w:lang w:val="hy-AM"/>
              </w:rPr>
            </w:pPr>
            <w:r w:rsidRPr="009D2C36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9D2C36">
              <w:rPr>
                <w:rFonts w:ascii="GHEA Grapalat" w:hAnsi="GHEA Grapalat"/>
                <w:bCs/>
                <w:lang w:val="hy-AM"/>
              </w:rPr>
              <w:t xml:space="preserve"> Չի ընդունվել</w:t>
            </w:r>
          </w:p>
          <w:p w:rsidR="00596257" w:rsidRPr="009D2C36" w:rsidRDefault="00596257" w:rsidP="00596257">
            <w:pPr>
              <w:pStyle w:val="a4"/>
              <w:tabs>
                <w:tab w:val="left" w:pos="106"/>
              </w:tabs>
              <w:ind w:left="-74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293" w:type="dxa"/>
            <w:vMerge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6257" w:rsidRPr="00590AE1" w:rsidTr="000E29A4">
        <w:tc>
          <w:tcPr>
            <w:tcW w:w="407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903" w:type="dxa"/>
          </w:tcPr>
          <w:p w:rsidR="00596257" w:rsidRPr="0041030A" w:rsidRDefault="00596257" w:rsidP="00596257">
            <w:pPr>
              <w:tabs>
                <w:tab w:val="left" w:pos="106"/>
              </w:tabs>
              <w:jc w:val="both"/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4.</w:t>
            </w:r>
            <w:r w:rsidRPr="00B71EF1">
              <w:rPr>
                <w:rFonts w:ascii="GHEA Grapalat" w:eastAsia="Calibri" w:hAnsi="GHEA Grapalat" w:cs="Times New Roman"/>
                <w:lang w:val="hy-AM"/>
              </w:rPr>
              <w:t xml:space="preserve"> Ի՞նչու չի մշակված Արդարադատության ոլորտի «Քաղաքացու բյուջեի» նախագծի  ԲԴԽ-ի վերաբերելի մասը</w:t>
            </w:r>
          </w:p>
        </w:tc>
        <w:tc>
          <w:tcPr>
            <w:tcW w:w="1296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96257" w:rsidRPr="00993B0F" w:rsidRDefault="00596257" w:rsidP="00596257">
            <w:pPr>
              <w:jc w:val="center"/>
              <w:rPr>
                <w:rFonts w:ascii="GHEA Grapalat" w:hAnsi="GHEA Grapalat"/>
                <w:bCs/>
                <w:color w:val="FF0000"/>
                <w:lang w:val="hy-AM"/>
              </w:rPr>
            </w:pPr>
          </w:p>
        </w:tc>
        <w:tc>
          <w:tcPr>
            <w:tcW w:w="3657" w:type="dxa"/>
          </w:tcPr>
          <w:p w:rsidR="00596257" w:rsidRPr="009D2C36" w:rsidRDefault="00596257" w:rsidP="00596257">
            <w:pPr>
              <w:shd w:val="clear" w:color="auto" w:fill="FFFFFF"/>
              <w:rPr>
                <w:rFonts w:ascii="GHEA Grapalat" w:hAnsi="GHEA Grapalat"/>
                <w:bCs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Չի ընդունվել</w:t>
            </w:r>
          </w:p>
          <w:p w:rsidR="00596257" w:rsidRPr="009D2C36" w:rsidRDefault="00596257" w:rsidP="00596257">
            <w:pPr>
              <w:shd w:val="clear" w:color="auto" w:fill="FFFFFF"/>
              <w:rPr>
                <w:rFonts w:ascii="GHEA Grapalat" w:hAnsi="GHEA Grapalat"/>
                <w:bCs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Այն մշակվում և ՖՆ է ներկայացվում «Հայաստանի Հանրապետության</w:t>
            </w:r>
            <w:r w:rsidRPr="009D2C36">
              <w:rPr>
                <w:rFonts w:ascii="Calibri" w:hAnsi="Calibri" w:cs="Calibri"/>
                <w:bCs/>
                <w:lang w:val="hy-AM"/>
              </w:rPr>
              <w:t> </w:t>
            </w:r>
            <w:r w:rsidRPr="009D2C36">
              <w:rPr>
                <w:rFonts w:ascii="GHEA Grapalat" w:hAnsi="GHEA Grapalat"/>
                <w:bCs/>
                <w:lang w:val="hy-AM"/>
              </w:rPr>
              <w:t>2026</w:t>
            </w:r>
          </w:p>
          <w:p w:rsidR="00596257" w:rsidRPr="009D2C36" w:rsidRDefault="00596257" w:rsidP="00596257">
            <w:pPr>
              <w:shd w:val="clear" w:color="auto" w:fill="FFFFFF"/>
              <w:rPr>
                <w:rFonts w:ascii="GHEA Grapalat" w:hAnsi="GHEA Grapalat"/>
                <w:bCs/>
                <w:lang w:val="hy-AM"/>
              </w:rPr>
            </w:pPr>
            <w:r w:rsidRPr="009D2C36">
              <w:rPr>
                <w:rFonts w:ascii="Calibri" w:hAnsi="Calibri" w:cs="Calibri"/>
                <w:bCs/>
                <w:lang w:val="hy-AM"/>
              </w:rPr>
              <w:t> </w:t>
            </w:r>
            <w:r w:rsidRPr="009D2C36">
              <w:rPr>
                <w:rFonts w:ascii="GHEA Grapalat" w:hAnsi="GHEA Grapalat"/>
                <w:bCs/>
                <w:lang w:val="hy-AM"/>
              </w:rPr>
              <w:t>թվականի պետական</w:t>
            </w:r>
            <w:r w:rsidRPr="009D2C36">
              <w:rPr>
                <w:rFonts w:ascii="Calibri" w:hAnsi="Calibri" w:cs="Calibri"/>
                <w:bCs/>
                <w:lang w:val="hy-AM"/>
              </w:rPr>
              <w:t> </w:t>
            </w:r>
            <w:r w:rsidRPr="009D2C36">
              <w:rPr>
                <w:rFonts w:ascii="GHEA Grapalat" w:hAnsi="GHEA Grapalat"/>
                <w:bCs/>
                <w:lang w:val="hy-AM"/>
              </w:rPr>
              <w:t>բյուջեի</w:t>
            </w:r>
          </w:p>
          <w:p w:rsidR="00596257" w:rsidRPr="009D2C36" w:rsidRDefault="00596257" w:rsidP="00596257">
            <w:pPr>
              <w:shd w:val="clear" w:color="auto" w:fill="FFFFFF"/>
              <w:rPr>
                <w:rFonts w:ascii="GHEA Grapalat" w:hAnsi="GHEA Grapalat"/>
                <w:bCs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մասին» ՀՀ օրենքը ՀՀ</w:t>
            </w:r>
          </w:p>
          <w:p w:rsidR="00596257" w:rsidRPr="009D2C36" w:rsidRDefault="00596257" w:rsidP="00596257">
            <w:pPr>
              <w:shd w:val="clear" w:color="auto" w:fill="FFFFFF"/>
              <w:rPr>
                <w:rFonts w:ascii="GHEA Grapalat" w:hAnsi="GHEA Grapalat"/>
                <w:bCs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Ազգային ժողովի կողմից</w:t>
            </w:r>
          </w:p>
          <w:p w:rsidR="00596257" w:rsidRPr="009D2C36" w:rsidRDefault="00596257" w:rsidP="00596257">
            <w:pPr>
              <w:shd w:val="clear" w:color="auto" w:fill="FFFFFF"/>
              <w:rPr>
                <w:rFonts w:ascii="GHEA Grapalat" w:hAnsi="GHEA Grapalat"/>
                <w:bCs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ընդունվելուց հետո՝</w:t>
            </w:r>
          </w:p>
          <w:p w:rsidR="00596257" w:rsidRPr="009D2C36" w:rsidRDefault="00596257" w:rsidP="00596257">
            <w:pPr>
              <w:shd w:val="clear" w:color="auto" w:fill="FFFFFF"/>
              <w:rPr>
                <w:rFonts w:ascii="GHEA Grapalat" w:hAnsi="GHEA Grapalat"/>
                <w:bCs/>
                <w:lang w:val="ru-RU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տասնօրյա ժամկետում</w:t>
            </w:r>
            <w:r w:rsidRPr="009D2C36">
              <w:rPr>
                <w:rFonts w:ascii="GHEA Grapalat" w:hAnsi="GHEA Grapalat"/>
                <w:bCs/>
                <w:lang w:val="ru-RU"/>
              </w:rPr>
              <w:t>:</w:t>
            </w:r>
          </w:p>
          <w:p w:rsidR="00596257" w:rsidRPr="009D2C36" w:rsidRDefault="00596257" w:rsidP="00596257">
            <w:pPr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1293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6257" w:rsidRPr="005C483F" w:rsidTr="000E29A4">
        <w:tc>
          <w:tcPr>
            <w:tcW w:w="407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903" w:type="dxa"/>
          </w:tcPr>
          <w:p w:rsidR="00596257" w:rsidRPr="00B03185" w:rsidRDefault="00596257" w:rsidP="00596257">
            <w:pPr>
              <w:jc w:val="both"/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 w:rsidRPr="00B03185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5</w:t>
            </w:r>
            <w:r w:rsidRPr="00B0318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03185">
              <w:rPr>
                <w:rFonts w:ascii="GHEA Grapalat" w:eastAsia="Calibri" w:hAnsi="GHEA Grapalat" w:cs="Times New Roman"/>
                <w:lang w:val="hy-AM"/>
              </w:rPr>
              <w:t xml:space="preserve"> Մեզ համար ոչ ճշգրիտ է թվում մեկ անձից գնումների մասին ոչ ֆինանսական ցուցանիշը, սահմանված պայմանագրային գնի տոկոսի ձևով:</w:t>
            </w:r>
            <w:r w:rsidRPr="00B03185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Առաջարկում ենք այդ ցուցանիշը վերաձևակերպել մեկ անձինց գնումների մասին պայմանագրերի թիվը քանակական ցուցանիշով և մեկ անձից</w:t>
            </w:r>
            <w:r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</w:t>
            </w:r>
            <w:r w:rsidRPr="00B03185">
              <w:rPr>
                <w:rFonts w:ascii="GHEA Grapalat" w:eastAsia="Calibri" w:hAnsi="GHEA Grapalat" w:cs="Times New Roman"/>
                <w:b/>
                <w:bCs/>
                <w:lang w:val="hy-AM"/>
              </w:rPr>
              <w:t>գնումների պայմանագրերի տեսակարար կշիռը կնքված ընդամենը պայմանագրերի թվի մեջ՝ արտահայտված տոկոսով:</w:t>
            </w:r>
          </w:p>
          <w:p w:rsidR="00596257" w:rsidRPr="0041030A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96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57" w:type="dxa"/>
          </w:tcPr>
          <w:p w:rsidR="00596257" w:rsidRPr="009D2C36" w:rsidRDefault="00596257" w:rsidP="00596257">
            <w:pPr>
              <w:shd w:val="clear" w:color="auto" w:fill="FFFFFF"/>
              <w:rPr>
                <w:rFonts w:ascii="GHEA Grapalat" w:hAnsi="GHEA Grapalat"/>
                <w:bCs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Չի ընդունվել</w:t>
            </w:r>
          </w:p>
          <w:p w:rsidR="00596257" w:rsidRPr="009D2C36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 xml:space="preserve"> «ԲԳկ-ի գծով ՀՄԱ (հրատապ մեկ անձ) ընթացակարգով իրականացվող գնումների գումարը մրցակցային ընթացակարգով իրականացվող գնումների գումարի նկատմամբ, տոկոս» ցուցանիշը ներկայացված է որպես որակական ցուցանիշ և</w:t>
            </w:r>
            <w:r w:rsidRPr="009D2C3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D2C36">
              <w:rPr>
                <w:rFonts w:ascii="GHEA Grapalat" w:hAnsi="GHEA Grapalat"/>
                <w:bCs/>
                <w:lang w:val="hy-AM"/>
              </w:rPr>
              <w:t>արտահայտում է դրա սակավությունը մրցակցային ընթացակարգով իրականացվող գնումների գումարի մեջ:</w:t>
            </w:r>
          </w:p>
        </w:tc>
        <w:tc>
          <w:tcPr>
            <w:tcW w:w="1293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6257" w:rsidRPr="005C483F" w:rsidTr="000E29A4">
        <w:tc>
          <w:tcPr>
            <w:tcW w:w="407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903" w:type="dxa"/>
          </w:tcPr>
          <w:p w:rsidR="00596257" w:rsidRPr="00B03185" w:rsidRDefault="00596257" w:rsidP="00596257">
            <w:pPr>
              <w:jc w:val="both"/>
              <w:rPr>
                <w:rFonts w:ascii="GHEA Grapalat" w:eastAsia="Calibri" w:hAnsi="GHEA Grapalat" w:cs="Times New Roman"/>
                <w:b/>
                <w:bCs/>
                <w:lang w:val="hy-AM"/>
              </w:rPr>
            </w:pPr>
            <w:r w:rsidRPr="00B03185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6.</w:t>
            </w:r>
            <w:r w:rsidRPr="00B03185">
              <w:rPr>
                <w:rFonts w:ascii="GHEA Grapalat" w:eastAsia="Calibri" w:hAnsi="GHEA Grapalat" w:cs="Times New Roman"/>
                <w:lang w:val="hy-AM"/>
              </w:rPr>
              <w:t xml:space="preserve"> Հայտում կա լրացված 307 ոչ ֆինանս</w:t>
            </w:r>
            <w:r w:rsidRPr="00074DC0">
              <w:rPr>
                <w:rFonts w:ascii="GHEA Grapalat" w:eastAsia="Calibri" w:hAnsi="GHEA Grapalat" w:cs="Times New Roman"/>
                <w:lang w:val="hy-AM"/>
              </w:rPr>
              <w:t>ա</w:t>
            </w:r>
            <w:r w:rsidRPr="00B03185">
              <w:rPr>
                <w:rFonts w:ascii="GHEA Grapalat" w:eastAsia="Calibri" w:hAnsi="GHEA Grapalat" w:cs="Times New Roman"/>
                <w:lang w:val="hy-AM"/>
              </w:rPr>
              <w:t>կան ցուցանիշ, այդ թվում՝ 212 քանակական, 94 որակական և 1 ժամկետային ցուցանիշ: Քանակական և որոկակակ</w:t>
            </w:r>
            <w:r w:rsidRPr="00074DC0">
              <w:rPr>
                <w:rFonts w:ascii="GHEA Grapalat" w:eastAsia="Calibri" w:hAnsi="GHEA Grapalat" w:cs="Times New Roman"/>
                <w:lang w:val="hy-AM"/>
              </w:rPr>
              <w:t>ա</w:t>
            </w:r>
            <w:r w:rsidRPr="00B03185">
              <w:rPr>
                <w:rFonts w:ascii="GHEA Grapalat" w:eastAsia="Calibri" w:hAnsi="GHEA Grapalat" w:cs="Times New Roman"/>
                <w:lang w:val="hy-AM"/>
              </w:rPr>
              <w:t xml:space="preserve">ն ցուցանիշներն ըստ դատարանների տեսակների կրկնվում են </w:t>
            </w:r>
            <w:r w:rsidRPr="00B03185">
              <w:rPr>
                <w:rFonts w:ascii="GHEA Grapalat" w:eastAsia="Calibri" w:hAnsi="GHEA Grapalat" w:cs="Times New Roman"/>
                <w:lang w:val="hy-AM"/>
              </w:rPr>
              <w:lastRenderedPageBreak/>
              <w:t>նույնությամբ: Սակայն դրան</w:t>
            </w:r>
            <w:r w:rsidRPr="00074DC0">
              <w:rPr>
                <w:rFonts w:ascii="GHEA Grapalat" w:eastAsia="Calibri" w:hAnsi="GHEA Grapalat" w:cs="Times New Roman"/>
                <w:lang w:val="hy-AM"/>
              </w:rPr>
              <w:t>ց</w:t>
            </w:r>
            <w:r w:rsidRPr="00B03185">
              <w:rPr>
                <w:rFonts w:ascii="GHEA Grapalat" w:eastAsia="Calibri" w:hAnsi="GHEA Grapalat" w:cs="Times New Roman"/>
                <w:lang w:val="hy-AM"/>
              </w:rPr>
              <w:t xml:space="preserve"> կողքին չկան ժամկետային ցուցանիշներ դատաքննությունների միջին ժամկետների վերաբերյալ և քանակական ցուցանիշներ դատավորների ծանրաբեռնվածության մասին՝ ըստ դատարանների տեսակների, որոնք լուրջ արդյունքային </w:t>
            </w:r>
            <w:r>
              <w:rPr>
                <w:rFonts w:ascii="GHEA Grapalat" w:eastAsia="Calibri" w:hAnsi="GHEA Grapalat" w:cs="Times New Roman"/>
                <w:lang w:val="hy-AM"/>
              </w:rPr>
              <w:t>ցուցանիշնե</w:t>
            </w:r>
            <w:r w:rsidRPr="00B03185">
              <w:rPr>
                <w:rFonts w:ascii="GHEA Grapalat" w:eastAsia="Calibri" w:hAnsi="GHEA Grapalat" w:cs="Times New Roman"/>
                <w:lang w:val="hy-AM"/>
              </w:rPr>
              <w:t xml:space="preserve">ր են ՀՀ քաղաքացիների արդար դատաքննության և ողջամիտ ժամկետում դատաքննության իրավունքների ապահովման տեսակետից: </w:t>
            </w:r>
            <w:r w:rsidRPr="00B03185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Հետևաբար առաջարկվում է մշակել, ներդնել և կիրառել դատաքննության միջին ժամկետի ցուցանիշ՝ ամիսներով կամ </w:t>
            </w:r>
            <w:r>
              <w:rPr>
                <w:rFonts w:ascii="GHEA Grapalat" w:eastAsia="Calibri" w:hAnsi="GHEA Grapalat" w:cs="Times New Roman"/>
                <w:b/>
                <w:bCs/>
                <w:lang w:val="hy-AM"/>
              </w:rPr>
              <w:t>օրեր</w:t>
            </w:r>
            <w:r w:rsidRPr="00B03185">
              <w:rPr>
                <w:rFonts w:ascii="GHEA Grapalat" w:eastAsia="Calibri" w:hAnsi="GHEA Grapalat" w:cs="Times New Roman"/>
                <w:b/>
                <w:bCs/>
                <w:lang w:val="hy-AM"/>
              </w:rPr>
              <w:t>ով, և քանակական ցուցանիշ՝ դատավորների ծանրաբեռնվածության մասին՝ քննվող գործերի թվի մասին</w:t>
            </w:r>
          </w:p>
          <w:p w:rsidR="00596257" w:rsidRPr="0041030A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96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57" w:type="dxa"/>
          </w:tcPr>
          <w:p w:rsidR="00596257" w:rsidRPr="009D2C36" w:rsidRDefault="00596257" w:rsidP="00596257">
            <w:pPr>
              <w:shd w:val="clear" w:color="auto" w:fill="FFFFFF"/>
              <w:rPr>
                <w:rFonts w:ascii="GHEA Grapalat" w:hAnsi="GHEA Grapalat"/>
                <w:bCs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Չի ընդունվել</w:t>
            </w:r>
          </w:p>
          <w:p w:rsidR="00596257" w:rsidRPr="009D2C36" w:rsidRDefault="00596257" w:rsidP="00596257">
            <w:pPr>
              <w:tabs>
                <w:tab w:val="left" w:pos="42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96257" w:rsidRPr="009D2C36" w:rsidRDefault="00596257" w:rsidP="00596257">
            <w:pPr>
              <w:tabs>
                <w:tab w:val="left" w:pos="42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2C36">
              <w:rPr>
                <w:rFonts w:ascii="GHEA Grapalat" w:hAnsi="GHEA Grapalat"/>
                <w:lang w:val="hy-AM"/>
              </w:rPr>
              <w:t xml:space="preserve">Առաջարկվող ոչ ֆինանսական արդյունքային ցուցանիշները հնարավոր կլինի սահմանել </w:t>
            </w:r>
            <w:r w:rsidRPr="009D2C36">
              <w:rPr>
                <w:rFonts w:ascii="GHEA Grapalat" w:hAnsi="GHEA Grapalat"/>
                <w:lang w:val="hy-AM"/>
              </w:rPr>
              <w:lastRenderedPageBreak/>
              <w:t>դրանք թվային արտահայտությամբ վիճակագրություն ունենալուց հետո:</w:t>
            </w:r>
          </w:p>
        </w:tc>
        <w:tc>
          <w:tcPr>
            <w:tcW w:w="1293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6257" w:rsidRPr="005C483F" w:rsidTr="000E29A4">
        <w:tc>
          <w:tcPr>
            <w:tcW w:w="407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903" w:type="dxa"/>
          </w:tcPr>
          <w:p w:rsidR="00596257" w:rsidRPr="00B03185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3185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7.</w:t>
            </w:r>
            <w:r w:rsidRPr="00B03185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Pr="00B03185">
              <w:rPr>
                <w:rFonts w:ascii="GHEA Grapalat" w:hAnsi="GHEA Grapalat"/>
                <w:lang w:val="hy-AM"/>
              </w:rPr>
              <w:t xml:space="preserve">Ի՞նչու չեն սահմանված </w:t>
            </w:r>
            <w:r w:rsidRPr="00B03185">
              <w:rPr>
                <w:rFonts w:ascii="GHEA Grapalat" w:hAnsi="GHEA Grapalat"/>
                <w:b/>
                <w:bCs/>
                <w:lang w:val="hy-AM"/>
              </w:rPr>
              <w:t>վաղեմության ժամկետը սպառած գործերի մասին քանակական ցուցանիշ</w:t>
            </w:r>
            <w:r w:rsidRPr="00B03185">
              <w:rPr>
                <w:rFonts w:ascii="GHEA Grapalat" w:hAnsi="GHEA Grapalat"/>
                <w:lang w:val="hy-AM"/>
              </w:rPr>
              <w:t xml:space="preserve"> </w:t>
            </w:r>
            <w:r w:rsidRPr="00B03185">
              <w:rPr>
                <w:rFonts w:ascii="GHEA Grapalat" w:hAnsi="GHEA Grapalat"/>
                <w:b/>
                <w:bCs/>
                <w:lang w:val="hy-AM"/>
              </w:rPr>
              <w:t>և դրանց որ</w:t>
            </w:r>
            <w:r>
              <w:rPr>
                <w:rFonts w:ascii="GHEA Grapalat" w:hAnsi="GHEA Grapalat"/>
                <w:b/>
                <w:bCs/>
                <w:lang w:val="hy-AM"/>
              </w:rPr>
              <w:t>ա</w:t>
            </w:r>
            <w:r w:rsidRPr="00B03185">
              <w:rPr>
                <w:rFonts w:ascii="GHEA Grapalat" w:hAnsi="GHEA Grapalat"/>
                <w:b/>
                <w:bCs/>
                <w:lang w:val="hy-AM"/>
              </w:rPr>
              <w:t>կական ցուցանիշը ընդամենը քննված գործերի ընդհանուր թվի մեջ՝ տոկոսով:</w:t>
            </w:r>
          </w:p>
        </w:tc>
        <w:tc>
          <w:tcPr>
            <w:tcW w:w="1296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57" w:type="dxa"/>
          </w:tcPr>
          <w:p w:rsidR="00596257" w:rsidRPr="009D2C36" w:rsidRDefault="00596257" w:rsidP="00596257">
            <w:pPr>
              <w:shd w:val="clear" w:color="auto" w:fill="FFFFFF"/>
              <w:rPr>
                <w:rFonts w:ascii="GHEA Grapalat" w:hAnsi="GHEA Grapalat"/>
                <w:bCs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Չի ընդունվել</w:t>
            </w:r>
          </w:p>
          <w:p w:rsidR="00596257" w:rsidRPr="009D2C36" w:rsidRDefault="00596257" w:rsidP="00596257">
            <w:pPr>
              <w:tabs>
                <w:tab w:val="left" w:pos="42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96257" w:rsidRPr="009D2C36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2C36">
              <w:rPr>
                <w:rFonts w:ascii="GHEA Grapalat" w:hAnsi="GHEA Grapalat"/>
                <w:lang w:val="hy-AM"/>
              </w:rPr>
              <w:t>Առաջարկվող ոչ ֆինանսական արդյունքային ցուցանիշները հնարավոր կլինի սահմանել դրանք թվային արտահայտությամբ վիճակագրություն ունենալուց հետո, դրա օրենսդրական պահանջը չկա</w:t>
            </w:r>
            <w:r w:rsidRPr="009D2C36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1293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6257" w:rsidRPr="005C483F" w:rsidTr="000E29A4">
        <w:tc>
          <w:tcPr>
            <w:tcW w:w="407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903" w:type="dxa"/>
          </w:tcPr>
          <w:p w:rsidR="00596257" w:rsidRPr="00397342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8</w:t>
            </w:r>
            <w:r w:rsidRPr="00B03185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.</w:t>
            </w:r>
            <w:r w:rsidRPr="00B03185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Pr="00397342">
              <w:rPr>
                <w:rFonts w:ascii="GHEA Grapalat" w:eastAsia="Calibri" w:hAnsi="GHEA Grapalat" w:cs="Times New Roman"/>
                <w:lang w:val="hy-AM"/>
              </w:rPr>
              <w:t>Ի՞նչու չկա ոչ մի ոչ ֆինանս</w:t>
            </w:r>
            <w:r w:rsidRPr="00691E0F">
              <w:rPr>
                <w:rFonts w:ascii="GHEA Grapalat" w:eastAsia="Calibri" w:hAnsi="GHEA Grapalat" w:cs="Times New Roman"/>
                <w:lang w:val="hy-AM"/>
              </w:rPr>
              <w:t>ա</w:t>
            </w:r>
            <w:r w:rsidRPr="00397342">
              <w:rPr>
                <w:rFonts w:ascii="GHEA Grapalat" w:eastAsia="Calibri" w:hAnsi="GHEA Grapalat" w:cs="Times New Roman"/>
                <w:lang w:val="hy-AM"/>
              </w:rPr>
              <w:t>կան ցուցանիշ դատավորների կարգապահական վարույթոների մասին: Առաջարկում ենք սահմանել ցուցանիշներ դատավորների կարգապահական վարույթներ</w:t>
            </w:r>
            <w:r w:rsidRPr="00691E0F">
              <w:rPr>
                <w:rFonts w:ascii="GHEA Grapalat" w:eastAsia="Calibri" w:hAnsi="GHEA Grapalat" w:cs="Times New Roman"/>
                <w:lang w:val="hy-AM"/>
              </w:rPr>
              <w:t>ի</w:t>
            </w:r>
            <w:r w:rsidRPr="00397342">
              <w:rPr>
                <w:rFonts w:ascii="GHEA Grapalat" w:eastAsia="Calibri" w:hAnsi="GHEA Grapalat" w:cs="Times New Roman"/>
                <w:lang w:val="hy-AM"/>
              </w:rPr>
              <w:t xml:space="preserve"> թվի մասին ընդամ</w:t>
            </w:r>
            <w:r w:rsidRPr="00691E0F">
              <w:rPr>
                <w:rFonts w:ascii="GHEA Grapalat" w:eastAsia="Calibri" w:hAnsi="GHEA Grapalat" w:cs="Times New Roman"/>
                <w:lang w:val="hy-AM"/>
              </w:rPr>
              <w:t>են</w:t>
            </w:r>
            <w:r w:rsidRPr="00397342">
              <w:rPr>
                <w:rFonts w:ascii="GHEA Grapalat" w:eastAsia="Calibri" w:hAnsi="GHEA Grapalat" w:cs="Times New Roman"/>
                <w:lang w:val="hy-AM"/>
              </w:rPr>
              <w:t xml:space="preserve">ը, այդ թվում՝ ըստ դրանց ներկայացման իրավունք ունեցող մարմինների՝ ՀՀ արդարադատության </w:t>
            </w:r>
            <w:r w:rsidRPr="00397342">
              <w:rPr>
                <w:rFonts w:ascii="GHEA Grapalat" w:eastAsia="Calibri" w:hAnsi="GHEA Grapalat" w:cs="Times New Roman"/>
                <w:lang w:val="hy-AM"/>
              </w:rPr>
              <w:lastRenderedPageBreak/>
              <w:t>նախարարություն, ՀՀ դատավորների ընդհանուր ժողով: Միաժամանակ անհրաժեշտ է նախատեսել կարգապահական վարույթի արդյունքների մասին ոչ ֆինան</w:t>
            </w:r>
            <w:r w:rsidRPr="00691E0F">
              <w:rPr>
                <w:rFonts w:ascii="GHEA Grapalat" w:eastAsia="Calibri" w:hAnsi="GHEA Grapalat" w:cs="Times New Roman"/>
                <w:lang w:val="hy-AM"/>
              </w:rPr>
              <w:t>սա</w:t>
            </w:r>
            <w:r w:rsidRPr="00397342">
              <w:rPr>
                <w:rFonts w:ascii="GHEA Grapalat" w:eastAsia="Calibri" w:hAnsi="GHEA Grapalat" w:cs="Times New Roman"/>
                <w:lang w:val="hy-AM"/>
              </w:rPr>
              <w:t>կան ցուցանիշներ:</w:t>
            </w:r>
          </w:p>
        </w:tc>
        <w:tc>
          <w:tcPr>
            <w:tcW w:w="1296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57" w:type="dxa"/>
          </w:tcPr>
          <w:p w:rsidR="00596257" w:rsidRPr="009D2C36" w:rsidRDefault="00596257" w:rsidP="00596257">
            <w:pPr>
              <w:shd w:val="clear" w:color="auto" w:fill="FFFFFF"/>
              <w:rPr>
                <w:rFonts w:ascii="GHEA Grapalat" w:hAnsi="GHEA Grapalat"/>
                <w:bCs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Չի ընդունվել</w:t>
            </w:r>
          </w:p>
          <w:p w:rsidR="00596257" w:rsidRPr="009D2C36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 xml:space="preserve">Հայտում առկա են դատարանների գործունեությունը բնութագրող ոչ ֆինանսական բազում ցուցանիշներ, կարծում ենք կարիք չկա այն առավել ծանրաբեռնելու, </w:t>
            </w:r>
            <w:r w:rsidRPr="009D2C36">
              <w:rPr>
                <w:rFonts w:ascii="GHEA Grapalat" w:hAnsi="GHEA Grapalat"/>
                <w:lang w:val="hy-AM"/>
              </w:rPr>
              <w:t>դրա օրենսդրական պահանջը չկա</w:t>
            </w:r>
            <w:r w:rsidRPr="009D2C36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1293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6257" w:rsidRPr="005C483F" w:rsidTr="000E29A4">
        <w:tc>
          <w:tcPr>
            <w:tcW w:w="407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903" w:type="dxa"/>
          </w:tcPr>
          <w:p w:rsidR="00596257" w:rsidRPr="00397342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9</w:t>
            </w:r>
            <w:r w:rsidRPr="00B03185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.</w:t>
            </w:r>
            <w:r w:rsidRPr="00B03185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Pr="00397342">
              <w:rPr>
                <w:rFonts w:ascii="GHEA Grapalat" w:eastAsia="Calibri" w:hAnsi="GHEA Grapalat" w:cs="Times New Roman"/>
                <w:b/>
                <w:bCs/>
                <w:lang w:val="hy-AM"/>
              </w:rPr>
              <w:t>Վերոհիշյալի համատեքստում առաջարկում ենք կատարել օրենսդրական փոփոխությ</w:t>
            </w:r>
            <w:r w:rsidRPr="00691E0F">
              <w:rPr>
                <w:rFonts w:ascii="GHEA Grapalat" w:eastAsia="Calibri" w:hAnsi="GHEA Grapalat" w:cs="Times New Roman"/>
                <w:b/>
                <w:bCs/>
                <w:lang w:val="hy-AM"/>
              </w:rPr>
              <w:t>ու</w:t>
            </w:r>
            <w:r w:rsidRPr="00397342">
              <w:rPr>
                <w:rFonts w:ascii="GHEA Grapalat" w:eastAsia="Calibri" w:hAnsi="GHEA Grapalat" w:cs="Times New Roman"/>
                <w:b/>
                <w:bCs/>
                <w:lang w:val="hy-AM"/>
              </w:rPr>
              <w:t>ն այն մասին, որպեսզի ՀՀ ֆիզիկական և իր</w:t>
            </w:r>
            <w:r w:rsidRPr="00691E0F">
              <w:rPr>
                <w:rFonts w:ascii="GHEA Grapalat" w:eastAsia="Calibri" w:hAnsi="GHEA Grapalat" w:cs="Times New Roman"/>
                <w:b/>
                <w:bCs/>
                <w:lang w:val="hy-AM"/>
              </w:rPr>
              <w:t>ա</w:t>
            </w:r>
            <w:r w:rsidRPr="00397342">
              <w:rPr>
                <w:rFonts w:ascii="GHEA Grapalat" w:eastAsia="Calibri" w:hAnsi="GHEA Grapalat" w:cs="Times New Roman"/>
                <w:b/>
                <w:bCs/>
                <w:lang w:val="hy-AM"/>
              </w:rPr>
              <w:t>վաբանական անձինք նույնպես իրավունք ունենան ուղղակի դիմելու ԲԴԽ՝ դատավորների նկատմամբ կարգապահական վարույթ սկսելու մասին:</w:t>
            </w:r>
          </w:p>
        </w:tc>
        <w:tc>
          <w:tcPr>
            <w:tcW w:w="1296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57" w:type="dxa"/>
          </w:tcPr>
          <w:p w:rsidR="00596257" w:rsidRPr="009D2C36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Առաջարկությունը չի բխում ԲԴԽ և դատարանների 2026-2028 թթ. ՄԺԾԾ և 2026 թ. Բյուջետային հայտի կազմման և մշակման սկզբունքներից:</w:t>
            </w:r>
          </w:p>
        </w:tc>
        <w:tc>
          <w:tcPr>
            <w:tcW w:w="1293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6257" w:rsidRPr="005C483F" w:rsidTr="000E29A4">
        <w:tc>
          <w:tcPr>
            <w:tcW w:w="407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903" w:type="dxa"/>
          </w:tcPr>
          <w:p w:rsidR="00596257" w:rsidRPr="00397342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10</w:t>
            </w:r>
            <w:r w:rsidRPr="00B03185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.</w:t>
            </w:r>
            <w:r w:rsidRPr="00B03185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Pr="00397342">
              <w:rPr>
                <w:rFonts w:ascii="GHEA Grapalat" w:eastAsia="Calibri" w:hAnsi="GHEA Grapalat" w:cs="Times New Roman"/>
                <w:lang w:val="hy-AM"/>
              </w:rPr>
              <w:t xml:space="preserve">Ի՛նչու սահմնաված չեն ոչ </w:t>
            </w:r>
            <w:r w:rsidRPr="00397342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ֆինանսական արդյունքային ցուցանիշների հայցադիմումների մերժման, հայցադիմումներով պատասխանատվության նշանակման գործերի թվի և դրանց հարաբերակցության մասին: </w:t>
            </w:r>
            <w:r w:rsidRPr="00397342">
              <w:rPr>
                <w:rFonts w:ascii="GHEA Grapalat" w:eastAsia="Calibri" w:hAnsi="GHEA Grapalat" w:cs="Times New Roman"/>
                <w:lang w:val="hy-AM"/>
              </w:rPr>
              <w:t>Այդպիսի ցուցանիշները կարող են բնութագրել արդար դատաքննության իրավունքի իրացման վիճակը երկր</w:t>
            </w:r>
            <w:r>
              <w:rPr>
                <w:rFonts w:ascii="GHEA Grapalat" w:eastAsia="Calibri" w:hAnsi="GHEA Grapalat" w:cs="Times New Roman"/>
                <w:lang w:val="hy-AM"/>
              </w:rPr>
              <w:t>ո</w:t>
            </w:r>
            <w:r w:rsidRPr="00397342">
              <w:rPr>
                <w:rFonts w:ascii="GHEA Grapalat" w:eastAsia="Calibri" w:hAnsi="GHEA Grapalat" w:cs="Times New Roman"/>
                <w:lang w:val="hy-AM"/>
              </w:rPr>
              <w:t>ւմ:</w:t>
            </w:r>
          </w:p>
        </w:tc>
        <w:tc>
          <w:tcPr>
            <w:tcW w:w="1296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57" w:type="dxa"/>
          </w:tcPr>
          <w:p w:rsidR="00596257" w:rsidRPr="009D2C36" w:rsidRDefault="00596257" w:rsidP="00596257">
            <w:pPr>
              <w:shd w:val="clear" w:color="auto" w:fill="FFFFFF"/>
              <w:rPr>
                <w:rFonts w:ascii="GHEA Grapalat" w:hAnsi="GHEA Grapalat"/>
                <w:bCs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Չի ընդունվել</w:t>
            </w:r>
          </w:p>
          <w:p w:rsidR="00596257" w:rsidRPr="009D2C36" w:rsidRDefault="00596257" w:rsidP="00596257">
            <w:pPr>
              <w:tabs>
                <w:tab w:val="left" w:pos="42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96257" w:rsidRPr="009D2C36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2C36">
              <w:rPr>
                <w:rFonts w:ascii="GHEA Grapalat" w:hAnsi="GHEA Grapalat"/>
                <w:lang w:val="hy-AM"/>
              </w:rPr>
              <w:t>Առաջարկվող ոչ ֆինանսական արդյունքային ցուցանիշները հնարավոր կլինի սահմանել դրանք թվային արտահայտությամբ վիճակագրություն ունենալուց հետո, դրա օրենսդրական պահանջը չկա</w:t>
            </w:r>
            <w:r w:rsidRPr="009D2C36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1293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6257" w:rsidRPr="005C483F" w:rsidTr="000E29A4">
        <w:tc>
          <w:tcPr>
            <w:tcW w:w="407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903" w:type="dxa"/>
          </w:tcPr>
          <w:p w:rsidR="00596257" w:rsidRPr="008831D5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11</w:t>
            </w:r>
            <w:r w:rsidRPr="00B03185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.</w:t>
            </w:r>
            <w:r w:rsidRPr="00B03185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Pr="008831D5">
              <w:rPr>
                <w:rFonts w:ascii="GHEA Grapalat" w:eastAsia="Calibri" w:hAnsi="GHEA Grapalat" w:cs="Times New Roman"/>
                <w:b/>
                <w:bCs/>
                <w:lang w:val="hy-AM"/>
              </w:rPr>
              <w:t>Մեզ բոլորովին չի գոհացնում Դատալեքսի աշխատանքը</w:t>
            </w:r>
            <w:r w:rsidRPr="008831D5">
              <w:rPr>
                <w:rFonts w:ascii="GHEA Grapalat" w:eastAsia="Calibri" w:hAnsi="GHEA Grapalat" w:cs="Times New Roman"/>
                <w:lang w:val="hy-AM"/>
              </w:rPr>
              <w:t>: Դրանում շատ հաճախ չեն կատարվում անհրաժեշտ ծանուցումներ: Շատ հաճախ դատաքննությունները նշանակվում, չեղարկվում և տեղափոխվում են հեռախոսային զանգերի միջոցով: Ի՞նչու նախատեսված չեն դրա աշխատանքի արդյունավետությունը բնութագրող ոչ ֆինանս</w:t>
            </w:r>
            <w:r w:rsidRPr="00691E0F">
              <w:rPr>
                <w:rFonts w:ascii="GHEA Grapalat" w:eastAsia="Calibri" w:hAnsi="GHEA Grapalat" w:cs="Times New Roman"/>
                <w:lang w:val="hy-AM"/>
              </w:rPr>
              <w:t>ա</w:t>
            </w:r>
            <w:r w:rsidRPr="008831D5">
              <w:rPr>
                <w:rFonts w:ascii="GHEA Grapalat" w:eastAsia="Calibri" w:hAnsi="GHEA Grapalat" w:cs="Times New Roman"/>
                <w:lang w:val="hy-AM"/>
              </w:rPr>
              <w:t>կան ցուցանիշներ:</w:t>
            </w:r>
          </w:p>
        </w:tc>
        <w:tc>
          <w:tcPr>
            <w:tcW w:w="1296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57" w:type="dxa"/>
          </w:tcPr>
          <w:p w:rsidR="00596257" w:rsidRPr="009D2C36" w:rsidRDefault="00596257" w:rsidP="00596257">
            <w:pPr>
              <w:shd w:val="clear" w:color="auto" w:fill="FFFFFF"/>
              <w:rPr>
                <w:rFonts w:ascii="GHEA Grapalat" w:hAnsi="GHEA Grapalat"/>
                <w:bCs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Չի ընդունվել</w:t>
            </w:r>
          </w:p>
          <w:p w:rsidR="00596257" w:rsidRPr="009D2C36" w:rsidRDefault="00596257" w:rsidP="00596257">
            <w:pPr>
              <w:tabs>
                <w:tab w:val="left" w:pos="42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96257" w:rsidRPr="009D2C36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2C36">
              <w:rPr>
                <w:rFonts w:ascii="GHEA Grapalat" w:hAnsi="GHEA Grapalat"/>
                <w:lang w:val="hy-AM"/>
              </w:rPr>
              <w:t>Առաջարկվող ոչ ֆինանսական արդյունքային ցուցանիշները հնարավոր կլինի սահմանել դրանք թվային արտահայտությամբ վիճակագրություն ունենալուց հետո, դրա օրենսդրական պահանջը չկա</w:t>
            </w:r>
            <w:r w:rsidRPr="009D2C36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1293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6257" w:rsidRPr="005C483F" w:rsidTr="000E29A4">
        <w:tc>
          <w:tcPr>
            <w:tcW w:w="407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903" w:type="dxa"/>
          </w:tcPr>
          <w:p w:rsidR="00596257" w:rsidRDefault="00596257" w:rsidP="00596257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8831D5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12.</w:t>
            </w:r>
            <w:r w:rsidRPr="008831D5">
              <w:rPr>
                <w:rFonts w:ascii="GHEA Grapalat" w:eastAsia="Calibri" w:hAnsi="GHEA Grapalat" w:cs="Times New Roman"/>
                <w:b/>
                <w:bCs/>
                <w:lang w:val="hy-AM"/>
              </w:rPr>
              <w:t>Մեզ</w:t>
            </w:r>
            <w:r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</w:t>
            </w:r>
            <w:r w:rsidRPr="008831D5">
              <w:rPr>
                <w:rFonts w:ascii="GHEA Grapalat" w:eastAsia="Calibri" w:hAnsi="GHEA Grapalat" w:cs="Times New Roman"/>
                <w:b/>
                <w:bCs/>
                <w:lang w:val="hy-AM"/>
              </w:rPr>
              <w:t>բոլորովին</w:t>
            </w:r>
            <w:r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</w:t>
            </w:r>
            <w:r w:rsidRPr="008831D5">
              <w:rPr>
                <w:rFonts w:ascii="GHEA Grapalat" w:eastAsia="Calibri" w:hAnsi="GHEA Grapalat" w:cs="Times New Roman"/>
                <w:b/>
                <w:bCs/>
                <w:lang w:val="hy-AM"/>
              </w:rPr>
              <w:t>չի</w:t>
            </w:r>
            <w:r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</w:t>
            </w:r>
            <w:r w:rsidRPr="008831D5">
              <w:rPr>
                <w:rFonts w:ascii="GHEA Grapalat" w:eastAsia="Calibri" w:hAnsi="GHEA Grapalat" w:cs="Times New Roman"/>
                <w:b/>
                <w:bCs/>
                <w:lang w:val="hy-AM"/>
              </w:rPr>
              <w:t>գոհացնում էլեկտրոնային</w:t>
            </w:r>
            <w:r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</w:t>
            </w:r>
            <w:r w:rsidRPr="008831D5">
              <w:rPr>
                <w:rFonts w:ascii="GHEA Grapalat" w:eastAsia="Calibri" w:hAnsi="GHEA Grapalat" w:cs="Times New Roman"/>
                <w:b/>
                <w:bCs/>
                <w:lang w:val="hy-AM"/>
              </w:rPr>
              <w:t>դատավարության համակարգի</w:t>
            </w:r>
            <w:r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</w:t>
            </w:r>
            <w:r w:rsidRPr="008831D5">
              <w:rPr>
                <w:rFonts w:ascii="GHEA Grapalat" w:eastAsia="Calibri" w:hAnsi="GHEA Grapalat" w:cs="Times New Roman"/>
                <w:b/>
                <w:bCs/>
                <w:lang w:val="hy-AM"/>
              </w:rPr>
              <w:t>աշխատանքը</w:t>
            </w:r>
            <w:r w:rsidRPr="008831D5">
              <w:rPr>
                <w:rFonts w:ascii="GHEA Grapalat" w:eastAsia="Calibri" w:hAnsi="GHEA Grapalat" w:cs="Times New Roman"/>
                <w:lang w:val="hy-AM"/>
              </w:rPr>
              <w:t>:</w:t>
            </w:r>
          </w:p>
          <w:p w:rsidR="00596257" w:rsidRPr="008831D5" w:rsidRDefault="00596257" w:rsidP="00596257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8831D5">
              <w:rPr>
                <w:rFonts w:ascii="GHEA Grapalat" w:eastAsia="Calibri" w:hAnsi="GHEA Grapalat" w:cs="Times New Roman"/>
                <w:lang w:val="hy-AM"/>
              </w:rPr>
              <w:lastRenderedPageBreak/>
              <w:t>Ի՛նչու նախատեսված չեն դրա աշխատանքի արդյունավետությունը բնութագրող ոչ ֆինանս</w:t>
            </w:r>
            <w:r w:rsidRPr="00691E0F">
              <w:rPr>
                <w:rFonts w:ascii="GHEA Grapalat" w:eastAsia="Calibri" w:hAnsi="GHEA Grapalat" w:cs="Times New Roman"/>
                <w:lang w:val="hy-AM"/>
              </w:rPr>
              <w:t>ա</w:t>
            </w:r>
            <w:r w:rsidRPr="008831D5">
              <w:rPr>
                <w:rFonts w:ascii="GHEA Grapalat" w:eastAsia="Calibri" w:hAnsi="GHEA Grapalat" w:cs="Times New Roman"/>
                <w:lang w:val="hy-AM"/>
              </w:rPr>
              <w:t>կան ցուցանիշներ:</w:t>
            </w:r>
          </w:p>
          <w:p w:rsidR="00596257" w:rsidRPr="008831D5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96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57" w:type="dxa"/>
          </w:tcPr>
          <w:p w:rsidR="00596257" w:rsidRPr="009D2C36" w:rsidRDefault="00596257" w:rsidP="00596257">
            <w:pPr>
              <w:shd w:val="clear" w:color="auto" w:fill="FFFFFF"/>
              <w:rPr>
                <w:rFonts w:ascii="GHEA Grapalat" w:hAnsi="GHEA Grapalat"/>
                <w:bCs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Չի ընդունվել</w:t>
            </w:r>
          </w:p>
          <w:p w:rsidR="00596257" w:rsidRPr="009D2C36" w:rsidRDefault="00596257" w:rsidP="00596257">
            <w:pPr>
              <w:tabs>
                <w:tab w:val="left" w:pos="42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96257" w:rsidRPr="009D2C36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2C36">
              <w:rPr>
                <w:rFonts w:ascii="GHEA Grapalat" w:hAnsi="GHEA Grapalat"/>
                <w:lang w:val="hy-AM"/>
              </w:rPr>
              <w:lastRenderedPageBreak/>
              <w:t>Առաջարկվող ոչ ֆինանսական արդյունքային ցուցանիշները հնարավոր կլինի սահմանել դրանք թվային արտահայտությամբ վիճակագրություն ունենալուց հետո, դրա օրենսդրական պահանջը չկա</w:t>
            </w:r>
            <w:r w:rsidRPr="009D2C36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1293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6257" w:rsidRPr="005C483F" w:rsidTr="000E29A4">
        <w:tc>
          <w:tcPr>
            <w:tcW w:w="407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903" w:type="dxa"/>
          </w:tcPr>
          <w:p w:rsidR="00596257" w:rsidRPr="00BB0F32" w:rsidRDefault="00596257" w:rsidP="00596257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BB0F32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13.</w:t>
            </w:r>
            <w:r w:rsidRPr="00BB0F32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Այդ պարագայում որոշ դեպքերում դատական ծանուցումներն ուղարկվում են անթիվ անհամար օրինակներով (օրինակ ԵԴ2/8365/02/24 քաղաքացիական գործով ինձ են ուղարկվել հայցեր 4 օրինակով՝ 50-ական էջի վրա, ապացույցների բաշխման մասին դատարանի որոշում 48 օրինակով՝ 3 թերթի վրա): Եթե այդպես է բոլոր դատական գործերի պարագայում, ապա կարելի է եզրակացնել, որ դրա արդյունքում մսխվել են հսկայական բյուջետային միջոցներ:</w:t>
            </w:r>
          </w:p>
          <w:p w:rsidR="00596257" w:rsidRPr="008831D5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96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57" w:type="dxa"/>
            <w:vMerge w:val="restart"/>
          </w:tcPr>
          <w:p w:rsidR="00596257" w:rsidRPr="009D2C36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Առաջարկությունը չի բխում ԲԴԽ և դատարանների 2026-2028 թթ. ՄԺԾԾ և 2026 թ. Բյուջետային հայտի կազմման և մշակման սկզբունքներից</w:t>
            </w:r>
          </w:p>
        </w:tc>
        <w:tc>
          <w:tcPr>
            <w:tcW w:w="1293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6257" w:rsidRPr="005C483F" w:rsidTr="000E29A4">
        <w:tc>
          <w:tcPr>
            <w:tcW w:w="407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903" w:type="dxa"/>
          </w:tcPr>
          <w:p w:rsidR="00596257" w:rsidRPr="00797F5B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0F32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4</w:t>
            </w:r>
            <w:r w:rsidRPr="00BB0F32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.</w:t>
            </w:r>
            <w:r w:rsidRPr="00BB0F32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</w:t>
            </w:r>
            <w:r w:rsidRPr="00797F5B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Միաժամանակ նույն դատական գործով՝ ԵԴ2/8365/02/24, դատարանը պատասխանի ժամկետը չլրացած որոշում է կայացնում նախնական դատաքննության օր նշանակելու մասին այն դեպքում, երբ ՀՀ օրենսդրությամբ սահմանված կարգով պատասխանողը դատարանին ժամկետում ներկայացրել է միջնորդություն՝ պատասխանի ժամկետը երկարաձգելու վերաբերյալ, կապված առողջական խնդիրներով: Դատարանը մերժում է այդ միջնորդությունը հենց դատաքննության օր նշանակելու որոշման օրը, հիմնավորելով, որ ապացույցներ չեն ներկայացվել; Եւ դա </w:t>
            </w:r>
            <w:r w:rsidRPr="00797F5B">
              <w:rPr>
                <w:rFonts w:ascii="GHEA Grapalat" w:eastAsia="Calibri" w:hAnsi="GHEA Grapalat" w:cs="Times New Roman"/>
                <w:b/>
                <w:bCs/>
                <w:lang w:val="hy-AM"/>
              </w:rPr>
              <w:lastRenderedPageBreak/>
              <w:t>այն դեպքում, երբ պատասխանողն իր միջնորդությանը կցել էր 20 էջից բաղկացած ապացույցներ իր առողջական վիճակի վատթարացման մասին:</w:t>
            </w:r>
          </w:p>
        </w:tc>
        <w:tc>
          <w:tcPr>
            <w:tcW w:w="1296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57" w:type="dxa"/>
            <w:vMerge/>
          </w:tcPr>
          <w:p w:rsidR="00596257" w:rsidRPr="009D2C36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93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6257" w:rsidRPr="005C483F" w:rsidTr="000E29A4">
        <w:tc>
          <w:tcPr>
            <w:tcW w:w="407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903" w:type="dxa"/>
          </w:tcPr>
          <w:p w:rsidR="00596257" w:rsidRPr="00797F5B" w:rsidRDefault="00596257" w:rsidP="00596257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797F5B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15.</w:t>
            </w:r>
            <w:r w:rsidRPr="00797F5B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</w:t>
            </w:r>
            <w:r w:rsidRPr="00797F5B">
              <w:rPr>
                <w:rFonts w:ascii="GHEA Grapalat" w:eastAsia="Calibri" w:hAnsi="GHEA Grapalat" w:cs="Times New Roman"/>
                <w:lang w:val="hy-AM"/>
              </w:rPr>
              <w:t xml:space="preserve">Միաժամանակ խնդրահարույց է այն հանգամանքը, որ գործող իրավակարգավորումներին համապատասխան այն </w:t>
            </w:r>
            <w:r w:rsidRPr="00797F5B">
              <w:rPr>
                <w:rFonts w:ascii="GHEA Grapalat" w:eastAsia="Calibri" w:hAnsi="GHEA Grapalat" w:cs="Times New Roman"/>
                <w:b/>
                <w:bCs/>
                <w:lang w:val="hy-AM"/>
              </w:rPr>
              <w:t>ֆիզիկական անձինք, որոնք չունեն փաստաբաններ, իրավունք չունեն միանալու</w:t>
            </w:r>
            <w:r w:rsidRPr="00797F5B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Pr="00797F5B">
              <w:rPr>
                <w:rFonts w:ascii="GHEA Grapalat" w:eastAsia="Calibri" w:hAnsi="GHEA Grapalat" w:cs="Times New Roman"/>
                <w:b/>
                <w:bCs/>
                <w:lang w:val="hy-AM"/>
              </w:rPr>
              <w:t>էլեկտրոնային դատավարության համակարգին: Այս պարագայում խոչընդոտվում է ՀՀ սահմանադրությամբ ֆիզիկական անձանց երաշխավորված օրենքի առջև հավասարության և խտրականության բացառման իրավունքների իրացումը, ինչի արդյունքում ՀՀ ֆիզիկական անձինք կրում են լուրջ նյութակն և ոչ նյութական՝ բարոյական, վնասներ, որոնք ոչ ոք չի փոխհատուցում:</w:t>
            </w:r>
          </w:p>
          <w:p w:rsidR="00596257" w:rsidRPr="008831D5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96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57" w:type="dxa"/>
            <w:vMerge/>
          </w:tcPr>
          <w:p w:rsidR="00596257" w:rsidRPr="009D2C36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93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6257" w:rsidRPr="005C483F" w:rsidTr="000E29A4">
        <w:tc>
          <w:tcPr>
            <w:tcW w:w="407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903" w:type="dxa"/>
          </w:tcPr>
          <w:p w:rsidR="00596257" w:rsidRPr="00C45725" w:rsidRDefault="00596257" w:rsidP="00596257">
            <w:pPr>
              <w:jc w:val="both"/>
              <w:rPr>
                <w:rFonts w:ascii="GHEA Grapalat" w:eastAsia="Calibri" w:hAnsi="GHEA Grapalat" w:cs="Times New Roman"/>
                <w:lang w:val="hy-AM"/>
              </w:rPr>
            </w:pPr>
            <w:r w:rsidRPr="00C45725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16.</w:t>
            </w:r>
            <w:r w:rsidRPr="00C45725">
              <w:rPr>
                <w:rFonts w:ascii="GHEA Grapalat" w:eastAsia="Calibri" w:hAnsi="GHEA Grapalat" w:cs="Times New Roman"/>
                <w:lang w:val="hy-AM"/>
              </w:rPr>
              <w:t xml:space="preserve">Միաժամանակ լուրջ հիմնախնդիր է </w:t>
            </w:r>
            <w:r w:rsidRPr="00C45725">
              <w:rPr>
                <w:rFonts w:ascii="GHEA Grapalat" w:eastAsia="Calibri" w:hAnsi="GHEA Grapalat" w:cs="Times New Roman"/>
                <w:b/>
                <w:bCs/>
                <w:lang w:val="hy-AM"/>
              </w:rPr>
              <w:t>միևնույն հայցվորի կողմից ներկայացված նույնաբովանդակ մի քանի հայցերի ընդունումը դատարանների կողմից</w:t>
            </w:r>
            <w:r w:rsidRPr="00C45725">
              <w:rPr>
                <w:rFonts w:ascii="GHEA Grapalat" w:eastAsia="Calibri" w:hAnsi="GHEA Grapalat" w:cs="Times New Roman"/>
                <w:lang w:val="hy-AM"/>
              </w:rPr>
              <w:t xml:space="preserve"> և ըստ այդմ մի քանի դատական գործերի վարումը միևնույն անձի նկատմամբ (օրինակ ԵԴ2/7718/02/24, ԵԴ2/7783/02/24, ԵԴ2/8365/02/24 գործերով նույն հայցվորի հայցերով դատական գործ է սկսվել միևնույն անձանց նկատմամբ): Ընդ որւմ, ԵԴ2/7783/02/24 գործով 2024թ. հոկտեմբերի 04-ի հայցադիմումը ընդունվել է վարույթի 16.10.2024, սակայն այդ մասին դատարանի որոշումը պատասխանողը ստացել է </w:t>
            </w:r>
            <w:r w:rsidRPr="00C45725">
              <w:rPr>
                <w:rFonts w:ascii="GHEA Grapalat" w:eastAsia="Calibri" w:hAnsi="GHEA Grapalat" w:cs="Times New Roman"/>
                <w:lang w:val="hy-AM"/>
              </w:rPr>
              <w:lastRenderedPageBreak/>
              <w:t xml:space="preserve">20.02.2025 և </w:t>
            </w:r>
            <w:r w:rsidRPr="00C45725">
              <w:rPr>
                <w:rFonts w:ascii="GHEA Grapalat" w:eastAsia="Calibri" w:hAnsi="GHEA Grapalat" w:cs="Times New Roman"/>
                <w:b/>
                <w:bCs/>
                <w:lang w:val="hy-AM"/>
              </w:rPr>
              <w:t>առ այսօր դատաքննության օր չի նշանակվել</w:t>
            </w:r>
            <w:r w:rsidRPr="00C45725">
              <w:rPr>
                <w:rFonts w:ascii="GHEA Grapalat" w:eastAsia="Calibri" w:hAnsi="GHEA Grapalat" w:cs="Times New Roman"/>
                <w:lang w:val="hy-AM"/>
              </w:rPr>
              <w:t>:</w:t>
            </w:r>
          </w:p>
          <w:p w:rsidR="00596257" w:rsidRPr="00797F5B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96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57" w:type="dxa"/>
            <w:vMerge/>
          </w:tcPr>
          <w:p w:rsidR="00596257" w:rsidRPr="009D2C36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93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6257" w:rsidRPr="005C483F" w:rsidTr="000E29A4">
        <w:tc>
          <w:tcPr>
            <w:tcW w:w="407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903" w:type="dxa"/>
          </w:tcPr>
          <w:p w:rsidR="00596257" w:rsidRPr="00797F5B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5725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7</w:t>
            </w:r>
            <w:r w:rsidRPr="00C45725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.</w:t>
            </w:r>
            <w:r w:rsidRPr="00C45725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</w:t>
            </w:r>
            <w:r w:rsidRPr="00C45725">
              <w:rPr>
                <w:rFonts w:ascii="GHEA Grapalat" w:eastAsia="Calibri" w:hAnsi="GHEA Grapalat" w:cs="Times New Roman"/>
                <w:lang w:val="hy-AM"/>
              </w:rPr>
              <w:t xml:space="preserve">Ի՞նչու բյուջետային ծրագրերում չկան </w:t>
            </w:r>
            <w:r w:rsidRPr="00C45725">
              <w:rPr>
                <w:rFonts w:ascii="GHEA Grapalat" w:eastAsia="Calibri" w:hAnsi="GHEA Grapalat" w:cs="Times New Roman"/>
                <w:b/>
                <w:bCs/>
                <w:lang w:val="hy-AM"/>
              </w:rPr>
              <w:t>ՔՀԿ-ների, ԶԼՄ-ների հետ համագործակցությանը</w:t>
            </w:r>
            <w:r w:rsidRPr="00C45725">
              <w:rPr>
                <w:rFonts w:ascii="GHEA Grapalat" w:eastAsia="Calibri" w:hAnsi="GHEA Grapalat" w:cs="Times New Roman"/>
                <w:lang w:val="hy-AM"/>
              </w:rPr>
              <w:t xml:space="preserve"> վերաբերելի քաղաքականության միջոցառումներ</w:t>
            </w:r>
            <w:r w:rsidRPr="00797F5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96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57" w:type="dxa"/>
          </w:tcPr>
          <w:p w:rsidR="00596257" w:rsidRPr="009D2C36" w:rsidRDefault="00596257" w:rsidP="00596257">
            <w:pPr>
              <w:shd w:val="clear" w:color="auto" w:fill="FFFFFF"/>
              <w:rPr>
                <w:rFonts w:ascii="GHEA Grapalat" w:hAnsi="GHEA Grapalat"/>
                <w:bCs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Չի ընդունվել</w:t>
            </w:r>
          </w:p>
          <w:p w:rsidR="00596257" w:rsidRPr="009D2C36" w:rsidRDefault="00596257" w:rsidP="00596257">
            <w:pPr>
              <w:rPr>
                <w:rFonts w:ascii="GHEA Grapalat" w:hAnsi="GHEA Grapalat"/>
                <w:bCs/>
                <w:lang w:val="hy-AM"/>
              </w:rPr>
            </w:pPr>
          </w:p>
          <w:p w:rsidR="00596257" w:rsidRPr="009D2C36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Հայտում միայն ֆինանսական հետևանք առաջացնող միջոցառումներ են:</w:t>
            </w:r>
          </w:p>
        </w:tc>
        <w:tc>
          <w:tcPr>
            <w:tcW w:w="1293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6257" w:rsidRPr="005C483F" w:rsidTr="000E29A4">
        <w:tc>
          <w:tcPr>
            <w:tcW w:w="407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903" w:type="dxa"/>
          </w:tcPr>
          <w:p w:rsidR="00596257" w:rsidRPr="00797F5B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5725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8</w:t>
            </w:r>
            <w:r w:rsidRPr="00C45725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.</w:t>
            </w:r>
            <w:r w:rsidRPr="00C45725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</w:t>
            </w:r>
            <w:r w:rsidRPr="00C45725">
              <w:rPr>
                <w:rFonts w:ascii="GHEA Grapalat" w:eastAsia="Calibri" w:hAnsi="GHEA Grapalat" w:cs="Times New Roman"/>
                <w:lang w:val="hy-AM"/>
              </w:rPr>
              <w:t xml:space="preserve">Ի՞նչու չկան </w:t>
            </w:r>
            <w:r w:rsidRPr="00C45725">
              <w:rPr>
                <w:rFonts w:ascii="GHEA Grapalat" w:eastAsia="Calibri" w:hAnsi="GHEA Grapalat" w:cs="Times New Roman"/>
                <w:b/>
                <w:bCs/>
                <w:lang w:val="hy-AM"/>
              </w:rPr>
              <w:t>հակակոռուպցիոն մարմինների հետ միջոլորտային համագործակցության քաղաքականության միջոցառումներ</w:t>
            </w:r>
            <w:r w:rsidRPr="00C45725">
              <w:rPr>
                <w:rFonts w:ascii="GHEA Grapalat" w:eastAsia="Calibri" w:hAnsi="GHEA Grapalat" w:cs="Times New Roman"/>
                <w:lang w:val="hy-AM"/>
              </w:rPr>
              <w:t>: Օրինակի համար կարելի է նշել քաղաքականության միջոցառում ՀՀ իրավական ակտերի ազդեցության գնահատման, կոռուպցիոն ռիսկերի գնահատման, իրավական կոլիզիաների ու օրենսդրական կոռուպցիոն սողանցքների բացահայտման ու շտկմանն ուղղված, ԵՄ օրենսդրությանը հակակոռուպցիոն օրենսդրության մոտարկման փորձաքննությունների համատեղ անցկացման միջոցառումներ</w:t>
            </w:r>
          </w:p>
        </w:tc>
        <w:tc>
          <w:tcPr>
            <w:tcW w:w="1296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57" w:type="dxa"/>
          </w:tcPr>
          <w:p w:rsidR="00596257" w:rsidRPr="009D2C36" w:rsidRDefault="00596257" w:rsidP="00596257">
            <w:pPr>
              <w:shd w:val="clear" w:color="auto" w:fill="FFFFFF"/>
              <w:rPr>
                <w:rFonts w:ascii="GHEA Grapalat" w:hAnsi="GHEA Grapalat"/>
                <w:bCs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Չի ընդունվել</w:t>
            </w:r>
          </w:p>
          <w:p w:rsidR="00596257" w:rsidRPr="009D2C36" w:rsidRDefault="00596257" w:rsidP="00596257">
            <w:pPr>
              <w:rPr>
                <w:rFonts w:ascii="GHEA Grapalat" w:hAnsi="GHEA Grapalat"/>
                <w:bCs/>
                <w:lang w:val="hy-AM"/>
              </w:rPr>
            </w:pPr>
          </w:p>
          <w:p w:rsidR="00596257" w:rsidRPr="009D2C36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Հայտում միայն ֆինանսական հետևանք առաջացնող միջոցառումներ են:</w:t>
            </w:r>
          </w:p>
        </w:tc>
        <w:tc>
          <w:tcPr>
            <w:tcW w:w="1293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6257" w:rsidRPr="005C483F" w:rsidTr="000E29A4">
        <w:tc>
          <w:tcPr>
            <w:tcW w:w="407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903" w:type="dxa"/>
          </w:tcPr>
          <w:p w:rsidR="00596257" w:rsidRPr="00797F5B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5725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9</w:t>
            </w:r>
            <w:r w:rsidRPr="00C45725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.</w:t>
            </w:r>
            <w:r w:rsidRPr="00C45725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</w:t>
            </w:r>
            <w:r w:rsidRPr="00C45725">
              <w:rPr>
                <w:rFonts w:ascii="GHEA Grapalat" w:eastAsia="Calibri" w:hAnsi="GHEA Grapalat" w:cs="Times New Roman"/>
                <w:lang w:val="hy-AM"/>
              </w:rPr>
              <w:t xml:space="preserve">Հայտերում նշված է, որ ԲԴԽ-ն կարևորություն </w:t>
            </w:r>
            <w:r w:rsidRPr="006A18C6">
              <w:rPr>
                <w:rFonts w:ascii="GHEA Grapalat" w:eastAsia="Calibri" w:hAnsi="GHEA Grapalat" w:cs="Times New Roman"/>
                <w:lang w:val="hy-AM"/>
              </w:rPr>
              <w:t xml:space="preserve">է </w:t>
            </w:r>
            <w:r w:rsidRPr="00C45725">
              <w:rPr>
                <w:rFonts w:ascii="GHEA Grapalat" w:eastAsia="Calibri" w:hAnsi="GHEA Grapalat" w:cs="Times New Roman"/>
                <w:lang w:val="hy-AM"/>
              </w:rPr>
              <w:t xml:space="preserve">տալիս մարդու և քաղաքացու իրավունքների, հիմնական ազատությունների ապահովմանը, կոռուպցիոն երևույթների վերաբերյալ հասարակության մոտ համապատասխան իրավագիտակցության ձևավորմանը: Ըստ այդմ կարո՞ղ եք ասել, թե ի՞նչու է 2019 թ. համեմատ ՀՀ-ում կոռւպցիայի ընկալման համաթիվն անընդհատ ընկել և վերջին 3 տարիներին լճացել է և կազմել է 47 միավոր: Այդ միավորով այդ ցուցանիշի գծով ՀՀ-ն </w:t>
            </w:r>
            <w:r w:rsidRPr="00C45725">
              <w:rPr>
                <w:rFonts w:ascii="GHEA Grapalat" w:eastAsia="Calibri" w:hAnsi="GHEA Grapalat" w:cs="Times New Roman"/>
                <w:lang w:val="hy-AM"/>
              </w:rPr>
              <w:lastRenderedPageBreak/>
              <w:t>անընդհատ զիջում է իր դիրքերը և այժմ գտնվում է 63-64-րդ տե</w:t>
            </w:r>
            <w:r w:rsidRPr="006A18C6">
              <w:rPr>
                <w:rFonts w:ascii="GHEA Grapalat" w:eastAsia="Calibri" w:hAnsi="GHEA Grapalat" w:cs="Times New Roman"/>
                <w:lang w:val="hy-AM"/>
              </w:rPr>
              <w:t>ղ</w:t>
            </w:r>
            <w:r w:rsidRPr="00C45725">
              <w:rPr>
                <w:rFonts w:ascii="GHEA Grapalat" w:eastAsia="Calibri" w:hAnsi="GHEA Grapalat" w:cs="Times New Roman"/>
                <w:lang w:val="hy-AM"/>
              </w:rPr>
              <w:t>երում: Ասացեք, ԲԴԽ-ն ի՞նչպիսի ազդեցություն ունի այսպիսի լճացման գործընթացներում</w:t>
            </w:r>
          </w:p>
        </w:tc>
        <w:tc>
          <w:tcPr>
            <w:tcW w:w="1296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57" w:type="dxa"/>
          </w:tcPr>
          <w:p w:rsidR="00596257" w:rsidRPr="009D2C36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Առաջարկությունը չի բխում ԲԴԽ և դատարանների 2026-2028 թթ. ՄԺԾԾ և 2026 թ. Բյուջետային հայտի կազմման և մշակման սկզբունքներից</w:t>
            </w:r>
          </w:p>
        </w:tc>
        <w:tc>
          <w:tcPr>
            <w:tcW w:w="1293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6257" w:rsidRPr="005C483F" w:rsidTr="000E29A4">
        <w:tc>
          <w:tcPr>
            <w:tcW w:w="407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903" w:type="dxa"/>
          </w:tcPr>
          <w:p w:rsidR="00596257" w:rsidRPr="00797F5B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20</w:t>
            </w:r>
            <w:r w:rsidRPr="00C45725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.</w:t>
            </w:r>
            <w:r w:rsidRPr="00C45725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</w:t>
            </w:r>
            <w:r w:rsidRPr="00C45725">
              <w:rPr>
                <w:rFonts w:ascii="GHEA Grapalat" w:eastAsia="Calibri" w:hAnsi="GHEA Grapalat" w:cs="Times New Roman"/>
                <w:lang w:val="hy-AM"/>
              </w:rPr>
              <w:t>Ի՞նչու չկան նոր նախաձեռնություններ: Օրինակ ՔՀԿ-ների և ԶԼՄ-ների հետ համագործակցության քաղաքականության միջոցառումներ</w:t>
            </w:r>
          </w:p>
        </w:tc>
        <w:tc>
          <w:tcPr>
            <w:tcW w:w="1296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57" w:type="dxa"/>
          </w:tcPr>
          <w:p w:rsidR="00596257" w:rsidRPr="009D2C36" w:rsidRDefault="00596257" w:rsidP="00596257">
            <w:pPr>
              <w:shd w:val="clear" w:color="auto" w:fill="FFFFFF"/>
              <w:rPr>
                <w:rFonts w:ascii="GHEA Grapalat" w:hAnsi="GHEA Grapalat"/>
                <w:bCs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Չի ընդունվել</w:t>
            </w:r>
          </w:p>
          <w:p w:rsidR="00596257" w:rsidRPr="009D2C36" w:rsidRDefault="00596257" w:rsidP="00596257">
            <w:pPr>
              <w:rPr>
                <w:rFonts w:ascii="GHEA Grapalat" w:hAnsi="GHEA Grapalat"/>
                <w:bCs/>
                <w:lang w:val="hy-AM"/>
              </w:rPr>
            </w:pPr>
          </w:p>
          <w:p w:rsidR="00596257" w:rsidRPr="009D2C36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 xml:space="preserve">Հայտում միայն ֆինանսական հետևանք առաջացնող միջոցառումներ են: </w:t>
            </w:r>
          </w:p>
        </w:tc>
        <w:tc>
          <w:tcPr>
            <w:tcW w:w="1293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6257" w:rsidRPr="005C483F" w:rsidTr="000E29A4">
        <w:tc>
          <w:tcPr>
            <w:tcW w:w="407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903" w:type="dxa"/>
          </w:tcPr>
          <w:p w:rsidR="00596257" w:rsidRPr="00797F5B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21</w:t>
            </w:r>
            <w:r w:rsidRPr="00C45725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.</w:t>
            </w:r>
            <w:r w:rsidRPr="00C45725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</w:t>
            </w:r>
            <w:r w:rsidRPr="00C45725">
              <w:rPr>
                <w:rFonts w:ascii="GHEA Grapalat" w:eastAsia="Calibri" w:hAnsi="GHEA Grapalat" w:cs="Times New Roman"/>
                <w:lang w:val="hy-AM"/>
              </w:rPr>
              <w:t>Ի՞նչու չկան նոր նախաձեռնություններ միջոլորտային համագործակցության վերաբերյալ: Օրինակ կարելի է նախատեսել ՀՀ օրենսդրության հակակոռուպցիոն փորձաքննություն իրականացնելու և բարելավելու քաղաքականության միջոցառումներ</w:t>
            </w:r>
          </w:p>
        </w:tc>
        <w:tc>
          <w:tcPr>
            <w:tcW w:w="1296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57" w:type="dxa"/>
          </w:tcPr>
          <w:p w:rsidR="00596257" w:rsidRPr="009D2C36" w:rsidRDefault="00596257" w:rsidP="00596257">
            <w:pPr>
              <w:shd w:val="clear" w:color="auto" w:fill="FFFFFF"/>
              <w:rPr>
                <w:rFonts w:ascii="GHEA Grapalat" w:hAnsi="GHEA Grapalat"/>
                <w:bCs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Չի ընդունվել</w:t>
            </w:r>
          </w:p>
          <w:p w:rsidR="00596257" w:rsidRPr="009D2C36" w:rsidRDefault="00596257" w:rsidP="00596257">
            <w:pPr>
              <w:rPr>
                <w:rFonts w:ascii="GHEA Grapalat" w:hAnsi="GHEA Grapalat"/>
                <w:bCs/>
                <w:lang w:val="hy-AM"/>
              </w:rPr>
            </w:pPr>
          </w:p>
          <w:p w:rsidR="00596257" w:rsidRPr="009D2C36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Հայտում միայն ֆինանսական հետևանք առաջացնող միջոցառումներ են:</w:t>
            </w:r>
          </w:p>
        </w:tc>
        <w:tc>
          <w:tcPr>
            <w:tcW w:w="1293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96257" w:rsidRPr="005C483F" w:rsidTr="000E29A4">
        <w:tc>
          <w:tcPr>
            <w:tcW w:w="407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903" w:type="dxa"/>
          </w:tcPr>
          <w:p w:rsidR="00596257" w:rsidRPr="00797F5B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22</w:t>
            </w:r>
            <w:r w:rsidRPr="00C45725">
              <w:rPr>
                <w:rFonts w:ascii="GHEA Grapalat" w:hAnsi="GHEA Grapalat"/>
                <w:color w:val="C00000"/>
                <w:sz w:val="20"/>
                <w:szCs w:val="20"/>
                <w:lang w:val="hy-AM"/>
              </w:rPr>
              <w:t>.</w:t>
            </w:r>
            <w:r w:rsidRPr="00C45725">
              <w:rPr>
                <w:rFonts w:ascii="GHEA Grapalat" w:eastAsia="Calibri" w:hAnsi="GHEA Grapalat" w:cs="Times New Roman"/>
                <w:b/>
                <w:bCs/>
                <w:lang w:val="hy-AM"/>
              </w:rPr>
              <w:t xml:space="preserve"> </w:t>
            </w:r>
            <w:r w:rsidRPr="00C45725">
              <w:rPr>
                <w:rFonts w:ascii="GHEA Grapalat" w:eastAsia="Calibri" w:hAnsi="GHEA Grapalat" w:cs="Times New Roman"/>
                <w:lang w:val="hy-AM"/>
              </w:rPr>
              <w:t>ԲԴԽ-ն ի՞նչպես է արձագանքում Ազդարիր, Հայտնիր և Բիզպաշտպան համակարգերի միջոցով կոռուպցիոն երևույթների մասին հաղորդումներին: Ի՛նչպես են այդ աշխատանքները ներկայացվում բյուջետային հայտերում</w:t>
            </w:r>
          </w:p>
        </w:tc>
        <w:tc>
          <w:tcPr>
            <w:tcW w:w="1296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44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657" w:type="dxa"/>
          </w:tcPr>
          <w:p w:rsidR="00596257" w:rsidRPr="009D2C36" w:rsidRDefault="00596257" w:rsidP="005962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2C36">
              <w:rPr>
                <w:rFonts w:ascii="GHEA Grapalat" w:hAnsi="GHEA Grapalat"/>
                <w:bCs/>
                <w:lang w:val="hy-AM"/>
              </w:rPr>
              <w:t>Առաջարկությունը չի բխում ԲԴԽ և դատարանների 2026-2028 թթ. ՄԺԾԾ և 2026 թ. Բյուջետային հայտի կազմման և մշակման սկզբունքներից</w:t>
            </w:r>
          </w:p>
        </w:tc>
        <w:tc>
          <w:tcPr>
            <w:tcW w:w="1293" w:type="dxa"/>
          </w:tcPr>
          <w:p w:rsidR="00596257" w:rsidRPr="0041030A" w:rsidRDefault="00596257" w:rsidP="005962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63727B" w:rsidRPr="0041030A" w:rsidRDefault="0063727B" w:rsidP="00B03185">
      <w:pPr>
        <w:rPr>
          <w:lang w:val="hy-AM"/>
        </w:rPr>
      </w:pPr>
    </w:p>
    <w:sectPr w:rsidR="0063727B" w:rsidRPr="0041030A" w:rsidSect="00B42F3A">
      <w:pgSz w:w="15840" w:h="12240" w:orient="landscape"/>
      <w:pgMar w:top="1041" w:right="162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558" w:rsidRDefault="00664558" w:rsidP="00F04010">
      <w:pPr>
        <w:spacing w:after="0" w:line="240" w:lineRule="auto"/>
      </w:pPr>
      <w:r>
        <w:separator/>
      </w:r>
    </w:p>
  </w:endnote>
  <w:endnote w:type="continuationSeparator" w:id="0">
    <w:p w:rsidR="00664558" w:rsidRDefault="00664558" w:rsidP="00F0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utiger LT Pro 45 Light">
    <w:altName w:val="Frutiger LT Pro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Pro 55 Roman">
    <w:altName w:val="Frutiger LT Pro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558" w:rsidRDefault="00664558" w:rsidP="00F04010">
      <w:pPr>
        <w:spacing w:after="0" w:line="240" w:lineRule="auto"/>
      </w:pPr>
      <w:r>
        <w:separator/>
      </w:r>
    </w:p>
  </w:footnote>
  <w:footnote w:type="continuationSeparator" w:id="0">
    <w:p w:rsidR="00664558" w:rsidRDefault="00664558" w:rsidP="00F04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930E93A"/>
    <w:lvl w:ilvl="0">
      <w:numFmt w:val="decimal"/>
      <w:pStyle w:val="Bullet"/>
      <w:lvlText w:val="*"/>
      <w:lvlJc w:val="left"/>
    </w:lvl>
  </w:abstractNum>
  <w:abstractNum w:abstractNumId="1">
    <w:nsid w:val="01F83DA9"/>
    <w:multiLevelType w:val="hybridMultilevel"/>
    <w:tmpl w:val="79983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42928"/>
    <w:multiLevelType w:val="hybridMultilevel"/>
    <w:tmpl w:val="293679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96062"/>
    <w:multiLevelType w:val="hybridMultilevel"/>
    <w:tmpl w:val="A4282D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A3ABC"/>
    <w:multiLevelType w:val="hybridMultilevel"/>
    <w:tmpl w:val="EA788E0C"/>
    <w:lvl w:ilvl="0" w:tplc="10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F470D4"/>
    <w:multiLevelType w:val="hybridMultilevel"/>
    <w:tmpl w:val="DA684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15E54"/>
    <w:multiLevelType w:val="hybridMultilevel"/>
    <w:tmpl w:val="FBDCAA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D05396"/>
    <w:multiLevelType w:val="hybridMultilevel"/>
    <w:tmpl w:val="B57038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FC91468"/>
    <w:multiLevelType w:val="hybridMultilevel"/>
    <w:tmpl w:val="5FBE5C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C36A7"/>
    <w:multiLevelType w:val="hybridMultilevel"/>
    <w:tmpl w:val="A9EC52B4"/>
    <w:lvl w:ilvl="0" w:tplc="A0DECF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E70DC7"/>
    <w:multiLevelType w:val="hybridMultilevel"/>
    <w:tmpl w:val="8A2EB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D7C62"/>
    <w:multiLevelType w:val="hybridMultilevel"/>
    <w:tmpl w:val="25FA67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928C8"/>
    <w:multiLevelType w:val="hybridMultilevel"/>
    <w:tmpl w:val="62305744"/>
    <w:lvl w:ilvl="0" w:tplc="10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>
    <w:nsid w:val="79980311"/>
    <w:multiLevelType w:val="hybridMultilevel"/>
    <w:tmpl w:val="BC709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3"/>
  </w:num>
  <w:num w:numId="5">
    <w:abstractNumId w:val="0"/>
    <w:lvlOverride w:ilvl="0">
      <w:lvl w:ilvl="0">
        <w:start w:val="1"/>
        <w:numFmt w:val="bullet"/>
        <w:pStyle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Tms Rmn" w:hAnsi="Tms Rmn" w:hint="default"/>
          <w:sz w:val="18"/>
        </w:rPr>
      </w:lvl>
    </w:lvlOverride>
  </w:num>
  <w:num w:numId="6">
    <w:abstractNumId w:val="8"/>
  </w:num>
  <w:num w:numId="7">
    <w:abstractNumId w:val="12"/>
  </w:num>
  <w:num w:numId="8">
    <w:abstractNumId w:val="6"/>
  </w:num>
  <w:num w:numId="9">
    <w:abstractNumId w:val="9"/>
  </w:num>
  <w:num w:numId="10">
    <w:abstractNumId w:val="4"/>
  </w:num>
  <w:num w:numId="11">
    <w:abstractNumId w:val="10"/>
  </w:num>
  <w:num w:numId="12">
    <w:abstractNumId w:val="5"/>
  </w:num>
  <w:num w:numId="13">
    <w:abstractNumId w:val="1"/>
  </w:num>
  <w:num w:numId="1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A6"/>
    <w:rsid w:val="00000790"/>
    <w:rsid w:val="0000105E"/>
    <w:rsid w:val="0000168F"/>
    <w:rsid w:val="000016C3"/>
    <w:rsid w:val="0000490C"/>
    <w:rsid w:val="00004C66"/>
    <w:rsid w:val="000060BB"/>
    <w:rsid w:val="0000774F"/>
    <w:rsid w:val="00010D65"/>
    <w:rsid w:val="00010DEF"/>
    <w:rsid w:val="00010EDC"/>
    <w:rsid w:val="00012693"/>
    <w:rsid w:val="00012A75"/>
    <w:rsid w:val="00013A31"/>
    <w:rsid w:val="0001540C"/>
    <w:rsid w:val="00025F7D"/>
    <w:rsid w:val="00030A02"/>
    <w:rsid w:val="0003268E"/>
    <w:rsid w:val="00032913"/>
    <w:rsid w:val="000333C4"/>
    <w:rsid w:val="00035A70"/>
    <w:rsid w:val="00041DD1"/>
    <w:rsid w:val="00041F0C"/>
    <w:rsid w:val="00043B3E"/>
    <w:rsid w:val="00046791"/>
    <w:rsid w:val="00051A27"/>
    <w:rsid w:val="00051C18"/>
    <w:rsid w:val="00054335"/>
    <w:rsid w:val="00061B0F"/>
    <w:rsid w:val="00062A01"/>
    <w:rsid w:val="00063305"/>
    <w:rsid w:val="000636B0"/>
    <w:rsid w:val="00064351"/>
    <w:rsid w:val="000702CA"/>
    <w:rsid w:val="00070DA3"/>
    <w:rsid w:val="00070E97"/>
    <w:rsid w:val="00082D27"/>
    <w:rsid w:val="0008769F"/>
    <w:rsid w:val="000878DA"/>
    <w:rsid w:val="00087910"/>
    <w:rsid w:val="00091F01"/>
    <w:rsid w:val="0009323E"/>
    <w:rsid w:val="000941B0"/>
    <w:rsid w:val="000A52D4"/>
    <w:rsid w:val="000A62DD"/>
    <w:rsid w:val="000A754F"/>
    <w:rsid w:val="000A7721"/>
    <w:rsid w:val="000B5787"/>
    <w:rsid w:val="000B6502"/>
    <w:rsid w:val="000C2972"/>
    <w:rsid w:val="000C429A"/>
    <w:rsid w:val="000C5134"/>
    <w:rsid w:val="000C5FA5"/>
    <w:rsid w:val="000C7FE7"/>
    <w:rsid w:val="000D05CB"/>
    <w:rsid w:val="000D4B61"/>
    <w:rsid w:val="000E29A4"/>
    <w:rsid w:val="000E39F6"/>
    <w:rsid w:val="000E4EB7"/>
    <w:rsid w:val="000E6A9C"/>
    <w:rsid w:val="000E6EFA"/>
    <w:rsid w:val="000E708A"/>
    <w:rsid w:val="000E784B"/>
    <w:rsid w:val="000F024F"/>
    <w:rsid w:val="000F0641"/>
    <w:rsid w:val="000F225C"/>
    <w:rsid w:val="000F2FFB"/>
    <w:rsid w:val="000F4928"/>
    <w:rsid w:val="000F5040"/>
    <w:rsid w:val="000F7B2D"/>
    <w:rsid w:val="00102557"/>
    <w:rsid w:val="00102755"/>
    <w:rsid w:val="00102F09"/>
    <w:rsid w:val="001042B6"/>
    <w:rsid w:val="001052C8"/>
    <w:rsid w:val="001053FB"/>
    <w:rsid w:val="00115AC1"/>
    <w:rsid w:val="00115FB5"/>
    <w:rsid w:val="0011701D"/>
    <w:rsid w:val="00120A71"/>
    <w:rsid w:val="00125654"/>
    <w:rsid w:val="00127FEC"/>
    <w:rsid w:val="001308A3"/>
    <w:rsid w:val="001308BD"/>
    <w:rsid w:val="0013115B"/>
    <w:rsid w:val="0013137E"/>
    <w:rsid w:val="001320C1"/>
    <w:rsid w:val="0013257B"/>
    <w:rsid w:val="00132A91"/>
    <w:rsid w:val="001340F1"/>
    <w:rsid w:val="00137C16"/>
    <w:rsid w:val="00140682"/>
    <w:rsid w:val="00140DEB"/>
    <w:rsid w:val="00141637"/>
    <w:rsid w:val="0015183D"/>
    <w:rsid w:val="00151F6D"/>
    <w:rsid w:val="001550EA"/>
    <w:rsid w:val="00155448"/>
    <w:rsid w:val="001559C2"/>
    <w:rsid w:val="0015680D"/>
    <w:rsid w:val="001615F8"/>
    <w:rsid w:val="0016274F"/>
    <w:rsid w:val="00164804"/>
    <w:rsid w:val="00165F26"/>
    <w:rsid w:val="00167C33"/>
    <w:rsid w:val="00167E98"/>
    <w:rsid w:val="00173595"/>
    <w:rsid w:val="00176C8F"/>
    <w:rsid w:val="00184C76"/>
    <w:rsid w:val="00185AB2"/>
    <w:rsid w:val="00185EAA"/>
    <w:rsid w:val="00186407"/>
    <w:rsid w:val="00193966"/>
    <w:rsid w:val="001968ED"/>
    <w:rsid w:val="00196E07"/>
    <w:rsid w:val="001A037E"/>
    <w:rsid w:val="001A0F1B"/>
    <w:rsid w:val="001A1A2A"/>
    <w:rsid w:val="001A24CF"/>
    <w:rsid w:val="001A3767"/>
    <w:rsid w:val="001A3D93"/>
    <w:rsid w:val="001A4B79"/>
    <w:rsid w:val="001A54A1"/>
    <w:rsid w:val="001A63C8"/>
    <w:rsid w:val="001A781A"/>
    <w:rsid w:val="001B0166"/>
    <w:rsid w:val="001B0533"/>
    <w:rsid w:val="001B05E1"/>
    <w:rsid w:val="001B0FA8"/>
    <w:rsid w:val="001B53E9"/>
    <w:rsid w:val="001B5581"/>
    <w:rsid w:val="001B746F"/>
    <w:rsid w:val="001B7DE1"/>
    <w:rsid w:val="001C0F22"/>
    <w:rsid w:val="001C1353"/>
    <w:rsid w:val="001C3AE9"/>
    <w:rsid w:val="001C45CC"/>
    <w:rsid w:val="001C5018"/>
    <w:rsid w:val="001C5C97"/>
    <w:rsid w:val="001C7F09"/>
    <w:rsid w:val="001D1C99"/>
    <w:rsid w:val="001D55A5"/>
    <w:rsid w:val="001D5C49"/>
    <w:rsid w:val="001D7665"/>
    <w:rsid w:val="001E2744"/>
    <w:rsid w:val="001E4CB1"/>
    <w:rsid w:val="001E7676"/>
    <w:rsid w:val="001F4A46"/>
    <w:rsid w:val="00201CF2"/>
    <w:rsid w:val="00205CDD"/>
    <w:rsid w:val="00206F53"/>
    <w:rsid w:val="00212A7B"/>
    <w:rsid w:val="00213C71"/>
    <w:rsid w:val="00213FAC"/>
    <w:rsid w:val="002168A8"/>
    <w:rsid w:val="00220C3E"/>
    <w:rsid w:val="00222C2C"/>
    <w:rsid w:val="00225A12"/>
    <w:rsid w:val="00225C07"/>
    <w:rsid w:val="00225D51"/>
    <w:rsid w:val="002276CD"/>
    <w:rsid w:val="0023037E"/>
    <w:rsid w:val="00230773"/>
    <w:rsid w:val="00230EFB"/>
    <w:rsid w:val="00231D76"/>
    <w:rsid w:val="002363DA"/>
    <w:rsid w:val="00241AE9"/>
    <w:rsid w:val="00244F5B"/>
    <w:rsid w:val="00251AEB"/>
    <w:rsid w:val="002523A7"/>
    <w:rsid w:val="00252DFF"/>
    <w:rsid w:val="002542CC"/>
    <w:rsid w:val="0026028D"/>
    <w:rsid w:val="0026096B"/>
    <w:rsid w:val="00261C33"/>
    <w:rsid w:val="00261D01"/>
    <w:rsid w:val="0026229E"/>
    <w:rsid w:val="00262804"/>
    <w:rsid w:val="002647B5"/>
    <w:rsid w:val="002664D0"/>
    <w:rsid w:val="00267815"/>
    <w:rsid w:val="0027282A"/>
    <w:rsid w:val="00275886"/>
    <w:rsid w:val="00276FC7"/>
    <w:rsid w:val="00277A4C"/>
    <w:rsid w:val="00280440"/>
    <w:rsid w:val="002812F2"/>
    <w:rsid w:val="002816FE"/>
    <w:rsid w:val="0028383E"/>
    <w:rsid w:val="00285AAC"/>
    <w:rsid w:val="002864D2"/>
    <w:rsid w:val="00286F3A"/>
    <w:rsid w:val="00291783"/>
    <w:rsid w:val="00291BCD"/>
    <w:rsid w:val="002924B9"/>
    <w:rsid w:val="0029349C"/>
    <w:rsid w:val="0029350F"/>
    <w:rsid w:val="002A5BC8"/>
    <w:rsid w:val="002A7268"/>
    <w:rsid w:val="002B2EF8"/>
    <w:rsid w:val="002B37EA"/>
    <w:rsid w:val="002B4AAD"/>
    <w:rsid w:val="002C024B"/>
    <w:rsid w:val="002C3A7A"/>
    <w:rsid w:val="002C5563"/>
    <w:rsid w:val="002C6D32"/>
    <w:rsid w:val="002C7EEB"/>
    <w:rsid w:val="002D02EF"/>
    <w:rsid w:val="002D2EAA"/>
    <w:rsid w:val="002D6088"/>
    <w:rsid w:val="002D792A"/>
    <w:rsid w:val="002E14EB"/>
    <w:rsid w:val="002E29F4"/>
    <w:rsid w:val="002E36F8"/>
    <w:rsid w:val="002E3ECA"/>
    <w:rsid w:val="002E73AB"/>
    <w:rsid w:val="002F2F7E"/>
    <w:rsid w:val="002F5552"/>
    <w:rsid w:val="0030369F"/>
    <w:rsid w:val="0030564D"/>
    <w:rsid w:val="00306ACF"/>
    <w:rsid w:val="00307078"/>
    <w:rsid w:val="0031004C"/>
    <w:rsid w:val="003121EC"/>
    <w:rsid w:val="0031228E"/>
    <w:rsid w:val="00313D29"/>
    <w:rsid w:val="00313E83"/>
    <w:rsid w:val="003149F1"/>
    <w:rsid w:val="00316947"/>
    <w:rsid w:val="00322A6A"/>
    <w:rsid w:val="00322DE8"/>
    <w:rsid w:val="00324DC8"/>
    <w:rsid w:val="00324F08"/>
    <w:rsid w:val="003264B1"/>
    <w:rsid w:val="00326521"/>
    <w:rsid w:val="00330560"/>
    <w:rsid w:val="003315A5"/>
    <w:rsid w:val="003324DE"/>
    <w:rsid w:val="00333214"/>
    <w:rsid w:val="00333521"/>
    <w:rsid w:val="00333D07"/>
    <w:rsid w:val="00342398"/>
    <w:rsid w:val="00342FA8"/>
    <w:rsid w:val="003451CD"/>
    <w:rsid w:val="0034684B"/>
    <w:rsid w:val="0034705A"/>
    <w:rsid w:val="003502A6"/>
    <w:rsid w:val="003532BC"/>
    <w:rsid w:val="003552AE"/>
    <w:rsid w:val="003556BE"/>
    <w:rsid w:val="003571EB"/>
    <w:rsid w:val="00360A52"/>
    <w:rsid w:val="003623E3"/>
    <w:rsid w:val="003655F1"/>
    <w:rsid w:val="00370B11"/>
    <w:rsid w:val="003719FC"/>
    <w:rsid w:val="0037426F"/>
    <w:rsid w:val="00380A0C"/>
    <w:rsid w:val="00380A82"/>
    <w:rsid w:val="00383351"/>
    <w:rsid w:val="0038442C"/>
    <w:rsid w:val="003844DB"/>
    <w:rsid w:val="00387363"/>
    <w:rsid w:val="00390119"/>
    <w:rsid w:val="00397342"/>
    <w:rsid w:val="003A60DE"/>
    <w:rsid w:val="003C2420"/>
    <w:rsid w:val="003C3111"/>
    <w:rsid w:val="003C34AD"/>
    <w:rsid w:val="003C77BF"/>
    <w:rsid w:val="003D57BD"/>
    <w:rsid w:val="003D59BF"/>
    <w:rsid w:val="003D64E2"/>
    <w:rsid w:val="003D7493"/>
    <w:rsid w:val="003E0952"/>
    <w:rsid w:val="003E1EE1"/>
    <w:rsid w:val="003E34C0"/>
    <w:rsid w:val="003E3DD4"/>
    <w:rsid w:val="003E488D"/>
    <w:rsid w:val="003E5E1C"/>
    <w:rsid w:val="003E5EC5"/>
    <w:rsid w:val="003F2300"/>
    <w:rsid w:val="003F2989"/>
    <w:rsid w:val="003F3CF8"/>
    <w:rsid w:val="003F4228"/>
    <w:rsid w:val="003F42EC"/>
    <w:rsid w:val="003F67B1"/>
    <w:rsid w:val="003F7071"/>
    <w:rsid w:val="003F7094"/>
    <w:rsid w:val="003F70A4"/>
    <w:rsid w:val="00400BFE"/>
    <w:rsid w:val="00401F92"/>
    <w:rsid w:val="00402FEC"/>
    <w:rsid w:val="004047C6"/>
    <w:rsid w:val="0040518E"/>
    <w:rsid w:val="00406222"/>
    <w:rsid w:val="0041030A"/>
    <w:rsid w:val="00414291"/>
    <w:rsid w:val="00414AC3"/>
    <w:rsid w:val="004175A2"/>
    <w:rsid w:val="00417A98"/>
    <w:rsid w:val="00417CB7"/>
    <w:rsid w:val="00417D53"/>
    <w:rsid w:val="00421C2E"/>
    <w:rsid w:val="00426DCB"/>
    <w:rsid w:val="004307AE"/>
    <w:rsid w:val="00434C41"/>
    <w:rsid w:val="00435CDA"/>
    <w:rsid w:val="00435D68"/>
    <w:rsid w:val="00444830"/>
    <w:rsid w:val="00446803"/>
    <w:rsid w:val="00446C42"/>
    <w:rsid w:val="00447ABB"/>
    <w:rsid w:val="0045071D"/>
    <w:rsid w:val="00457552"/>
    <w:rsid w:val="00457E63"/>
    <w:rsid w:val="00457F27"/>
    <w:rsid w:val="00460493"/>
    <w:rsid w:val="0046171F"/>
    <w:rsid w:val="00462FEC"/>
    <w:rsid w:val="00467BFF"/>
    <w:rsid w:val="00470C1A"/>
    <w:rsid w:val="00474A80"/>
    <w:rsid w:val="0047578D"/>
    <w:rsid w:val="004777A7"/>
    <w:rsid w:val="00481657"/>
    <w:rsid w:val="00482627"/>
    <w:rsid w:val="00483A3A"/>
    <w:rsid w:val="0048703D"/>
    <w:rsid w:val="0048707B"/>
    <w:rsid w:val="00491939"/>
    <w:rsid w:val="00493D52"/>
    <w:rsid w:val="00494791"/>
    <w:rsid w:val="00494B5F"/>
    <w:rsid w:val="004961E2"/>
    <w:rsid w:val="0049704A"/>
    <w:rsid w:val="004A1366"/>
    <w:rsid w:val="004A32C5"/>
    <w:rsid w:val="004A4D7C"/>
    <w:rsid w:val="004A54AD"/>
    <w:rsid w:val="004A68DF"/>
    <w:rsid w:val="004A6FF2"/>
    <w:rsid w:val="004B005E"/>
    <w:rsid w:val="004B3D9F"/>
    <w:rsid w:val="004B547F"/>
    <w:rsid w:val="004B661F"/>
    <w:rsid w:val="004C0A5C"/>
    <w:rsid w:val="004C1A6C"/>
    <w:rsid w:val="004C3B12"/>
    <w:rsid w:val="004C587C"/>
    <w:rsid w:val="004C6B3B"/>
    <w:rsid w:val="004C7310"/>
    <w:rsid w:val="004D2D85"/>
    <w:rsid w:val="004D5CCE"/>
    <w:rsid w:val="004E2386"/>
    <w:rsid w:val="004F1CF4"/>
    <w:rsid w:val="004F2E3E"/>
    <w:rsid w:val="004F36C4"/>
    <w:rsid w:val="004F3B37"/>
    <w:rsid w:val="004F584D"/>
    <w:rsid w:val="004F6204"/>
    <w:rsid w:val="00500776"/>
    <w:rsid w:val="00501160"/>
    <w:rsid w:val="00504CC9"/>
    <w:rsid w:val="005056EA"/>
    <w:rsid w:val="00513A62"/>
    <w:rsid w:val="00515AF5"/>
    <w:rsid w:val="0051797F"/>
    <w:rsid w:val="00521175"/>
    <w:rsid w:val="0052129A"/>
    <w:rsid w:val="005216C1"/>
    <w:rsid w:val="00521C25"/>
    <w:rsid w:val="0052252D"/>
    <w:rsid w:val="00526578"/>
    <w:rsid w:val="00526928"/>
    <w:rsid w:val="0053040C"/>
    <w:rsid w:val="005304C9"/>
    <w:rsid w:val="00531B40"/>
    <w:rsid w:val="005320FD"/>
    <w:rsid w:val="00535A34"/>
    <w:rsid w:val="0053707B"/>
    <w:rsid w:val="00537FE0"/>
    <w:rsid w:val="0054004F"/>
    <w:rsid w:val="005401D4"/>
    <w:rsid w:val="0054084E"/>
    <w:rsid w:val="00543489"/>
    <w:rsid w:val="005435EA"/>
    <w:rsid w:val="005528C1"/>
    <w:rsid w:val="00552AB7"/>
    <w:rsid w:val="00552E2D"/>
    <w:rsid w:val="00554F2B"/>
    <w:rsid w:val="00554F8E"/>
    <w:rsid w:val="00555ABF"/>
    <w:rsid w:val="0056009F"/>
    <w:rsid w:val="00560ACF"/>
    <w:rsid w:val="00560C95"/>
    <w:rsid w:val="0056222C"/>
    <w:rsid w:val="00562235"/>
    <w:rsid w:val="00562447"/>
    <w:rsid w:val="00562D76"/>
    <w:rsid w:val="00563A7C"/>
    <w:rsid w:val="00563F92"/>
    <w:rsid w:val="00570481"/>
    <w:rsid w:val="005708E0"/>
    <w:rsid w:val="00570B04"/>
    <w:rsid w:val="0057107D"/>
    <w:rsid w:val="00572112"/>
    <w:rsid w:val="00585CC9"/>
    <w:rsid w:val="00586787"/>
    <w:rsid w:val="00586C09"/>
    <w:rsid w:val="00590093"/>
    <w:rsid w:val="00590636"/>
    <w:rsid w:val="00590AE1"/>
    <w:rsid w:val="005927A3"/>
    <w:rsid w:val="00592E12"/>
    <w:rsid w:val="0059429B"/>
    <w:rsid w:val="00596257"/>
    <w:rsid w:val="00596316"/>
    <w:rsid w:val="00596537"/>
    <w:rsid w:val="005A0EA4"/>
    <w:rsid w:val="005A360E"/>
    <w:rsid w:val="005A377C"/>
    <w:rsid w:val="005A3CBC"/>
    <w:rsid w:val="005A5888"/>
    <w:rsid w:val="005A6503"/>
    <w:rsid w:val="005B5E09"/>
    <w:rsid w:val="005B6901"/>
    <w:rsid w:val="005B6957"/>
    <w:rsid w:val="005C33C0"/>
    <w:rsid w:val="005C3B0B"/>
    <w:rsid w:val="005C409E"/>
    <w:rsid w:val="005C483F"/>
    <w:rsid w:val="005C535E"/>
    <w:rsid w:val="005C590B"/>
    <w:rsid w:val="005C5C80"/>
    <w:rsid w:val="005D25B2"/>
    <w:rsid w:val="005D3209"/>
    <w:rsid w:val="005E2C2E"/>
    <w:rsid w:val="005E4294"/>
    <w:rsid w:val="005E5D3C"/>
    <w:rsid w:val="005F187F"/>
    <w:rsid w:val="005F2F67"/>
    <w:rsid w:val="005F7145"/>
    <w:rsid w:val="00603DDE"/>
    <w:rsid w:val="00611C52"/>
    <w:rsid w:val="00614B0E"/>
    <w:rsid w:val="00615294"/>
    <w:rsid w:val="0061775E"/>
    <w:rsid w:val="00621C1F"/>
    <w:rsid w:val="00622250"/>
    <w:rsid w:val="006223AE"/>
    <w:rsid w:val="006232AA"/>
    <w:rsid w:val="006235CE"/>
    <w:rsid w:val="00623AC4"/>
    <w:rsid w:val="00623E33"/>
    <w:rsid w:val="0063180A"/>
    <w:rsid w:val="006324C9"/>
    <w:rsid w:val="00632586"/>
    <w:rsid w:val="0063315D"/>
    <w:rsid w:val="006333AC"/>
    <w:rsid w:val="0063727B"/>
    <w:rsid w:val="00637DC9"/>
    <w:rsid w:val="00641BF3"/>
    <w:rsid w:val="00642252"/>
    <w:rsid w:val="00642C31"/>
    <w:rsid w:val="00644FE9"/>
    <w:rsid w:val="0064637C"/>
    <w:rsid w:val="00646885"/>
    <w:rsid w:val="0065463C"/>
    <w:rsid w:val="00661EF7"/>
    <w:rsid w:val="00664558"/>
    <w:rsid w:val="00665731"/>
    <w:rsid w:val="00667E7B"/>
    <w:rsid w:val="00673921"/>
    <w:rsid w:val="0067454E"/>
    <w:rsid w:val="00680659"/>
    <w:rsid w:val="00682529"/>
    <w:rsid w:val="006833C2"/>
    <w:rsid w:val="00686F0C"/>
    <w:rsid w:val="00691EEC"/>
    <w:rsid w:val="006923AE"/>
    <w:rsid w:val="006A0A07"/>
    <w:rsid w:val="006A1370"/>
    <w:rsid w:val="006A4026"/>
    <w:rsid w:val="006A63B6"/>
    <w:rsid w:val="006A77E3"/>
    <w:rsid w:val="006B0253"/>
    <w:rsid w:val="006B2FF7"/>
    <w:rsid w:val="006B76FE"/>
    <w:rsid w:val="006B79DD"/>
    <w:rsid w:val="006C2449"/>
    <w:rsid w:val="006C54C3"/>
    <w:rsid w:val="006C663F"/>
    <w:rsid w:val="006C7547"/>
    <w:rsid w:val="006C7FAE"/>
    <w:rsid w:val="006D0E53"/>
    <w:rsid w:val="006D11E4"/>
    <w:rsid w:val="006D537C"/>
    <w:rsid w:val="006D6009"/>
    <w:rsid w:val="006D6402"/>
    <w:rsid w:val="006D7D5F"/>
    <w:rsid w:val="006E1383"/>
    <w:rsid w:val="006E424A"/>
    <w:rsid w:val="006E54A1"/>
    <w:rsid w:val="006E5E4A"/>
    <w:rsid w:val="006E670C"/>
    <w:rsid w:val="006E75A9"/>
    <w:rsid w:val="006E7926"/>
    <w:rsid w:val="006F00E9"/>
    <w:rsid w:val="006F0768"/>
    <w:rsid w:val="006F3C48"/>
    <w:rsid w:val="0070649F"/>
    <w:rsid w:val="00706D8B"/>
    <w:rsid w:val="00707C73"/>
    <w:rsid w:val="00710141"/>
    <w:rsid w:val="0071196C"/>
    <w:rsid w:val="007172B1"/>
    <w:rsid w:val="00720A99"/>
    <w:rsid w:val="007211F6"/>
    <w:rsid w:val="00721B00"/>
    <w:rsid w:val="007258F6"/>
    <w:rsid w:val="00726AA6"/>
    <w:rsid w:val="00726FB5"/>
    <w:rsid w:val="0072763F"/>
    <w:rsid w:val="00730C8F"/>
    <w:rsid w:val="00733CCA"/>
    <w:rsid w:val="00734CFA"/>
    <w:rsid w:val="007419E8"/>
    <w:rsid w:val="007423F4"/>
    <w:rsid w:val="007425EC"/>
    <w:rsid w:val="00743745"/>
    <w:rsid w:val="007441B1"/>
    <w:rsid w:val="0074506E"/>
    <w:rsid w:val="0074530B"/>
    <w:rsid w:val="00751C4A"/>
    <w:rsid w:val="00752695"/>
    <w:rsid w:val="00753018"/>
    <w:rsid w:val="007545CB"/>
    <w:rsid w:val="00754E10"/>
    <w:rsid w:val="0075781D"/>
    <w:rsid w:val="00764171"/>
    <w:rsid w:val="007651AF"/>
    <w:rsid w:val="00766D70"/>
    <w:rsid w:val="0077504D"/>
    <w:rsid w:val="007753C6"/>
    <w:rsid w:val="00780284"/>
    <w:rsid w:val="00781F92"/>
    <w:rsid w:val="00783BE0"/>
    <w:rsid w:val="00783F0D"/>
    <w:rsid w:val="007864F0"/>
    <w:rsid w:val="00787987"/>
    <w:rsid w:val="00790987"/>
    <w:rsid w:val="00792AEC"/>
    <w:rsid w:val="007930C7"/>
    <w:rsid w:val="00794D4A"/>
    <w:rsid w:val="00796E2B"/>
    <w:rsid w:val="0079707D"/>
    <w:rsid w:val="00797A50"/>
    <w:rsid w:val="00797F5B"/>
    <w:rsid w:val="007A051A"/>
    <w:rsid w:val="007A4629"/>
    <w:rsid w:val="007A4741"/>
    <w:rsid w:val="007B275D"/>
    <w:rsid w:val="007B2A70"/>
    <w:rsid w:val="007B362C"/>
    <w:rsid w:val="007B6DB6"/>
    <w:rsid w:val="007B7F96"/>
    <w:rsid w:val="007C0A32"/>
    <w:rsid w:val="007C0D5D"/>
    <w:rsid w:val="007C11C6"/>
    <w:rsid w:val="007C2AC8"/>
    <w:rsid w:val="007C4920"/>
    <w:rsid w:val="007C681D"/>
    <w:rsid w:val="007C7C34"/>
    <w:rsid w:val="007D0EC8"/>
    <w:rsid w:val="007D3F98"/>
    <w:rsid w:val="007D6292"/>
    <w:rsid w:val="007E0884"/>
    <w:rsid w:val="007E2BFD"/>
    <w:rsid w:val="007F11F4"/>
    <w:rsid w:val="007F2AB3"/>
    <w:rsid w:val="007F37E7"/>
    <w:rsid w:val="007F4110"/>
    <w:rsid w:val="007F57BA"/>
    <w:rsid w:val="007F593F"/>
    <w:rsid w:val="007F76A4"/>
    <w:rsid w:val="00803A5B"/>
    <w:rsid w:val="008055FA"/>
    <w:rsid w:val="00806A5D"/>
    <w:rsid w:val="0081034E"/>
    <w:rsid w:val="00815692"/>
    <w:rsid w:val="00817A18"/>
    <w:rsid w:val="00821342"/>
    <w:rsid w:val="0082618F"/>
    <w:rsid w:val="008319D3"/>
    <w:rsid w:val="00831A27"/>
    <w:rsid w:val="00831BF3"/>
    <w:rsid w:val="00833028"/>
    <w:rsid w:val="008334B9"/>
    <w:rsid w:val="00834193"/>
    <w:rsid w:val="00834BD8"/>
    <w:rsid w:val="00834D19"/>
    <w:rsid w:val="0083700A"/>
    <w:rsid w:val="00837ACA"/>
    <w:rsid w:val="0084089F"/>
    <w:rsid w:val="00845D09"/>
    <w:rsid w:val="00847333"/>
    <w:rsid w:val="008476FD"/>
    <w:rsid w:val="00851646"/>
    <w:rsid w:val="008540E9"/>
    <w:rsid w:val="00857EE9"/>
    <w:rsid w:val="00873CFF"/>
    <w:rsid w:val="00876611"/>
    <w:rsid w:val="00876C53"/>
    <w:rsid w:val="008831D5"/>
    <w:rsid w:val="00885ACE"/>
    <w:rsid w:val="00892F9B"/>
    <w:rsid w:val="00895535"/>
    <w:rsid w:val="008A0D6B"/>
    <w:rsid w:val="008A637C"/>
    <w:rsid w:val="008A6BF0"/>
    <w:rsid w:val="008B09C4"/>
    <w:rsid w:val="008B1265"/>
    <w:rsid w:val="008B135A"/>
    <w:rsid w:val="008B26F8"/>
    <w:rsid w:val="008B5F22"/>
    <w:rsid w:val="008B6034"/>
    <w:rsid w:val="008C3618"/>
    <w:rsid w:val="008C369F"/>
    <w:rsid w:val="008C3FD8"/>
    <w:rsid w:val="008C6BBF"/>
    <w:rsid w:val="008D0A2A"/>
    <w:rsid w:val="008D30D8"/>
    <w:rsid w:val="008D3276"/>
    <w:rsid w:val="008D4B5D"/>
    <w:rsid w:val="008D4B9D"/>
    <w:rsid w:val="008D52BA"/>
    <w:rsid w:val="008D5AAA"/>
    <w:rsid w:val="008D6896"/>
    <w:rsid w:val="008D702F"/>
    <w:rsid w:val="008D7D9B"/>
    <w:rsid w:val="008E01C8"/>
    <w:rsid w:val="008E1105"/>
    <w:rsid w:val="008E2397"/>
    <w:rsid w:val="008E3F28"/>
    <w:rsid w:val="008E7C4B"/>
    <w:rsid w:val="008F3362"/>
    <w:rsid w:val="008F480A"/>
    <w:rsid w:val="008F4BF8"/>
    <w:rsid w:val="008F7115"/>
    <w:rsid w:val="009057E4"/>
    <w:rsid w:val="009074B3"/>
    <w:rsid w:val="00911194"/>
    <w:rsid w:val="0091150D"/>
    <w:rsid w:val="00914589"/>
    <w:rsid w:val="00915CB4"/>
    <w:rsid w:val="009169F7"/>
    <w:rsid w:val="0092251F"/>
    <w:rsid w:val="0092314D"/>
    <w:rsid w:val="00926E57"/>
    <w:rsid w:val="00932503"/>
    <w:rsid w:val="00933C2F"/>
    <w:rsid w:val="00936D12"/>
    <w:rsid w:val="00937C87"/>
    <w:rsid w:val="0094450C"/>
    <w:rsid w:val="009445E4"/>
    <w:rsid w:val="009454B6"/>
    <w:rsid w:val="009520E3"/>
    <w:rsid w:val="00953449"/>
    <w:rsid w:val="00956F75"/>
    <w:rsid w:val="0095708C"/>
    <w:rsid w:val="00960C4C"/>
    <w:rsid w:val="00961F0D"/>
    <w:rsid w:val="009620F6"/>
    <w:rsid w:val="0096336E"/>
    <w:rsid w:val="00963A06"/>
    <w:rsid w:val="00963F28"/>
    <w:rsid w:val="00964318"/>
    <w:rsid w:val="00967CE5"/>
    <w:rsid w:val="009750A2"/>
    <w:rsid w:val="009778B1"/>
    <w:rsid w:val="00977A5A"/>
    <w:rsid w:val="009808D7"/>
    <w:rsid w:val="00987E18"/>
    <w:rsid w:val="00990B30"/>
    <w:rsid w:val="00993B0F"/>
    <w:rsid w:val="009947B8"/>
    <w:rsid w:val="009949C7"/>
    <w:rsid w:val="0099628A"/>
    <w:rsid w:val="00997EDD"/>
    <w:rsid w:val="009A273F"/>
    <w:rsid w:val="009A2E38"/>
    <w:rsid w:val="009A59C2"/>
    <w:rsid w:val="009B36B1"/>
    <w:rsid w:val="009B4990"/>
    <w:rsid w:val="009B56F2"/>
    <w:rsid w:val="009C2A9B"/>
    <w:rsid w:val="009C3738"/>
    <w:rsid w:val="009C3758"/>
    <w:rsid w:val="009C794D"/>
    <w:rsid w:val="009D0EC9"/>
    <w:rsid w:val="009D11A4"/>
    <w:rsid w:val="009D2C36"/>
    <w:rsid w:val="009D2EA6"/>
    <w:rsid w:val="009D5451"/>
    <w:rsid w:val="009D5975"/>
    <w:rsid w:val="009D7498"/>
    <w:rsid w:val="009E2D7B"/>
    <w:rsid w:val="009E3F09"/>
    <w:rsid w:val="009E6360"/>
    <w:rsid w:val="009E6FCB"/>
    <w:rsid w:val="009E7AEC"/>
    <w:rsid w:val="009F1AB9"/>
    <w:rsid w:val="009F2118"/>
    <w:rsid w:val="009F3609"/>
    <w:rsid w:val="009F3F87"/>
    <w:rsid w:val="009F6581"/>
    <w:rsid w:val="00A004A8"/>
    <w:rsid w:val="00A04623"/>
    <w:rsid w:val="00A11975"/>
    <w:rsid w:val="00A11C96"/>
    <w:rsid w:val="00A1283E"/>
    <w:rsid w:val="00A13D2D"/>
    <w:rsid w:val="00A15DC4"/>
    <w:rsid w:val="00A2147C"/>
    <w:rsid w:val="00A2426F"/>
    <w:rsid w:val="00A24ED9"/>
    <w:rsid w:val="00A33293"/>
    <w:rsid w:val="00A3582E"/>
    <w:rsid w:val="00A365AA"/>
    <w:rsid w:val="00A41D56"/>
    <w:rsid w:val="00A45B76"/>
    <w:rsid w:val="00A504DF"/>
    <w:rsid w:val="00A51456"/>
    <w:rsid w:val="00A54738"/>
    <w:rsid w:val="00A55853"/>
    <w:rsid w:val="00A56709"/>
    <w:rsid w:val="00A56AB4"/>
    <w:rsid w:val="00A57B37"/>
    <w:rsid w:val="00A629CF"/>
    <w:rsid w:val="00A65033"/>
    <w:rsid w:val="00A7284D"/>
    <w:rsid w:val="00A73899"/>
    <w:rsid w:val="00A74B63"/>
    <w:rsid w:val="00A75093"/>
    <w:rsid w:val="00A8087A"/>
    <w:rsid w:val="00A822B1"/>
    <w:rsid w:val="00A93035"/>
    <w:rsid w:val="00A93C0B"/>
    <w:rsid w:val="00A9496E"/>
    <w:rsid w:val="00AA0858"/>
    <w:rsid w:val="00AA0CCA"/>
    <w:rsid w:val="00AA213C"/>
    <w:rsid w:val="00AA25B0"/>
    <w:rsid w:val="00AB048E"/>
    <w:rsid w:val="00AB21F6"/>
    <w:rsid w:val="00AB34D7"/>
    <w:rsid w:val="00AB35E8"/>
    <w:rsid w:val="00AB615E"/>
    <w:rsid w:val="00AC28A7"/>
    <w:rsid w:val="00AC5852"/>
    <w:rsid w:val="00AC70ED"/>
    <w:rsid w:val="00AC71B6"/>
    <w:rsid w:val="00AD074F"/>
    <w:rsid w:val="00AD2F76"/>
    <w:rsid w:val="00AD3476"/>
    <w:rsid w:val="00AD5B89"/>
    <w:rsid w:val="00AD6F37"/>
    <w:rsid w:val="00AE0479"/>
    <w:rsid w:val="00AE0BB5"/>
    <w:rsid w:val="00AE146D"/>
    <w:rsid w:val="00AE2CDF"/>
    <w:rsid w:val="00AE407A"/>
    <w:rsid w:val="00AE43A9"/>
    <w:rsid w:val="00AE68A6"/>
    <w:rsid w:val="00AE6AB3"/>
    <w:rsid w:val="00AF0A34"/>
    <w:rsid w:val="00AF21EE"/>
    <w:rsid w:val="00AF7946"/>
    <w:rsid w:val="00B03185"/>
    <w:rsid w:val="00B0479F"/>
    <w:rsid w:val="00B05198"/>
    <w:rsid w:val="00B0621E"/>
    <w:rsid w:val="00B13496"/>
    <w:rsid w:val="00B13A76"/>
    <w:rsid w:val="00B13BA8"/>
    <w:rsid w:val="00B13E6F"/>
    <w:rsid w:val="00B15697"/>
    <w:rsid w:val="00B15D7D"/>
    <w:rsid w:val="00B20398"/>
    <w:rsid w:val="00B21BD9"/>
    <w:rsid w:val="00B22D60"/>
    <w:rsid w:val="00B25F6F"/>
    <w:rsid w:val="00B348A9"/>
    <w:rsid w:val="00B373C2"/>
    <w:rsid w:val="00B37FF6"/>
    <w:rsid w:val="00B40D08"/>
    <w:rsid w:val="00B410C9"/>
    <w:rsid w:val="00B42F3A"/>
    <w:rsid w:val="00B44EAA"/>
    <w:rsid w:val="00B459EA"/>
    <w:rsid w:val="00B45A25"/>
    <w:rsid w:val="00B5098A"/>
    <w:rsid w:val="00B513F7"/>
    <w:rsid w:val="00B578D6"/>
    <w:rsid w:val="00B66E0D"/>
    <w:rsid w:val="00B67FD7"/>
    <w:rsid w:val="00B702AD"/>
    <w:rsid w:val="00B71EF1"/>
    <w:rsid w:val="00B743FE"/>
    <w:rsid w:val="00B749EB"/>
    <w:rsid w:val="00B757AB"/>
    <w:rsid w:val="00B75886"/>
    <w:rsid w:val="00B76DC4"/>
    <w:rsid w:val="00B77B68"/>
    <w:rsid w:val="00B82672"/>
    <w:rsid w:val="00B84720"/>
    <w:rsid w:val="00B85CA9"/>
    <w:rsid w:val="00B901EB"/>
    <w:rsid w:val="00B94466"/>
    <w:rsid w:val="00B977CC"/>
    <w:rsid w:val="00B97C7A"/>
    <w:rsid w:val="00B97F82"/>
    <w:rsid w:val="00BA00E7"/>
    <w:rsid w:val="00BA158A"/>
    <w:rsid w:val="00BA2AD3"/>
    <w:rsid w:val="00BA2BA8"/>
    <w:rsid w:val="00BA4197"/>
    <w:rsid w:val="00BA65E9"/>
    <w:rsid w:val="00BA73A4"/>
    <w:rsid w:val="00BB0F32"/>
    <w:rsid w:val="00BB2052"/>
    <w:rsid w:val="00BB21C2"/>
    <w:rsid w:val="00BB29EC"/>
    <w:rsid w:val="00BB2FBA"/>
    <w:rsid w:val="00BB68FE"/>
    <w:rsid w:val="00BC0FB7"/>
    <w:rsid w:val="00BC45CF"/>
    <w:rsid w:val="00BC4A52"/>
    <w:rsid w:val="00BC524D"/>
    <w:rsid w:val="00BC66ED"/>
    <w:rsid w:val="00BC776A"/>
    <w:rsid w:val="00BD1887"/>
    <w:rsid w:val="00BD2BDC"/>
    <w:rsid w:val="00BD2C4F"/>
    <w:rsid w:val="00BD44D1"/>
    <w:rsid w:val="00BD5663"/>
    <w:rsid w:val="00BD6B54"/>
    <w:rsid w:val="00BF26BB"/>
    <w:rsid w:val="00BF3F03"/>
    <w:rsid w:val="00BF415E"/>
    <w:rsid w:val="00BF4942"/>
    <w:rsid w:val="00BF4D5A"/>
    <w:rsid w:val="00BF5B58"/>
    <w:rsid w:val="00BF6E1C"/>
    <w:rsid w:val="00BF7FC8"/>
    <w:rsid w:val="00C012B2"/>
    <w:rsid w:val="00C055BA"/>
    <w:rsid w:val="00C077B6"/>
    <w:rsid w:val="00C1143A"/>
    <w:rsid w:val="00C11B15"/>
    <w:rsid w:val="00C13848"/>
    <w:rsid w:val="00C1486A"/>
    <w:rsid w:val="00C16141"/>
    <w:rsid w:val="00C1647B"/>
    <w:rsid w:val="00C26531"/>
    <w:rsid w:val="00C30EE1"/>
    <w:rsid w:val="00C33F23"/>
    <w:rsid w:val="00C36368"/>
    <w:rsid w:val="00C37718"/>
    <w:rsid w:val="00C40177"/>
    <w:rsid w:val="00C4261E"/>
    <w:rsid w:val="00C435F5"/>
    <w:rsid w:val="00C44E17"/>
    <w:rsid w:val="00C45725"/>
    <w:rsid w:val="00C46F3D"/>
    <w:rsid w:val="00C47A53"/>
    <w:rsid w:val="00C51504"/>
    <w:rsid w:val="00C5328E"/>
    <w:rsid w:val="00C54B4A"/>
    <w:rsid w:val="00C55328"/>
    <w:rsid w:val="00C55E9D"/>
    <w:rsid w:val="00C57CF4"/>
    <w:rsid w:val="00C62779"/>
    <w:rsid w:val="00C63589"/>
    <w:rsid w:val="00C64B03"/>
    <w:rsid w:val="00C65E99"/>
    <w:rsid w:val="00C6666C"/>
    <w:rsid w:val="00C668A9"/>
    <w:rsid w:val="00C71D46"/>
    <w:rsid w:val="00C72D9F"/>
    <w:rsid w:val="00C802B5"/>
    <w:rsid w:val="00C80AEE"/>
    <w:rsid w:val="00C83E2F"/>
    <w:rsid w:val="00C90CEA"/>
    <w:rsid w:val="00CA0422"/>
    <w:rsid w:val="00CA25AD"/>
    <w:rsid w:val="00CA3E9D"/>
    <w:rsid w:val="00CA746A"/>
    <w:rsid w:val="00CB0361"/>
    <w:rsid w:val="00CB1CEE"/>
    <w:rsid w:val="00CB3F1B"/>
    <w:rsid w:val="00CB4362"/>
    <w:rsid w:val="00CB4DA3"/>
    <w:rsid w:val="00CB65BD"/>
    <w:rsid w:val="00CC179D"/>
    <w:rsid w:val="00CC1E93"/>
    <w:rsid w:val="00CC233F"/>
    <w:rsid w:val="00CC32E8"/>
    <w:rsid w:val="00CC3FA8"/>
    <w:rsid w:val="00CC444E"/>
    <w:rsid w:val="00CC6E0E"/>
    <w:rsid w:val="00CD15A7"/>
    <w:rsid w:val="00CD1CDB"/>
    <w:rsid w:val="00CD6970"/>
    <w:rsid w:val="00CD6A3A"/>
    <w:rsid w:val="00CE0D26"/>
    <w:rsid w:val="00CE1B42"/>
    <w:rsid w:val="00CE4BC5"/>
    <w:rsid w:val="00CF076D"/>
    <w:rsid w:val="00CF0CA2"/>
    <w:rsid w:val="00CF2280"/>
    <w:rsid w:val="00CF4A14"/>
    <w:rsid w:val="00CF6511"/>
    <w:rsid w:val="00CF6EF3"/>
    <w:rsid w:val="00CF7326"/>
    <w:rsid w:val="00CF7E33"/>
    <w:rsid w:val="00CF7F8A"/>
    <w:rsid w:val="00D0078D"/>
    <w:rsid w:val="00D02B49"/>
    <w:rsid w:val="00D033B8"/>
    <w:rsid w:val="00D036AD"/>
    <w:rsid w:val="00D036F6"/>
    <w:rsid w:val="00D04E91"/>
    <w:rsid w:val="00D06433"/>
    <w:rsid w:val="00D066E8"/>
    <w:rsid w:val="00D10040"/>
    <w:rsid w:val="00D10B18"/>
    <w:rsid w:val="00D11E31"/>
    <w:rsid w:val="00D129DA"/>
    <w:rsid w:val="00D16933"/>
    <w:rsid w:val="00D16956"/>
    <w:rsid w:val="00D177C0"/>
    <w:rsid w:val="00D2078E"/>
    <w:rsid w:val="00D239B8"/>
    <w:rsid w:val="00D27DB9"/>
    <w:rsid w:val="00D3176C"/>
    <w:rsid w:val="00D333E1"/>
    <w:rsid w:val="00D35486"/>
    <w:rsid w:val="00D36297"/>
    <w:rsid w:val="00D37DE1"/>
    <w:rsid w:val="00D461E6"/>
    <w:rsid w:val="00D468B8"/>
    <w:rsid w:val="00D47CF8"/>
    <w:rsid w:val="00D507D3"/>
    <w:rsid w:val="00D55FB8"/>
    <w:rsid w:val="00D6335E"/>
    <w:rsid w:val="00D639A8"/>
    <w:rsid w:val="00D64BD9"/>
    <w:rsid w:val="00D6568D"/>
    <w:rsid w:val="00D65815"/>
    <w:rsid w:val="00D66505"/>
    <w:rsid w:val="00D67D97"/>
    <w:rsid w:val="00D71A19"/>
    <w:rsid w:val="00D71CB8"/>
    <w:rsid w:val="00D768E3"/>
    <w:rsid w:val="00D8136D"/>
    <w:rsid w:val="00D81A0F"/>
    <w:rsid w:val="00D82D5E"/>
    <w:rsid w:val="00D97A8A"/>
    <w:rsid w:val="00DA0DFA"/>
    <w:rsid w:val="00DA2828"/>
    <w:rsid w:val="00DA2D69"/>
    <w:rsid w:val="00DA3F59"/>
    <w:rsid w:val="00DA4278"/>
    <w:rsid w:val="00DA4AFC"/>
    <w:rsid w:val="00DA4C83"/>
    <w:rsid w:val="00DA5414"/>
    <w:rsid w:val="00DB646D"/>
    <w:rsid w:val="00DB684E"/>
    <w:rsid w:val="00DB691B"/>
    <w:rsid w:val="00DC0C96"/>
    <w:rsid w:val="00DC20E8"/>
    <w:rsid w:val="00DC47DE"/>
    <w:rsid w:val="00DC538D"/>
    <w:rsid w:val="00DC5FFD"/>
    <w:rsid w:val="00DD284E"/>
    <w:rsid w:val="00DD2B5A"/>
    <w:rsid w:val="00DD456C"/>
    <w:rsid w:val="00DD4D0F"/>
    <w:rsid w:val="00DE4C45"/>
    <w:rsid w:val="00DE4CC3"/>
    <w:rsid w:val="00DE6F31"/>
    <w:rsid w:val="00DF026D"/>
    <w:rsid w:val="00DF2352"/>
    <w:rsid w:val="00DF4D20"/>
    <w:rsid w:val="00DF4E1B"/>
    <w:rsid w:val="00DF62D8"/>
    <w:rsid w:val="00DF7916"/>
    <w:rsid w:val="00DF7A8E"/>
    <w:rsid w:val="00E008DA"/>
    <w:rsid w:val="00E0236E"/>
    <w:rsid w:val="00E02755"/>
    <w:rsid w:val="00E02CB8"/>
    <w:rsid w:val="00E03B30"/>
    <w:rsid w:val="00E04435"/>
    <w:rsid w:val="00E13A86"/>
    <w:rsid w:val="00E14847"/>
    <w:rsid w:val="00E17E8D"/>
    <w:rsid w:val="00E20837"/>
    <w:rsid w:val="00E2139D"/>
    <w:rsid w:val="00E2154D"/>
    <w:rsid w:val="00E30955"/>
    <w:rsid w:val="00E318AB"/>
    <w:rsid w:val="00E376B9"/>
    <w:rsid w:val="00E37A9E"/>
    <w:rsid w:val="00E402FF"/>
    <w:rsid w:val="00E423D0"/>
    <w:rsid w:val="00E43346"/>
    <w:rsid w:val="00E43E4E"/>
    <w:rsid w:val="00E46376"/>
    <w:rsid w:val="00E54BA6"/>
    <w:rsid w:val="00E5572E"/>
    <w:rsid w:val="00E57BE8"/>
    <w:rsid w:val="00E60DCB"/>
    <w:rsid w:val="00E6134A"/>
    <w:rsid w:val="00E6474E"/>
    <w:rsid w:val="00E65E61"/>
    <w:rsid w:val="00E66FD7"/>
    <w:rsid w:val="00E709C5"/>
    <w:rsid w:val="00E70EEF"/>
    <w:rsid w:val="00E71C59"/>
    <w:rsid w:val="00E764D3"/>
    <w:rsid w:val="00E767CD"/>
    <w:rsid w:val="00E77A69"/>
    <w:rsid w:val="00E84DBA"/>
    <w:rsid w:val="00E866A4"/>
    <w:rsid w:val="00E905BC"/>
    <w:rsid w:val="00E90B3F"/>
    <w:rsid w:val="00E9206D"/>
    <w:rsid w:val="00E93889"/>
    <w:rsid w:val="00E96725"/>
    <w:rsid w:val="00EA07D4"/>
    <w:rsid w:val="00EA20C1"/>
    <w:rsid w:val="00EA4D1D"/>
    <w:rsid w:val="00EB10B8"/>
    <w:rsid w:val="00EB1E7A"/>
    <w:rsid w:val="00EB240E"/>
    <w:rsid w:val="00EB25F6"/>
    <w:rsid w:val="00EB3BC8"/>
    <w:rsid w:val="00EB69CE"/>
    <w:rsid w:val="00EC079B"/>
    <w:rsid w:val="00EC0C06"/>
    <w:rsid w:val="00EC14D5"/>
    <w:rsid w:val="00EC172B"/>
    <w:rsid w:val="00EC2067"/>
    <w:rsid w:val="00EC728A"/>
    <w:rsid w:val="00ED1BE1"/>
    <w:rsid w:val="00ED35BA"/>
    <w:rsid w:val="00ED4325"/>
    <w:rsid w:val="00ED43B8"/>
    <w:rsid w:val="00ED52A4"/>
    <w:rsid w:val="00ED5732"/>
    <w:rsid w:val="00ED70B2"/>
    <w:rsid w:val="00EE27E5"/>
    <w:rsid w:val="00EE3FAE"/>
    <w:rsid w:val="00EE69C8"/>
    <w:rsid w:val="00EE6E2F"/>
    <w:rsid w:val="00EE71FC"/>
    <w:rsid w:val="00EE760C"/>
    <w:rsid w:val="00EE7F85"/>
    <w:rsid w:val="00EF3309"/>
    <w:rsid w:val="00EF3C41"/>
    <w:rsid w:val="00EF5428"/>
    <w:rsid w:val="00F0144A"/>
    <w:rsid w:val="00F04010"/>
    <w:rsid w:val="00F04DF3"/>
    <w:rsid w:val="00F06F13"/>
    <w:rsid w:val="00F071AB"/>
    <w:rsid w:val="00F13517"/>
    <w:rsid w:val="00F16AB8"/>
    <w:rsid w:val="00F2297F"/>
    <w:rsid w:val="00F22C72"/>
    <w:rsid w:val="00F238F1"/>
    <w:rsid w:val="00F241C3"/>
    <w:rsid w:val="00F263DE"/>
    <w:rsid w:val="00F27B71"/>
    <w:rsid w:val="00F3013D"/>
    <w:rsid w:val="00F315F3"/>
    <w:rsid w:val="00F32065"/>
    <w:rsid w:val="00F322A5"/>
    <w:rsid w:val="00F32836"/>
    <w:rsid w:val="00F32C47"/>
    <w:rsid w:val="00F34F00"/>
    <w:rsid w:val="00F37D21"/>
    <w:rsid w:val="00F37FC6"/>
    <w:rsid w:val="00F40598"/>
    <w:rsid w:val="00F4148A"/>
    <w:rsid w:val="00F419F5"/>
    <w:rsid w:val="00F47724"/>
    <w:rsid w:val="00F51F76"/>
    <w:rsid w:val="00F52348"/>
    <w:rsid w:val="00F526A2"/>
    <w:rsid w:val="00F55E94"/>
    <w:rsid w:val="00F574CE"/>
    <w:rsid w:val="00F61AC2"/>
    <w:rsid w:val="00F64B9C"/>
    <w:rsid w:val="00F67537"/>
    <w:rsid w:val="00F710F2"/>
    <w:rsid w:val="00F764CC"/>
    <w:rsid w:val="00F7698D"/>
    <w:rsid w:val="00F809DC"/>
    <w:rsid w:val="00F83026"/>
    <w:rsid w:val="00F867D5"/>
    <w:rsid w:val="00F87682"/>
    <w:rsid w:val="00F91009"/>
    <w:rsid w:val="00F91EC1"/>
    <w:rsid w:val="00F924BB"/>
    <w:rsid w:val="00F93B85"/>
    <w:rsid w:val="00F95324"/>
    <w:rsid w:val="00FA1F28"/>
    <w:rsid w:val="00FA2766"/>
    <w:rsid w:val="00FA405C"/>
    <w:rsid w:val="00FA551A"/>
    <w:rsid w:val="00FA5DC8"/>
    <w:rsid w:val="00FA6622"/>
    <w:rsid w:val="00FB0B23"/>
    <w:rsid w:val="00FB191E"/>
    <w:rsid w:val="00FC2912"/>
    <w:rsid w:val="00FC5264"/>
    <w:rsid w:val="00FC72A7"/>
    <w:rsid w:val="00FD29CF"/>
    <w:rsid w:val="00FD3D61"/>
    <w:rsid w:val="00FD5291"/>
    <w:rsid w:val="00FE50F5"/>
    <w:rsid w:val="00FE59DB"/>
    <w:rsid w:val="00FE59E1"/>
    <w:rsid w:val="00FF1DAB"/>
    <w:rsid w:val="00FF250B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8AE16-4643-48DB-950C-2F05697C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Paranum"/>
    <w:basedOn w:val="a"/>
    <w:next w:val="3"/>
    <w:link w:val="20"/>
    <w:qFormat/>
    <w:rsid w:val="00D10B18"/>
    <w:pPr>
      <w:keepNext/>
      <w:overflowPunct w:val="0"/>
      <w:autoSpaceDE w:val="0"/>
      <w:autoSpaceDN w:val="0"/>
      <w:adjustRightInd w:val="0"/>
      <w:spacing w:after="22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val="en-GB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B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Table no. List Paragraph,Titulo 2,Report Para,Number Bullets,Resume Title,heading 4,Citation List,WinDForce-Letter,Ha,ANNEX,List Paragraph 1,List_Paragraph,Bullet1,Multilevel para_II,Bullets,List Paragraph (numbered (a)),Heading 2_sj"/>
    <w:basedOn w:val="a"/>
    <w:link w:val="a5"/>
    <w:uiPriority w:val="34"/>
    <w:qFormat/>
    <w:rsid w:val="000F4928"/>
    <w:pPr>
      <w:ind w:left="720"/>
      <w:contextualSpacing/>
    </w:pPr>
  </w:style>
  <w:style w:type="paragraph" w:styleId="a6">
    <w:name w:val="footnote text"/>
    <w:aliases w:val="fn,ADB,single space,footnote text Char,fn Char,ADB Char,single space Char Char,footnote text,FOOTNOTES Char,FOOTNOTES Char Char Char,FOOTNOTES,Footnote Text Char2 Char,Footnote Text Char1 Char Char,f,Footnote,Fußnote"/>
    <w:basedOn w:val="a"/>
    <w:link w:val="a7"/>
    <w:unhideWhenUsed/>
    <w:qFormat/>
    <w:rsid w:val="00F0401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aliases w:val="fn Знак,ADB Знак,single space Знак,footnote text Char Знак,fn Char Знак,ADB Char Знак,single space Char Char Знак,footnote text Знак,FOOTNOTES Char Знак,FOOTNOTES Char Char Char Знак,FOOTNOTES Знак,Footnote Text Char2 Char Знак,f Знак"/>
    <w:basedOn w:val="a0"/>
    <w:link w:val="a6"/>
    <w:uiPriority w:val="99"/>
    <w:qFormat/>
    <w:rsid w:val="00F04010"/>
    <w:rPr>
      <w:sz w:val="20"/>
      <w:szCs w:val="20"/>
    </w:rPr>
  </w:style>
  <w:style w:type="character" w:styleId="a8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basedOn w:val="a0"/>
    <w:unhideWhenUsed/>
    <w:qFormat/>
    <w:rsid w:val="00F04010"/>
    <w:rPr>
      <w:vertAlign w:val="superscript"/>
    </w:rPr>
  </w:style>
  <w:style w:type="paragraph" w:customStyle="1" w:styleId="Pa9">
    <w:name w:val="Pa9"/>
    <w:basedOn w:val="a"/>
    <w:next w:val="a"/>
    <w:uiPriority w:val="99"/>
    <w:rsid w:val="008D7D9B"/>
    <w:pPr>
      <w:autoSpaceDE w:val="0"/>
      <w:autoSpaceDN w:val="0"/>
      <w:adjustRightInd w:val="0"/>
      <w:spacing w:after="0" w:line="181" w:lineRule="atLeast"/>
    </w:pPr>
    <w:rPr>
      <w:rFonts w:ascii="Frutiger LT Pro 45 Light" w:hAnsi="Frutiger LT Pro 45 Light"/>
      <w:sz w:val="24"/>
      <w:szCs w:val="24"/>
    </w:rPr>
  </w:style>
  <w:style w:type="paragraph" w:customStyle="1" w:styleId="Default">
    <w:name w:val="Default"/>
    <w:rsid w:val="0009323E"/>
    <w:pPr>
      <w:autoSpaceDE w:val="0"/>
      <w:autoSpaceDN w:val="0"/>
      <w:adjustRightInd w:val="0"/>
      <w:spacing w:after="0" w:line="240" w:lineRule="auto"/>
    </w:pPr>
    <w:rPr>
      <w:rFonts w:ascii="Frutiger LT Pro 55 Roman" w:hAnsi="Frutiger LT Pro 55 Roman" w:cs="Frutiger LT Pro 55 Roman"/>
      <w:color w:val="000000"/>
      <w:sz w:val="24"/>
      <w:szCs w:val="24"/>
    </w:rPr>
  </w:style>
  <w:style w:type="character" w:customStyle="1" w:styleId="A70">
    <w:name w:val="A7"/>
    <w:uiPriority w:val="99"/>
    <w:rsid w:val="0009323E"/>
    <w:rPr>
      <w:rFonts w:ascii="Frutiger LT Pro 45 Light" w:hAnsi="Frutiger LT Pro 45 Light" w:cs="Frutiger LT Pro 45 Light"/>
      <w:color w:val="000000"/>
      <w:sz w:val="28"/>
      <w:szCs w:val="28"/>
    </w:rPr>
  </w:style>
  <w:style w:type="paragraph" w:customStyle="1" w:styleId="Pa12">
    <w:name w:val="Pa12"/>
    <w:basedOn w:val="Default"/>
    <w:next w:val="Default"/>
    <w:uiPriority w:val="99"/>
    <w:rsid w:val="0009323E"/>
    <w:pPr>
      <w:spacing w:line="32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09323E"/>
    <w:pPr>
      <w:spacing w:line="18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09323E"/>
    <w:pPr>
      <w:spacing w:line="18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B749EB"/>
    <w:pPr>
      <w:spacing w:line="191" w:lineRule="atLeast"/>
    </w:pPr>
    <w:rPr>
      <w:rFonts w:ascii="Frutiger LT Pro 45 Light" w:hAnsi="Frutiger LT Pro 45 Light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B67FD7"/>
    <w:pPr>
      <w:spacing w:line="181" w:lineRule="atLeast"/>
    </w:pPr>
    <w:rPr>
      <w:rFonts w:ascii="Frutiger LT Pro 45 Light" w:hAnsi="Frutiger LT Pro 45 Light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BC45CF"/>
    <w:pPr>
      <w:spacing w:line="211" w:lineRule="atLeast"/>
    </w:pPr>
    <w:rPr>
      <w:rFonts w:ascii="Frutiger LT Pro 45 Light" w:hAnsi="Frutiger LT Pro 45 Light" w:cstheme="minorBidi"/>
      <w:color w:val="auto"/>
    </w:rPr>
  </w:style>
  <w:style w:type="character" w:styleId="a9">
    <w:name w:val="Hyperlink"/>
    <w:basedOn w:val="a0"/>
    <w:uiPriority w:val="99"/>
    <w:unhideWhenUsed/>
    <w:qFormat/>
    <w:rsid w:val="006B0253"/>
    <w:rPr>
      <w:color w:val="0563C1" w:themeColor="hyperlink"/>
      <w:u w:val="single"/>
    </w:rPr>
  </w:style>
  <w:style w:type="table" w:customStyle="1" w:styleId="TableGrid2">
    <w:name w:val="Table Grid2"/>
    <w:basedOn w:val="a1"/>
    <w:uiPriority w:val="59"/>
    <w:rsid w:val="006B025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a1"/>
    <w:uiPriority w:val="39"/>
    <w:rsid w:val="006B025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047C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60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460493"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460493"/>
    <w:pPr>
      <w:tabs>
        <w:tab w:val="left" w:pos="440"/>
        <w:tab w:val="right" w:leader="dot" w:pos="10338"/>
      </w:tabs>
      <w:spacing w:before="240" w:after="100"/>
    </w:pPr>
  </w:style>
  <w:style w:type="paragraph" w:styleId="ac">
    <w:name w:val="Normal (Web)"/>
    <w:basedOn w:val="a"/>
    <w:uiPriority w:val="99"/>
    <w:semiHidden/>
    <w:unhideWhenUsed/>
    <w:rsid w:val="006318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customStyle="1" w:styleId="Text">
    <w:name w:val="Text"/>
    <w:basedOn w:val="a"/>
    <w:rsid w:val="00E6134A"/>
    <w:pPr>
      <w:overflowPunct w:val="0"/>
      <w:autoSpaceDE w:val="0"/>
      <w:autoSpaceDN w:val="0"/>
      <w:adjustRightInd w:val="0"/>
      <w:spacing w:after="2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ad">
    <w:name w:val="Plain Text"/>
    <w:basedOn w:val="a"/>
    <w:link w:val="ae"/>
    <w:rsid w:val="00E6134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hy-AM" w:eastAsia="x-none"/>
    </w:rPr>
  </w:style>
  <w:style w:type="character" w:customStyle="1" w:styleId="ae">
    <w:name w:val="Текст Знак"/>
    <w:basedOn w:val="a0"/>
    <w:link w:val="ad"/>
    <w:rsid w:val="00E6134A"/>
    <w:rPr>
      <w:rFonts w:ascii="Courier New" w:eastAsia="Times New Roman" w:hAnsi="Courier New" w:cs="Times New Roman"/>
      <w:sz w:val="20"/>
      <w:szCs w:val="20"/>
      <w:lang w:val="hy-AM" w:eastAsia="x-none"/>
    </w:rPr>
  </w:style>
  <w:style w:type="paragraph" w:styleId="af">
    <w:name w:val="Body Text Indent"/>
    <w:basedOn w:val="a"/>
    <w:link w:val="af0"/>
    <w:rsid w:val="00E6134A"/>
    <w:pPr>
      <w:overflowPunct w:val="0"/>
      <w:autoSpaceDE w:val="0"/>
      <w:autoSpaceDN w:val="0"/>
      <w:adjustRightInd w:val="0"/>
      <w:spacing w:after="0" w:line="360" w:lineRule="auto"/>
      <w:ind w:firstLine="567"/>
      <w:jc w:val="both"/>
      <w:textAlignment w:val="baseline"/>
    </w:pPr>
    <w:rPr>
      <w:rFonts w:ascii="Times LatArm" w:eastAsia="Times New Roman" w:hAnsi="Times LatArm" w:cs="Times New Roman"/>
      <w:szCs w:val="20"/>
      <w:lang w:val="en-GB" w:eastAsia="x-none"/>
    </w:rPr>
  </w:style>
  <w:style w:type="character" w:customStyle="1" w:styleId="af0">
    <w:name w:val="Основной текст с отступом Знак"/>
    <w:basedOn w:val="a0"/>
    <w:link w:val="af"/>
    <w:rsid w:val="00E6134A"/>
    <w:rPr>
      <w:rFonts w:ascii="Times LatArm" w:eastAsia="Times New Roman" w:hAnsi="Times LatArm" w:cs="Times New Roman"/>
      <w:szCs w:val="20"/>
      <w:lang w:val="en-GB" w:eastAsia="x-none"/>
    </w:rPr>
  </w:style>
  <w:style w:type="paragraph" w:customStyle="1" w:styleId="Bullet">
    <w:name w:val="Bullet"/>
    <w:aliases w:val="bl,Bullet L1,bl1"/>
    <w:basedOn w:val="a"/>
    <w:rsid w:val="00E6134A"/>
    <w:pPr>
      <w:numPr>
        <w:numId w:val="5"/>
      </w:numPr>
      <w:overflowPunct w:val="0"/>
      <w:autoSpaceDE w:val="0"/>
      <w:autoSpaceDN w:val="0"/>
      <w:adjustRightInd w:val="0"/>
      <w:spacing w:after="13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5">
    <w:name w:val="Абзац списка Знак"/>
    <w:aliases w:val="Table no. List Paragraph Знак,Titulo 2 Знак,Report Para Знак,Number Bullets Знак,Resume Title Знак,heading 4 Знак,Citation List Знак,WinDForce-Letter Знак,Ha Знак,ANNEX Знак,List Paragraph 1 Знак,List_Paragraph Знак,Bullet1 Знак"/>
    <w:link w:val="a4"/>
    <w:uiPriority w:val="34"/>
    <w:rsid w:val="00E6134A"/>
  </w:style>
  <w:style w:type="paragraph" w:customStyle="1" w:styleId="dec-date">
    <w:name w:val="dec-date"/>
    <w:basedOn w:val="a"/>
    <w:rsid w:val="0048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c-name">
    <w:name w:val="dec-name"/>
    <w:basedOn w:val="a"/>
    <w:rsid w:val="0048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af1">
    <w:name w:val="Body Text"/>
    <w:basedOn w:val="a"/>
    <w:link w:val="af2"/>
    <w:uiPriority w:val="99"/>
    <w:semiHidden/>
    <w:unhideWhenUsed/>
    <w:rsid w:val="00E3095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E30955"/>
  </w:style>
  <w:style w:type="character" w:customStyle="1" w:styleId="20">
    <w:name w:val="Заголовок 2 Знак"/>
    <w:aliases w:val="Paranum Знак"/>
    <w:basedOn w:val="a0"/>
    <w:link w:val="2"/>
    <w:rsid w:val="00D10B18"/>
    <w:rPr>
      <w:rFonts w:ascii="Times New Roman" w:eastAsia="Times New Roman" w:hAnsi="Times New Roman" w:cs="Times New Roman"/>
      <w:b/>
      <w:sz w:val="28"/>
      <w:szCs w:val="20"/>
      <w:lang w:val="en-GB" w:eastAsia="x-none"/>
    </w:rPr>
  </w:style>
  <w:style w:type="character" w:customStyle="1" w:styleId="FootnoteTextChar1">
    <w:name w:val="Footnote Text Char1"/>
    <w:aliases w:val="fn Char1,ADB Char1,single space Char,footnote text Char Char,Footnote Text Char Char,fn Char Char,ADB Char Char,single space Char Char Char,footnote text Char1,FOOTNOTES Char Char,FOOTNOTES Char Char Char Char,FOOTNOTES Char1,f Char"/>
    <w:rsid w:val="00D10B18"/>
    <w:rPr>
      <w:rFonts w:ascii="GHEA Grapalat" w:hAnsi="GHEA Grapalat"/>
      <w:i/>
      <w:sz w:val="1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D10B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Graphic">
    <w:name w:val="Graphic"/>
    <w:basedOn w:val="Text"/>
    <w:rsid w:val="009E6360"/>
    <w:pPr>
      <w:keepNext/>
      <w:spacing w:after="130"/>
      <w:jc w:val="center"/>
    </w:pPr>
  </w:style>
  <w:style w:type="character" w:styleId="af3">
    <w:name w:val="Placeholder Text"/>
    <w:basedOn w:val="a0"/>
    <w:uiPriority w:val="99"/>
    <w:semiHidden/>
    <w:rsid w:val="00C64B03"/>
    <w:rPr>
      <w:color w:val="808080"/>
    </w:rPr>
  </w:style>
  <w:style w:type="paragraph" w:styleId="af4">
    <w:name w:val="header"/>
    <w:basedOn w:val="a"/>
    <w:link w:val="af5"/>
    <w:uiPriority w:val="99"/>
    <w:unhideWhenUsed/>
    <w:rsid w:val="00193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93966"/>
  </w:style>
  <w:style w:type="paragraph" w:styleId="af6">
    <w:name w:val="footer"/>
    <w:basedOn w:val="a"/>
    <w:link w:val="af7"/>
    <w:uiPriority w:val="99"/>
    <w:unhideWhenUsed/>
    <w:rsid w:val="00193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93966"/>
  </w:style>
  <w:style w:type="paragraph" w:styleId="af8">
    <w:name w:val="Balloon Text"/>
    <w:basedOn w:val="a"/>
    <w:link w:val="af9"/>
    <w:uiPriority w:val="99"/>
    <w:semiHidden/>
    <w:unhideWhenUsed/>
    <w:rsid w:val="00BD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D2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9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06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1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1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94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001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4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7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0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19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5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6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4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4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www.arlis.am/DocumentView.aspx?docid=1243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39E19-CB20-4067-B458-2A3DAA3A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10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Vahan Sirunyan</dc:creator>
  <cp:lastModifiedBy>AsUs</cp:lastModifiedBy>
  <cp:revision>55</cp:revision>
  <cp:lastPrinted>2020-02-10T05:13:00Z</cp:lastPrinted>
  <dcterms:created xsi:type="dcterms:W3CDTF">2023-04-13T07:33:00Z</dcterms:created>
  <dcterms:modified xsi:type="dcterms:W3CDTF">2025-04-09T09:23:00Z</dcterms:modified>
</cp:coreProperties>
</file>